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B982" w14:textId="0BD8EA90" w:rsidR="008040FE" w:rsidRDefault="00296D6E">
      <w:pPr>
        <w:pStyle w:val="Title"/>
      </w:pPr>
      <w:r>
        <w:t>Mock Interview Informatica &amp; SQL Round</w:t>
      </w:r>
    </w:p>
    <w:p w14:paraId="02CFD7B4" w14:textId="77777777" w:rsidR="008040FE" w:rsidRDefault="00000000">
      <w:r>
        <w:rPr>
          <w:noProof/>
        </w:rPr>
        <w:pict w14:anchorId="2F7D3D2D">
          <v:rect id="_x0000_i1025" style="width:0;height:1.5pt" o:hralign="center" o:hrstd="t" o:hr="t"/>
        </w:pict>
      </w:r>
    </w:p>
    <w:p w14:paraId="7A92C52A" w14:textId="77777777" w:rsidR="008040FE" w:rsidRDefault="00296D6E">
      <w:pPr>
        <w:pStyle w:val="Heading1"/>
      </w:pPr>
      <w:bookmarkStart w:id="0" w:name="part-1-informatica-powercenter"/>
      <w:r>
        <w:t>PART 1 — INFORMATICA POWERCENTER</w:t>
      </w:r>
    </w:p>
    <w:p w14:paraId="6BA2E5FA" w14:textId="670749A5" w:rsidR="008040FE" w:rsidRDefault="009F5B63">
      <w:pPr>
        <w:pStyle w:val="FirstParagraph"/>
      </w:pPr>
      <w:r>
        <w:rPr>
          <w:b/>
          <w:bCs/>
        </w:rPr>
        <w:t>Question</w:t>
      </w:r>
      <w:r w:rsidR="00296D6E">
        <w:rPr>
          <w:b/>
          <w:bCs/>
        </w:rPr>
        <w:t>:</w:t>
      </w:r>
      <w:r w:rsidR="00296D6E">
        <w:t xml:space="preserve"> Let’s start with something practical. Have you worked on dynamic file loading — say, a CSV where you don’t know the file name in advance?</w:t>
      </w:r>
    </w:p>
    <w:p w14:paraId="635D930A" w14:textId="0FF75C94" w:rsidR="008040FE" w:rsidRDefault="009F5B63">
      <w:pPr>
        <w:pStyle w:val="BodyText"/>
      </w:pPr>
      <w:r>
        <w:rPr>
          <w:b/>
          <w:bCs/>
        </w:rPr>
        <w:t>Answer</w:t>
      </w:r>
      <w:r w:rsidR="00296D6E">
        <w:rPr>
          <w:b/>
          <w:bCs/>
        </w:rPr>
        <w:t>:</w:t>
      </w:r>
      <w:r w:rsidR="00296D6E">
        <w:t xml:space="preserve"> Yeah, we call it indirect file loading. Instead of hardcoding a file name in the session, I set the source file type to “Indirect” and point it to a control file — that control file just has a list of the actual file paths, one per line. So the session reads that list and processes every file in it in one run.</w:t>
      </w:r>
    </w:p>
    <w:p w14:paraId="166EDF38" w14:textId="06AE6A16" w:rsidR="00295123" w:rsidRPr="00295123" w:rsidRDefault="00295123">
      <w:pPr>
        <w:pStyle w:val="BodyText"/>
        <w:rPr>
          <w:sz w:val="20"/>
          <w:szCs w:val="20"/>
          <w:lang w:val="en-GB"/>
        </w:rPr>
      </w:pPr>
      <w:r w:rsidRPr="00295123">
        <w:rPr>
          <w:sz w:val="20"/>
          <w:szCs w:val="20"/>
          <w:lang w:val="en-GB"/>
        </w:rPr>
        <w:t>For example, files arrive in a landing folder with names like sales_20250724.csv, sales_20250725.csv, and sales_20250726.csv. A pre-session command such as ls /landing/sales_*.csv &gt; filelist.txt generates the control file. The session reads filelist.txt and processes all the files listed in it</w:t>
      </w:r>
    </w:p>
    <w:p w14:paraId="03DC0D1B" w14:textId="77777777" w:rsidR="00A329CD" w:rsidRDefault="00637413" w:rsidP="00C42951">
      <w:pPr>
        <w:pStyle w:val="BodyText"/>
      </w:pPr>
      <w:r>
        <w:rPr>
          <w:b/>
          <w:bCs/>
        </w:rPr>
        <w:t>Question</w:t>
      </w:r>
      <w:r w:rsidR="00296D6E">
        <w:rPr>
          <w:b/>
          <w:bCs/>
        </w:rPr>
        <w:t>:</w:t>
      </w:r>
      <w:r w:rsidR="00296D6E">
        <w:t xml:space="preserve"> And how does that list get generated? Someone’s not typing file names in manually every day, right?</w:t>
      </w:r>
      <w:r w:rsidR="00C42951">
        <w:t xml:space="preserve"> </w:t>
      </w:r>
    </w:p>
    <w:p w14:paraId="5CE2F611" w14:textId="6F95FD57" w:rsidR="008040FE" w:rsidRDefault="009F5B63">
      <w:pPr>
        <w:pStyle w:val="BodyText"/>
      </w:pPr>
      <w:r>
        <w:rPr>
          <w:b/>
          <w:bCs/>
        </w:rPr>
        <w:t>Answer</w:t>
      </w:r>
      <w:r w:rsidR="00296D6E">
        <w:rPr>
          <w:b/>
          <w:bCs/>
        </w:rPr>
        <w:t>:</w:t>
      </w:r>
      <w:r w:rsidR="00296D6E">
        <w:t xml:space="preserve"> No, I usually generate it with a pre-session shell command — something that lists files matching a pattern, like today’s date or a specific prefix, and writes those paths into the indirect file before the session even starts. So the mapping and session stay exactly the same, but how many files it picks up changes day to day.</w:t>
      </w:r>
    </w:p>
    <w:p w14:paraId="0A06E4D6" w14:textId="48BEFCA3" w:rsidR="008040FE" w:rsidRDefault="009F5B63">
      <w:pPr>
        <w:pStyle w:val="BodyText"/>
      </w:pPr>
      <w:r>
        <w:rPr>
          <w:b/>
          <w:bCs/>
        </w:rPr>
        <w:t>Question</w:t>
      </w:r>
      <w:r w:rsidR="00296D6E">
        <w:rPr>
          <w:b/>
          <w:bCs/>
        </w:rPr>
        <w:t>:</w:t>
      </w:r>
      <w:r w:rsidR="00296D6E">
        <w:t xml:space="preserve"> What if one of those files is bad — wrong format, missing a column?</w:t>
      </w:r>
    </w:p>
    <w:p w14:paraId="4585A67B" w14:textId="23A4C06E" w:rsidR="008040FE" w:rsidRDefault="009F5B63">
      <w:pPr>
        <w:pStyle w:val="BodyText"/>
      </w:pPr>
      <w:r>
        <w:rPr>
          <w:b/>
          <w:bCs/>
        </w:rPr>
        <w:t>Answer</w:t>
      </w:r>
      <w:r w:rsidR="00296D6E">
        <w:rPr>
          <w:b/>
          <w:bCs/>
        </w:rPr>
        <w:t>:</w:t>
      </w:r>
      <w:r w:rsidR="00296D6E">
        <w:t xml:space="preserve"> That one file’s rows would error out or land in the bad file, but it depends on how strict the session’s error handling is set. If I really need to protect the whole run, I’d rather validate file structure before the session even starts than let it fail midway.</w:t>
      </w:r>
    </w:p>
    <w:p w14:paraId="5F06A36D" w14:textId="77777777" w:rsidR="000726E3" w:rsidRDefault="000726E3" w:rsidP="000726E3">
      <w:pPr>
        <w:pStyle w:val="BodyText"/>
        <w:rPr>
          <w:lang w:val="en-GB"/>
        </w:rPr>
      </w:pPr>
      <w:r w:rsidRPr="00C42951">
        <w:rPr>
          <w:lang w:val="en-GB"/>
        </w:rPr>
        <w:t>awk -F',' 'NF!=4 {print "Line:",NR,"-&gt;",$0}' sales.csv</w:t>
      </w:r>
      <w:r>
        <w:rPr>
          <w:lang w:val="en-GB"/>
        </w:rPr>
        <w:t xml:space="preserve"> </w:t>
      </w:r>
    </w:p>
    <w:p w14:paraId="1CB87DD1" w14:textId="77777777" w:rsidR="000726E3" w:rsidRDefault="000726E3" w:rsidP="000726E3">
      <w:pPr>
        <w:pStyle w:val="BodyText"/>
        <w:rPr>
          <w:lang w:val="en-GB"/>
        </w:rPr>
      </w:pPr>
      <w:r w:rsidRPr="007B7DEF">
        <w:rPr>
          <w:lang w:val="en-GB"/>
        </w:rPr>
        <w:t>Line: 3 -&gt; 1003,Anu,7000</w:t>
      </w:r>
      <w:r>
        <w:rPr>
          <w:lang w:val="en-GB"/>
        </w:rPr>
        <w:t xml:space="preserve"> –output</w:t>
      </w:r>
    </w:p>
    <w:p w14:paraId="6CBF8002" w14:textId="77777777" w:rsidR="000726E3" w:rsidRPr="0089720E" w:rsidRDefault="000726E3" w:rsidP="000726E3">
      <w:pPr>
        <w:pStyle w:val="BodyText"/>
        <w:rPr>
          <w:lang w:val="en-GB"/>
        </w:rPr>
      </w:pPr>
      <w:r w:rsidRPr="0089720E">
        <w:rPr>
          <w:lang w:val="en-GB"/>
        </w:rPr>
        <w:t>$1 = 1001</w:t>
      </w:r>
    </w:p>
    <w:p w14:paraId="099EB8B4" w14:textId="77777777" w:rsidR="000726E3" w:rsidRPr="0089720E" w:rsidRDefault="000726E3" w:rsidP="000726E3">
      <w:pPr>
        <w:pStyle w:val="BodyText"/>
        <w:rPr>
          <w:lang w:val="en-GB"/>
        </w:rPr>
      </w:pPr>
      <w:r w:rsidRPr="0089720E">
        <w:rPr>
          <w:lang w:val="en-GB"/>
        </w:rPr>
        <w:t>$2 = Keerthana</w:t>
      </w:r>
    </w:p>
    <w:p w14:paraId="29207B21" w14:textId="77777777" w:rsidR="000726E3" w:rsidRPr="0089720E" w:rsidRDefault="000726E3" w:rsidP="000726E3">
      <w:pPr>
        <w:pStyle w:val="BodyText"/>
        <w:rPr>
          <w:lang w:val="en-GB"/>
        </w:rPr>
      </w:pPr>
      <w:r w:rsidRPr="0089720E">
        <w:rPr>
          <w:lang w:val="en-GB"/>
        </w:rPr>
        <w:t>$3 = Chennai</w:t>
      </w:r>
    </w:p>
    <w:p w14:paraId="5E205B22" w14:textId="77777777" w:rsidR="000726E3" w:rsidRPr="0089720E" w:rsidRDefault="000726E3" w:rsidP="000726E3">
      <w:pPr>
        <w:pStyle w:val="BodyText"/>
        <w:rPr>
          <w:lang w:val="en-GB"/>
        </w:rPr>
      </w:pPr>
      <w:r w:rsidRPr="0089720E">
        <w:rPr>
          <w:lang w:val="en-GB"/>
        </w:rPr>
        <w:t>$4 = 5000</w:t>
      </w:r>
    </w:p>
    <w:p w14:paraId="1A54FF65" w14:textId="77777777" w:rsidR="000726E3" w:rsidRPr="00C42951" w:rsidRDefault="000726E3" w:rsidP="000726E3">
      <w:pPr>
        <w:pStyle w:val="BodyText"/>
        <w:rPr>
          <w:lang w:val="en-GB"/>
        </w:rPr>
      </w:pPr>
      <w:r w:rsidRPr="0089720E">
        <w:rPr>
          <w:lang w:val="en-GB"/>
        </w:rPr>
        <w:t>$0 = 1001,Keerthana,Chennai,5000 (entire row)</w:t>
      </w:r>
    </w:p>
    <w:p w14:paraId="49D68993" w14:textId="77777777" w:rsidR="000726E3" w:rsidRDefault="000726E3" w:rsidP="000726E3">
      <w:pPr>
        <w:pStyle w:val="BodyText"/>
      </w:pPr>
      <w:r>
        <w:t>F field separator</w:t>
      </w:r>
    </w:p>
    <w:p w14:paraId="53E3A390" w14:textId="77777777" w:rsidR="000726E3" w:rsidRDefault="000726E3">
      <w:pPr>
        <w:pStyle w:val="BodyText"/>
      </w:pPr>
    </w:p>
    <w:p w14:paraId="33509420" w14:textId="77777777" w:rsidR="008040FE" w:rsidRDefault="00000000">
      <w:r>
        <w:rPr>
          <w:noProof/>
        </w:rPr>
        <w:lastRenderedPageBreak/>
        <w:pict w14:anchorId="3A8C2F46">
          <v:rect id="_x0000_i1026" style="width:0;height:1.5pt" o:hralign="center" o:hrstd="t" o:hr="t"/>
        </w:pict>
      </w:r>
    </w:p>
    <w:p w14:paraId="354F687E" w14:textId="1B157684" w:rsidR="008040FE" w:rsidRDefault="009F5B63">
      <w:pPr>
        <w:pStyle w:val="FirstParagraph"/>
      </w:pPr>
      <w:r>
        <w:rPr>
          <w:b/>
          <w:bCs/>
        </w:rPr>
        <w:t>Question</w:t>
      </w:r>
      <w:r w:rsidR="00296D6E">
        <w:rPr>
          <w:b/>
          <w:bCs/>
        </w:rPr>
        <w:t>:</w:t>
      </w:r>
      <w:r w:rsidR="00296D6E">
        <w:t xml:space="preserve"> Okay, let’s do SCD Type 2. Walk me through how you’d actually build that in a mapping, not just define it.</w:t>
      </w:r>
    </w:p>
    <w:p w14:paraId="42686D95" w14:textId="2B36460C" w:rsidR="008040FE" w:rsidRDefault="009F5B63">
      <w:pPr>
        <w:pStyle w:val="BodyText"/>
      </w:pPr>
      <w:r>
        <w:rPr>
          <w:b/>
          <w:bCs/>
        </w:rPr>
        <w:t>Answer</w:t>
      </w:r>
      <w:r w:rsidR="00296D6E">
        <w:rPr>
          <w:b/>
          <w:bCs/>
        </w:rPr>
        <w:t>:</w:t>
      </w:r>
      <w:r w:rsidR="00296D6E">
        <w:t xml:space="preserve"> Sure. So the incoming record comes in, and the first thing I do is a Lookup against the target table on the natural key — like customer ID — to pull back whatever’s currently marked as the active row. Then in an Expression I compare the incoming values to what came back from the Lookup. I don’t compare column by column, I hash the tracked columns with MD5 on both sides and just compare the two hashes — it’s a lot cleaner than writing a giant IF condition across ten columns.</w:t>
      </w:r>
    </w:p>
    <w:p w14:paraId="3B40D5BB" w14:textId="71459E8C" w:rsidR="008040FE" w:rsidRDefault="009F5B63">
      <w:pPr>
        <w:pStyle w:val="BodyText"/>
      </w:pPr>
      <w:r>
        <w:rPr>
          <w:b/>
          <w:bCs/>
        </w:rPr>
        <w:t>Question</w:t>
      </w:r>
      <w:r w:rsidR="00296D6E">
        <w:rPr>
          <w:b/>
          <w:bCs/>
        </w:rPr>
        <w:t>:</w:t>
      </w:r>
      <w:r w:rsidR="00296D6E">
        <w:t xml:space="preserve"> Why exclude the primary key from that hash?</w:t>
      </w:r>
    </w:p>
    <w:p w14:paraId="4154304A" w14:textId="517EBD6E" w:rsidR="008040FE" w:rsidRDefault="009F5B63">
      <w:pPr>
        <w:pStyle w:val="BodyText"/>
      </w:pPr>
      <w:r>
        <w:rPr>
          <w:b/>
          <w:bCs/>
        </w:rPr>
        <w:t>Answer</w:t>
      </w:r>
      <w:r w:rsidR="00296D6E">
        <w:rPr>
          <w:b/>
          <w:bCs/>
        </w:rPr>
        <w:t>:</w:t>
      </w:r>
      <w:r w:rsidR="00296D6E">
        <w:t xml:space="preserve"> Because the key doesn’t change — if it did, it wouldn’t be the same customer anymore. If I include it in the hash it’s meaningless, it’s always going to match, so I only hash the columns that are actually allowed to change and that I care about tracking.</w:t>
      </w:r>
    </w:p>
    <w:p w14:paraId="55CD5A0D" w14:textId="39125352" w:rsidR="008040FE" w:rsidRDefault="009F5B63">
      <w:pPr>
        <w:pStyle w:val="BodyText"/>
      </w:pPr>
      <w:r>
        <w:rPr>
          <w:b/>
          <w:bCs/>
        </w:rPr>
        <w:t>Question</w:t>
      </w:r>
      <w:r w:rsidR="00296D6E">
        <w:rPr>
          <w:b/>
          <w:bCs/>
        </w:rPr>
        <w:t>:</w:t>
      </w:r>
      <w:r w:rsidR="00296D6E">
        <w:t xml:space="preserve"> Right. Continue — what happens after the comparison?</w:t>
      </w:r>
    </w:p>
    <w:p w14:paraId="42049664" w14:textId="634E4FAF" w:rsidR="008040FE" w:rsidRDefault="009F5B63">
      <w:pPr>
        <w:pStyle w:val="BodyText"/>
      </w:pPr>
      <w:r>
        <w:rPr>
          <w:b/>
          <w:bCs/>
        </w:rPr>
        <w:t>Answer</w:t>
      </w:r>
      <w:r w:rsidR="00296D6E">
        <w:rPr>
          <w:b/>
          <w:bCs/>
        </w:rPr>
        <w:t>:</w:t>
      </w:r>
      <w:r w:rsidR="00296D6E">
        <w:t xml:space="preserve"> From there I go into a Router. Three groups really — no match in the Lookup means it’s a brand-new record, so that goes down an insert path. Hash matches means nothing’s changed, I just drop that row. Hash doesn’t match means something changed, and that one’s the tricky part — I need two things to happen: expire the old row, and insert a new one. So I usually split that into two Update Strategy transformations — one does a DD_UPDATE on the existing row to set the end-date and flip the current-flag off, and the other does a DD_INSERT for the new version with a fresh effective date and current-flag on.</w:t>
      </w:r>
    </w:p>
    <w:p w14:paraId="450A42DC" w14:textId="724272BC" w:rsidR="008040FE" w:rsidRDefault="009F5B63">
      <w:pPr>
        <w:pStyle w:val="BodyText"/>
      </w:pPr>
      <w:r>
        <w:rPr>
          <w:b/>
          <w:bCs/>
        </w:rPr>
        <w:t>Question</w:t>
      </w:r>
      <w:r w:rsidR="00296D6E">
        <w:rPr>
          <w:b/>
          <w:bCs/>
        </w:rPr>
        <w:t>:</w:t>
      </w:r>
      <w:r w:rsidR="00296D6E">
        <w:t xml:space="preserve"> What if the same record changes twice in the same load — does that break?</w:t>
      </w:r>
    </w:p>
    <w:p w14:paraId="35B3C52B" w14:textId="7F15007F" w:rsidR="008040FE" w:rsidRDefault="009F5B63">
      <w:pPr>
        <w:pStyle w:val="BodyText"/>
      </w:pPr>
      <w:r>
        <w:rPr>
          <w:b/>
          <w:bCs/>
        </w:rPr>
        <w:t>Answer</w:t>
      </w:r>
      <w:r w:rsidR="00296D6E">
        <w:rPr>
          <w:b/>
          <w:bCs/>
        </w:rPr>
        <w:t>:</w:t>
      </w:r>
      <w:r w:rsidR="00296D6E">
        <w:t xml:space="preserve"> It can, if you’re not careful. If I look up the target before the session starts and then two changed versions come through in the same run, the second one won’t see the first one’s insert unless I handle it — sometimes that means a dynamic lookup cache instead of a static one, so the cache updates as rows flow through, or I make sure the mapping logic picks the latest version per key before hitting the target at all.</w:t>
      </w:r>
    </w:p>
    <w:p w14:paraId="4C9FD4E4" w14:textId="77777777" w:rsidR="008040FE" w:rsidRDefault="00000000">
      <w:r>
        <w:rPr>
          <w:noProof/>
        </w:rPr>
        <w:pict w14:anchorId="23748E4C">
          <v:rect id="_x0000_i1027" style="width:0;height:1.5pt" o:hralign="center" o:hrstd="t" o:hr="t"/>
        </w:pict>
      </w:r>
    </w:p>
    <w:p w14:paraId="2AB7199A" w14:textId="66D5EAF9" w:rsidR="008040FE" w:rsidRDefault="009F5B63">
      <w:pPr>
        <w:pStyle w:val="FirstParagraph"/>
      </w:pPr>
      <w:r>
        <w:rPr>
          <w:b/>
          <w:bCs/>
        </w:rPr>
        <w:t>Question</w:t>
      </w:r>
      <w:r w:rsidR="00296D6E">
        <w:rPr>
          <w:b/>
          <w:bCs/>
        </w:rPr>
        <w:t>:</w:t>
      </w:r>
      <w:r w:rsidR="00296D6E">
        <w:t xml:space="preserve"> Say you’re debugging a mapping and duplicate rows are showing up in the target that shouldn’t be there. Where do you even start?</w:t>
      </w:r>
    </w:p>
    <w:p w14:paraId="4D5DFC91" w14:textId="7D10FE74" w:rsidR="008040FE" w:rsidRDefault="009F5B63">
      <w:pPr>
        <w:pStyle w:val="BodyText"/>
      </w:pPr>
      <w:r>
        <w:rPr>
          <w:b/>
          <w:bCs/>
        </w:rPr>
        <w:t>Answer</w:t>
      </w:r>
      <w:r w:rsidR="00296D6E">
        <w:rPr>
          <w:b/>
          <w:bCs/>
        </w:rPr>
        <w:t>:</w:t>
      </w:r>
      <w:r w:rsidR="00296D6E">
        <w:t xml:space="preserve"> Honestly the first thing I do is not touch the mapping — I check whether the source itself is sending duplicates. Sometimes it genuinely is, and that’s not a mapping bug at all.</w:t>
      </w:r>
    </w:p>
    <w:p w14:paraId="29AF156D" w14:textId="33DC07E6" w:rsidR="008040FE" w:rsidRDefault="009F5B63">
      <w:pPr>
        <w:pStyle w:val="BodyText"/>
      </w:pPr>
      <w:r>
        <w:rPr>
          <w:b/>
          <w:bCs/>
        </w:rPr>
        <w:t>Question</w:t>
      </w:r>
      <w:r w:rsidR="00296D6E">
        <w:rPr>
          <w:b/>
          <w:bCs/>
        </w:rPr>
        <w:t>:</w:t>
      </w:r>
      <w:r w:rsidR="00296D6E">
        <w:t xml:space="preserve"> And if the source is clean?</w:t>
      </w:r>
    </w:p>
    <w:p w14:paraId="3CD5CCC4" w14:textId="366AB6DA" w:rsidR="008040FE" w:rsidRDefault="009F5B63">
      <w:pPr>
        <w:pStyle w:val="BodyText"/>
      </w:pPr>
      <w:r>
        <w:rPr>
          <w:b/>
          <w:bCs/>
        </w:rPr>
        <w:t>Answer</w:t>
      </w:r>
      <w:r w:rsidR="00296D6E">
        <w:rPr>
          <w:b/>
          <w:bCs/>
        </w:rPr>
        <w:t>:</w:t>
      </w:r>
      <w:r w:rsidR="00296D6E">
        <w:t xml:space="preserve"> Then I look at anything in the mapping that can multiply rows — a Joiner with a one-to-many relationship I wasn’t expecting, or a Lookup where the condition isn’t actually unique on the lookup side, so it’s returning every matching row instead of just one. That </w:t>
      </w:r>
      <w:r w:rsidR="00296D6E">
        <w:lastRenderedPageBreak/>
        <w:t>second one bit me before — on Mattel actually, we had a data duplication issue, and it traced back to a Lookup condition that wasn’t unique, so one source row was picking up multiple target matches and fanning out. I fixed the Lookup condition so it returns a single row properly, and then separately had to go clean up the records that were already duplicated in the mart with a SQL fix.</w:t>
      </w:r>
    </w:p>
    <w:p w14:paraId="7492B2F9" w14:textId="77777777" w:rsidR="000B2E4C" w:rsidRPr="000B2E4C" w:rsidRDefault="000B2E4C" w:rsidP="000B2E4C">
      <w:pPr>
        <w:pStyle w:val="BodyText"/>
        <w:rPr>
          <w:lang w:val="en-GB"/>
        </w:rPr>
      </w:pPr>
      <w:r w:rsidRPr="000B2E4C">
        <w:rPr>
          <w:lang w:val="en-GB"/>
        </w:rPr>
        <w:t>EMP_ID = EMP_ID</w:t>
      </w:r>
    </w:p>
    <w:p w14:paraId="1FDE57B4" w14:textId="5675C294" w:rsidR="000B2E4C" w:rsidRPr="000B2E4C" w:rsidRDefault="000B2E4C">
      <w:pPr>
        <w:pStyle w:val="BodyText"/>
        <w:rPr>
          <w:lang w:val="en-GB"/>
        </w:rPr>
      </w:pPr>
      <w:r w:rsidRPr="000B2E4C">
        <w:rPr>
          <w:lang w:val="en-GB"/>
        </w:rPr>
        <w:t>AND CURRENT_FLAG='Y'</w:t>
      </w:r>
      <w:r>
        <w:rPr>
          <w:lang w:val="en-GB"/>
        </w:rPr>
        <w:t xml:space="preserve"> --imp</w:t>
      </w:r>
    </w:p>
    <w:p w14:paraId="711D50B2" w14:textId="6105B9F8" w:rsidR="008040FE" w:rsidRDefault="009F5B63">
      <w:pPr>
        <w:pStyle w:val="BodyText"/>
      </w:pPr>
      <w:r>
        <w:rPr>
          <w:b/>
          <w:bCs/>
        </w:rPr>
        <w:t>Question</w:t>
      </w:r>
      <w:r w:rsidR="00296D6E">
        <w:rPr>
          <w:b/>
          <w:bCs/>
        </w:rPr>
        <w:t>:</w:t>
      </w:r>
      <w:r w:rsidR="00296D6E">
        <w:t xml:space="preserve"> So two different fixes — the mapping and the historical data.</w:t>
      </w:r>
    </w:p>
    <w:p w14:paraId="0CADA02C" w14:textId="09A474A0" w:rsidR="008040FE" w:rsidRDefault="009F5B63">
      <w:pPr>
        <w:pStyle w:val="BodyText"/>
      </w:pPr>
      <w:r>
        <w:rPr>
          <w:b/>
          <w:bCs/>
        </w:rPr>
        <w:t>Answer</w:t>
      </w:r>
      <w:r w:rsidR="00296D6E">
        <w:rPr>
          <w:b/>
          <w:bCs/>
        </w:rPr>
        <w:t>:</w:t>
      </w:r>
      <w:r w:rsidR="00296D6E">
        <w:t xml:space="preserve"> Right, and that’s something I think people miss — fixing the mapping going forward doesn’t clean up what’s already sitting in the target. Both have to happen.</w:t>
      </w:r>
    </w:p>
    <w:p w14:paraId="7BE673D9" w14:textId="77777777" w:rsidR="008040FE" w:rsidRDefault="00000000">
      <w:r>
        <w:rPr>
          <w:noProof/>
        </w:rPr>
        <w:pict w14:anchorId="5F5B2816">
          <v:rect id="_x0000_i1028" style="width:0;height:1.5pt" o:hralign="center" o:hrstd="t" o:hr="t"/>
        </w:pict>
      </w:r>
    </w:p>
    <w:p w14:paraId="52F7510E" w14:textId="585C696D" w:rsidR="008040FE" w:rsidRDefault="009F5B63">
      <w:pPr>
        <w:pStyle w:val="FirstParagraph"/>
      </w:pPr>
      <w:r>
        <w:rPr>
          <w:b/>
          <w:bCs/>
        </w:rPr>
        <w:t>Question</w:t>
      </w:r>
      <w:r w:rsidR="00296D6E">
        <w:rPr>
          <w:b/>
          <w:bCs/>
        </w:rPr>
        <w:t>:</w:t>
      </w:r>
      <w:r w:rsidR="00296D6E">
        <w:t xml:space="preserve"> What about incremental aggregation — do you know what that actually does, versus just incremental extraction?</w:t>
      </w:r>
    </w:p>
    <w:p w14:paraId="74ED5E46" w14:textId="7077B7A9" w:rsidR="008040FE" w:rsidRDefault="009F5B63">
      <w:pPr>
        <w:pStyle w:val="BodyText"/>
      </w:pPr>
      <w:r>
        <w:rPr>
          <w:b/>
          <w:bCs/>
        </w:rPr>
        <w:t>Answer</w:t>
      </w:r>
      <w:r w:rsidR="00296D6E">
        <w:rPr>
          <w:b/>
          <w:bCs/>
        </w:rPr>
        <w:t>:</w:t>
      </w:r>
      <w:r w:rsidR="00296D6E">
        <w:t xml:space="preserve"> Yeah, people mix those up a lot. Incremental extraction is about only pulling the new or changed rows from the source. Incremental aggregation is a session-level thing specifically for a mapping that has an Aggregator — instead of recalculating the whole aggregate from scratch every run, it keeps the aggregate cache from the last run and just applies the new delta on top of it.</w:t>
      </w:r>
    </w:p>
    <w:p w14:paraId="3CBF2D07" w14:textId="6FBAF045" w:rsidR="00C33FD8" w:rsidRPr="00C33FD8" w:rsidRDefault="00C33FD8">
      <w:pPr>
        <w:pStyle w:val="BodyText"/>
        <w:rPr>
          <w:sz w:val="16"/>
          <w:szCs w:val="16"/>
          <w:lang w:val="en-GB"/>
        </w:rPr>
      </w:pPr>
      <w:r w:rsidRPr="00C33FD8">
        <w:rPr>
          <w:sz w:val="16"/>
          <w:szCs w:val="16"/>
          <w:lang w:val="en-GB"/>
        </w:rPr>
        <w:t>Incremental Extraction and Incremental Aggregation are different concepts. Incremental Extraction means fetching only new or changed records from the source. Incremental Aggregation is used with an Aggregator transformation and allows Informatica to reuse aggregate cache from previous runs instead of recalculating all historical data. For example, in a daily transaction summary, only the new transactions are aggregated and merged into the existing cache. It's useful for large volumes. However, if a full historical reload is received while incremental aggregation is enabled, the totals can become incorrect because Informatica adds the data to the existing cache. In that case, the aggregate cache must be reinitialized before running the session</w:t>
      </w:r>
    </w:p>
    <w:p w14:paraId="51469B9D" w14:textId="39AB6B09" w:rsidR="008040FE" w:rsidRDefault="009F5B63">
      <w:pPr>
        <w:pStyle w:val="BodyText"/>
      </w:pPr>
      <w:r>
        <w:rPr>
          <w:b/>
          <w:bCs/>
        </w:rPr>
        <w:t>Question</w:t>
      </w:r>
      <w:r w:rsidR="00296D6E">
        <w:rPr>
          <w:b/>
          <w:bCs/>
        </w:rPr>
        <w:t>:</w:t>
      </w:r>
      <w:r w:rsidR="00296D6E">
        <w:t xml:space="preserve"> Give me an example where you’d actually want that.</w:t>
      </w:r>
    </w:p>
    <w:p w14:paraId="1CCCBD5D" w14:textId="5CC16BD9" w:rsidR="008040FE" w:rsidRDefault="009F5B63">
      <w:pPr>
        <w:pStyle w:val="BodyText"/>
      </w:pPr>
      <w:r>
        <w:rPr>
          <w:b/>
          <w:bCs/>
        </w:rPr>
        <w:t>Answer</w:t>
      </w:r>
      <w:r w:rsidR="00296D6E">
        <w:rPr>
          <w:b/>
          <w:bCs/>
        </w:rPr>
        <w:t>:</w:t>
      </w:r>
      <w:r w:rsidR="00296D6E">
        <w:t xml:space="preserve"> Something like a running total of transactions per account. You don’t want to re-sum a year’s worth of transactions every night just to add today’s numbers — that’s wasteful. With incremental aggregation on, it just adds today’s delta to what’s already cached.</w:t>
      </w:r>
    </w:p>
    <w:p w14:paraId="75895EC4" w14:textId="3298ADEB" w:rsidR="008040FE" w:rsidRDefault="009F5B63">
      <w:pPr>
        <w:pStyle w:val="BodyText"/>
      </w:pPr>
      <w:r>
        <w:rPr>
          <w:b/>
          <w:bCs/>
        </w:rPr>
        <w:t>Question</w:t>
      </w:r>
      <w:r w:rsidR="00296D6E">
        <w:rPr>
          <w:b/>
          <w:bCs/>
        </w:rPr>
        <w:t>:</w:t>
      </w:r>
      <w:r w:rsidR="00296D6E">
        <w:t xml:space="preserve"> What breaks it?</w:t>
      </w:r>
    </w:p>
    <w:p w14:paraId="32057812" w14:textId="2EC1BB02" w:rsidR="008040FE" w:rsidRDefault="009F5B63">
      <w:pPr>
        <w:pStyle w:val="BodyText"/>
      </w:pPr>
      <w:r>
        <w:rPr>
          <w:b/>
          <w:bCs/>
        </w:rPr>
        <w:t>Answer</w:t>
      </w:r>
      <w:r w:rsidR="00296D6E">
        <w:rPr>
          <w:b/>
          <w:bCs/>
        </w:rPr>
        <w:t>:</w:t>
      </w:r>
      <w:r w:rsidR="00296D6E">
        <w:t xml:space="preserve"> If the source ever sends a full reload instead of a true delta — say someone reruns history — and incremental aggregation is still on, you’ll get wrong totals, because it’s going to add that full history on top of an already-existing cache instead of replacing it. You’d need to </w:t>
      </w:r>
      <w:r w:rsidR="00296D6E" w:rsidRPr="00DB3D34">
        <w:rPr>
          <w:b/>
          <w:bCs/>
        </w:rPr>
        <w:t>reinitialize the cache</w:t>
      </w:r>
      <w:r w:rsidR="00296D6E">
        <w:t xml:space="preserve"> in that situation, not just let the session run normally.</w:t>
      </w:r>
    </w:p>
    <w:p w14:paraId="16DC0F8D" w14:textId="77777777" w:rsidR="008040FE" w:rsidRDefault="00000000">
      <w:r>
        <w:rPr>
          <w:noProof/>
        </w:rPr>
        <w:pict w14:anchorId="1B2308BF">
          <v:rect id="_x0000_i1029" style="width:0;height:1.5pt" o:hralign="center" o:hrstd="t" o:hr="t"/>
        </w:pict>
      </w:r>
    </w:p>
    <w:p w14:paraId="134D52DE" w14:textId="2087D240" w:rsidR="008040FE" w:rsidRDefault="009F5B63">
      <w:pPr>
        <w:pStyle w:val="FirstParagraph"/>
      </w:pPr>
      <w:r>
        <w:rPr>
          <w:b/>
          <w:bCs/>
        </w:rPr>
        <w:t>Question</w:t>
      </w:r>
      <w:r w:rsidR="00296D6E">
        <w:rPr>
          <w:b/>
          <w:bCs/>
        </w:rPr>
        <w:t>:</w:t>
      </w:r>
      <w:r w:rsidR="00296D6E">
        <w:t xml:space="preserve"> Tell me about a genuinely difficult production issue — not a small one, something that actually took digging.</w:t>
      </w:r>
    </w:p>
    <w:p w14:paraId="1870BC6F" w14:textId="20B052C8" w:rsidR="008040FE" w:rsidRDefault="009F5B63">
      <w:pPr>
        <w:pStyle w:val="BodyText"/>
      </w:pPr>
      <w:r>
        <w:rPr>
          <w:b/>
          <w:bCs/>
        </w:rPr>
        <w:lastRenderedPageBreak/>
        <w:t>Answer</w:t>
      </w:r>
      <w:r w:rsidR="00296D6E">
        <w:rPr>
          <w:b/>
          <w:bCs/>
        </w:rPr>
        <w:t>:</w:t>
      </w:r>
      <w:r w:rsidR="00296D6E">
        <w:t xml:space="preserve"> There was a stretch where batch jobs just weren’t triggering, and it wasn’t obvious why from the orchestration dashboard — it just looked like the job hadn’t run, no clear error. I ended up going into PostgreSQL directly, since that’s the backend for our scheduling tool, and started querying the event and plan tables to trace the dependency chain manually — basically working backward from the job that didn’t run to figure out what it was actually waiting on.</w:t>
      </w:r>
    </w:p>
    <w:p w14:paraId="37F9A120" w14:textId="417DE323" w:rsidR="008040FE" w:rsidRDefault="009F5B63">
      <w:pPr>
        <w:pStyle w:val="BodyText"/>
      </w:pPr>
      <w:r>
        <w:rPr>
          <w:b/>
          <w:bCs/>
        </w:rPr>
        <w:t>Question</w:t>
      </w:r>
      <w:r w:rsidR="00296D6E">
        <w:rPr>
          <w:b/>
          <w:bCs/>
        </w:rPr>
        <w:t>:</w:t>
      </w:r>
      <w:r w:rsidR="00296D6E">
        <w:t xml:space="preserve"> And?</w:t>
      </w:r>
    </w:p>
    <w:p w14:paraId="7EA7284E" w14:textId="55E67312" w:rsidR="008040FE" w:rsidRDefault="009F5B63">
      <w:pPr>
        <w:pStyle w:val="BodyText"/>
      </w:pPr>
      <w:r>
        <w:rPr>
          <w:b/>
          <w:bCs/>
        </w:rPr>
        <w:t>Answer</w:t>
      </w:r>
      <w:r w:rsidR="00296D6E">
        <w:rPr>
          <w:b/>
          <w:bCs/>
        </w:rPr>
        <w:t>:</w:t>
      </w:r>
      <w:r w:rsidR="00296D6E">
        <w:t xml:space="preserve"> Turned out a job several levels upstream had failed in a way that didn’t clearly show up as a failure on the dashboard — kind of a silent fail — so everything downstream of it just sat there waiting on a dependency that was never going to complete. Once I found that root job, I got it rerun, and then had to manually verify the whole downstream chain actually fired after that, rather than assuming it would.</w:t>
      </w:r>
    </w:p>
    <w:p w14:paraId="6DC236D0" w14:textId="59684F9E" w:rsidR="008040FE" w:rsidRDefault="009F5B63">
      <w:pPr>
        <w:pStyle w:val="BodyText"/>
      </w:pPr>
      <w:r>
        <w:rPr>
          <w:b/>
          <w:bCs/>
        </w:rPr>
        <w:t>Question</w:t>
      </w:r>
      <w:r w:rsidR="00296D6E">
        <w:rPr>
          <w:b/>
          <w:bCs/>
        </w:rPr>
        <w:t>:</w:t>
      </w:r>
      <w:r w:rsidR="00296D6E">
        <w:t xml:space="preserve"> How long did that take you, roughly?</w:t>
      </w:r>
    </w:p>
    <w:p w14:paraId="4EBDBAC7" w14:textId="23BEDB1D" w:rsidR="008040FE" w:rsidRDefault="009F5B63">
      <w:pPr>
        <w:pStyle w:val="BodyText"/>
      </w:pPr>
      <w:r>
        <w:rPr>
          <w:b/>
          <w:bCs/>
        </w:rPr>
        <w:t>Answer</w:t>
      </w:r>
      <w:r w:rsidR="00296D6E">
        <w:rPr>
          <w:b/>
          <w:bCs/>
        </w:rPr>
        <w:t>:</w:t>
      </w:r>
      <w:r w:rsidR="00296D6E">
        <w:t xml:space="preserve"> That kind of tracing isn’t quick — you’re following one dependency at a time through tables that weren’t built to be human-readable. It’s a few hours of just methodically working backward, not a five-minute fix.</w:t>
      </w:r>
    </w:p>
    <w:p w14:paraId="5FB34FD0" w14:textId="0E1BD41B" w:rsidR="008040FE" w:rsidRDefault="009F5B63">
      <w:pPr>
        <w:pStyle w:val="BodyText"/>
      </w:pPr>
      <w:r>
        <w:rPr>
          <w:b/>
          <w:bCs/>
        </w:rPr>
        <w:t>Question</w:t>
      </w:r>
      <w:r w:rsidR="00296D6E">
        <w:rPr>
          <w:b/>
          <w:bCs/>
        </w:rPr>
        <w:t>:</w:t>
      </w:r>
      <w:r w:rsidR="00296D6E">
        <w:t xml:space="preserve"> What did you do so it wouldn’t happen again?</w:t>
      </w:r>
    </w:p>
    <w:p w14:paraId="7D09D180" w14:textId="59F0A153" w:rsidR="008040FE" w:rsidRDefault="009F5B63">
      <w:pPr>
        <w:pStyle w:val="BodyText"/>
      </w:pPr>
      <w:r>
        <w:rPr>
          <w:b/>
          <w:bCs/>
        </w:rPr>
        <w:t>Answer</w:t>
      </w:r>
      <w:r w:rsidR="00296D6E">
        <w:rPr>
          <w:b/>
          <w:bCs/>
        </w:rPr>
        <w:t>:</w:t>
      </w:r>
      <w:r w:rsidR="00296D6E">
        <w:t xml:space="preserve"> That’s actually part of what I’m working on now — better SLA monitoring, so if a pipeline’s at risk of missing its completion window, something flags it early instead of us finding out after the fact that a chain of jobs silently never ran.</w:t>
      </w:r>
    </w:p>
    <w:p w14:paraId="7CB70DC3" w14:textId="77777777" w:rsidR="008040FE" w:rsidRDefault="00000000">
      <w:r>
        <w:rPr>
          <w:noProof/>
        </w:rPr>
        <w:pict w14:anchorId="7C6D342A">
          <v:rect id="_x0000_i1030" style="width:0;height:1.5pt" o:hralign="center" o:hrstd="t" o:hr="t"/>
        </w:pict>
      </w:r>
    </w:p>
    <w:p w14:paraId="1597F232" w14:textId="380157E6" w:rsidR="008040FE" w:rsidRDefault="009F5B63">
      <w:pPr>
        <w:pStyle w:val="FirstParagraph"/>
      </w:pPr>
      <w:r>
        <w:rPr>
          <w:b/>
          <w:bCs/>
        </w:rPr>
        <w:t>Question</w:t>
      </w:r>
      <w:r w:rsidR="00296D6E">
        <w:rPr>
          <w:b/>
          <w:bCs/>
        </w:rPr>
        <w:t>:</w:t>
      </w:r>
      <w:r w:rsidR="00296D6E">
        <w:t xml:space="preserve"> What if it’s the opposite problem — records are missing, and it turns out the source itself never sent them. How do you even find that?</w:t>
      </w:r>
    </w:p>
    <w:p w14:paraId="53E18B46" w14:textId="77777777" w:rsidR="003E0FA6" w:rsidRPr="003E0FA6" w:rsidRDefault="009F5B63" w:rsidP="003E0FA6">
      <w:pPr>
        <w:pStyle w:val="BodyText"/>
        <w:rPr>
          <w:lang w:val="en-GB"/>
        </w:rPr>
      </w:pPr>
      <w:r>
        <w:rPr>
          <w:b/>
          <w:bCs/>
        </w:rPr>
        <w:t>Answer</w:t>
      </w:r>
      <w:r w:rsidR="00296D6E">
        <w:rPr>
          <w:b/>
          <w:bCs/>
        </w:rPr>
        <w:t>:</w:t>
      </w:r>
      <w:r w:rsidR="00296D6E">
        <w:t xml:space="preserve"> </w:t>
      </w:r>
      <w:r w:rsidR="003E0FA6" w:rsidRPr="003E0FA6">
        <w:rPr>
          <w:lang w:val="en-GB"/>
        </w:rPr>
        <w:t>When records are missing, I first confirm the gap by comparing source and target counts or business keys. If records are genuinely missing, I investigate the Informatica mapping, checking filters, SQL overrides, lookup logic, and reject records to ensure rows aren't being excluded during processing. If the ETL logic is correct, I work with the source team to verify whether those records existed at extraction time. In several cases, the issue turned out to be timing related, where source data arrived after the ETL job had already run, making the records appear missing even though they were loaded later</w:t>
      </w:r>
    </w:p>
    <w:p w14:paraId="4331611F" w14:textId="0EA8EDF3" w:rsidR="008040FE" w:rsidRDefault="00000000" w:rsidP="003E0FA6">
      <w:pPr>
        <w:pStyle w:val="BodyText"/>
      </w:pPr>
      <w:r>
        <w:rPr>
          <w:noProof/>
        </w:rPr>
        <w:pict w14:anchorId="06BA5B47">
          <v:rect id="_x0000_i1203" style="width:0;height:1.5pt" o:hralign="center" o:hrstd="t" o:hr="t"/>
        </w:pict>
      </w:r>
    </w:p>
    <w:p w14:paraId="5867B68E" w14:textId="39EAF8A7" w:rsidR="008040FE" w:rsidRDefault="009F5B63">
      <w:pPr>
        <w:pStyle w:val="FirstParagraph"/>
      </w:pPr>
      <w:r>
        <w:rPr>
          <w:b/>
          <w:bCs/>
        </w:rPr>
        <w:t>Question</w:t>
      </w:r>
      <w:r w:rsidR="00296D6E">
        <w:rPr>
          <w:b/>
          <w:bCs/>
        </w:rPr>
        <w:t>:</w:t>
      </w:r>
      <w:r w:rsidR="00296D6E">
        <w:t xml:space="preserve"> Quick one — Lookup versus Joiner. When do you actually choose one over the other?</w:t>
      </w:r>
    </w:p>
    <w:p w14:paraId="1DD34CB1" w14:textId="037EDF0A" w:rsidR="008040FE" w:rsidRPr="00487C7F" w:rsidRDefault="009F5B63">
      <w:pPr>
        <w:pStyle w:val="BodyText"/>
        <w:rPr>
          <w:lang w:val="en-GB"/>
        </w:rPr>
      </w:pPr>
      <w:r>
        <w:rPr>
          <w:b/>
          <w:bCs/>
        </w:rPr>
        <w:t>Answer</w:t>
      </w:r>
      <w:r w:rsidR="00296D6E">
        <w:rPr>
          <w:b/>
          <w:bCs/>
        </w:rPr>
        <w:t>:</w:t>
      </w:r>
      <w:r w:rsidR="00296D6E">
        <w:t xml:space="preserve"> </w:t>
      </w:r>
      <w:r w:rsidR="00AB0104" w:rsidRPr="00AB0104">
        <w:rPr>
          <w:lang w:val="en-GB"/>
        </w:rPr>
        <w:t>I use a Lookup when I need a few reference columns from a lookup table, such as customer status or product category. It's efficient because the lookup data can be cached. I use a Joiner when I need to combine two complete data pipelines, especially when outer join functionality is required or both datasets are coming from different sources</w:t>
      </w:r>
    </w:p>
    <w:p w14:paraId="4E31D361" w14:textId="0FD47AA1" w:rsidR="008040FE" w:rsidRDefault="009F5B63">
      <w:pPr>
        <w:pStyle w:val="BodyText"/>
      </w:pPr>
      <w:r>
        <w:rPr>
          <w:b/>
          <w:bCs/>
        </w:rPr>
        <w:lastRenderedPageBreak/>
        <w:t>Question</w:t>
      </w:r>
      <w:r w:rsidR="00296D6E">
        <w:rPr>
          <w:b/>
          <w:bCs/>
        </w:rPr>
        <w:t>:</w:t>
      </w:r>
      <w:r w:rsidR="00296D6E">
        <w:t xml:space="preserve"> Unconnected or connected Lookup, and why?</w:t>
      </w:r>
    </w:p>
    <w:p w14:paraId="6887091A" w14:textId="44EABB88" w:rsidR="008040FE" w:rsidRDefault="009F5B63">
      <w:pPr>
        <w:pStyle w:val="BodyText"/>
      </w:pPr>
      <w:r>
        <w:rPr>
          <w:b/>
          <w:bCs/>
        </w:rPr>
        <w:t>Answer</w:t>
      </w:r>
      <w:r w:rsidR="00296D6E">
        <w:rPr>
          <w:b/>
          <w:bCs/>
        </w:rPr>
        <w:t>:</w:t>
      </w:r>
      <w:r w:rsidR="00296D6E">
        <w:t xml:space="preserve"> Depends on the case, but I use unconnected a lot for validation-type checks — wrapping it in an IIF inside an Expression so it only fires when I actually need it, instead of every row going through a Lookup step in the main pipeline.</w:t>
      </w:r>
    </w:p>
    <w:p w14:paraId="1F75149F" w14:textId="77777777" w:rsidR="008040FE" w:rsidRDefault="00000000">
      <w:r>
        <w:rPr>
          <w:noProof/>
        </w:rPr>
        <w:pict w14:anchorId="409F05D1">
          <v:rect id="_x0000_i1032" style="width:0;height:1.5pt" o:hralign="center" o:hrstd="t" o:hr="t"/>
        </w:pict>
      </w:r>
    </w:p>
    <w:p w14:paraId="69A4D9FF" w14:textId="40FE0413" w:rsidR="008040FE" w:rsidRDefault="009F5B63">
      <w:pPr>
        <w:pStyle w:val="FirstParagraph"/>
      </w:pPr>
      <w:r>
        <w:rPr>
          <w:b/>
          <w:bCs/>
        </w:rPr>
        <w:t>Question</w:t>
      </w:r>
      <w:r w:rsidR="00296D6E">
        <w:rPr>
          <w:b/>
          <w:bCs/>
        </w:rPr>
        <w:t>:</w:t>
      </w:r>
      <w:r w:rsidR="00296D6E">
        <w:t xml:space="preserve"> What’s the Normalizer transformation, and when have you actually needed it?</w:t>
      </w:r>
    </w:p>
    <w:p w14:paraId="744BFB5A" w14:textId="54ECE609" w:rsidR="008040FE" w:rsidRDefault="009F5B63">
      <w:pPr>
        <w:pStyle w:val="BodyText"/>
      </w:pPr>
      <w:r>
        <w:rPr>
          <w:b/>
          <w:bCs/>
        </w:rPr>
        <w:t>Answer</w:t>
      </w:r>
      <w:r w:rsidR="00296D6E">
        <w:rPr>
          <w:b/>
          <w:bCs/>
        </w:rPr>
        <w:t>:</w:t>
      </w:r>
      <w:r w:rsidR="00296D6E">
        <w:t xml:space="preserve"> It’s for when a source has repeating groups or multiple occurrences of the same kind of data in one row — classic example is a flat file with quarterly sales as four separate columns, Q1, Q2, Q3, Q4, in one row. Normalizer turns that into four separate rows, one per quarter, instead of four columns. It basically converts denormalized, repeating-column data into a proper row-per-occurrence structure so the rest of the mapping and the target table can handle it normally.</w:t>
      </w:r>
    </w:p>
    <w:p w14:paraId="21F6A53B" w14:textId="50FE9513" w:rsidR="008040FE" w:rsidRDefault="009F5B63">
      <w:pPr>
        <w:pStyle w:val="BodyText"/>
      </w:pPr>
      <w:r>
        <w:rPr>
          <w:b/>
          <w:bCs/>
        </w:rPr>
        <w:t>Question</w:t>
      </w:r>
      <w:r w:rsidR="00296D6E">
        <w:rPr>
          <w:b/>
          <w:bCs/>
        </w:rPr>
        <w:t>:</w:t>
      </w:r>
      <w:r w:rsidR="00296D6E">
        <w:t xml:space="preserve"> Have you used it, or is that textbook?</w:t>
      </w:r>
    </w:p>
    <w:p w14:paraId="05898232" w14:textId="168E9708" w:rsidR="008040FE" w:rsidRPr="00824962" w:rsidRDefault="009F5B63" w:rsidP="00FB4A78">
      <w:pPr>
        <w:pStyle w:val="BodyText"/>
        <w:rPr>
          <w:lang w:val="en-GB"/>
        </w:rPr>
      </w:pPr>
      <w:r>
        <w:rPr>
          <w:b/>
          <w:bCs/>
        </w:rPr>
        <w:t>Answer</w:t>
      </w:r>
      <w:r w:rsidR="00296D6E">
        <w:rPr>
          <w:b/>
          <w:bCs/>
        </w:rPr>
        <w:t>:</w:t>
      </w:r>
      <w:r w:rsidR="00296D6E">
        <w:t xml:space="preserve"> </w:t>
      </w:r>
      <w:r w:rsidR="00FB4A78" w:rsidRPr="00FB4A78">
        <w:rPr>
          <w:lang w:val="en-GB"/>
        </w:rPr>
        <w:t>To be honest, it's not a transformation I use frequently in my day-to-day work because most of the sources I deal with are already structured in a relational format. However, I understand its purpose and where it fits. If I receive a source file with repeating columns or multiple occurrences of the same data element in a single row, I would use the Normalizer to convert those columns into multiple rows before further processin</w:t>
      </w:r>
      <w:r w:rsidR="00000000">
        <w:rPr>
          <w:noProof/>
        </w:rPr>
        <w:pict w14:anchorId="6BBEE728">
          <v:rect id="_x0000_i1208" style="width:0;height:1.5pt" o:hralign="center" o:hrstd="t" o:hr="t"/>
        </w:pict>
      </w:r>
    </w:p>
    <w:p w14:paraId="0754650D" w14:textId="7B15F2BA" w:rsidR="008040FE" w:rsidRDefault="009F5B63">
      <w:pPr>
        <w:pStyle w:val="FirstParagraph"/>
      </w:pPr>
      <w:r>
        <w:rPr>
          <w:b/>
          <w:bCs/>
        </w:rPr>
        <w:t>Question</w:t>
      </w:r>
      <w:r w:rsidR="00296D6E">
        <w:rPr>
          <w:b/>
          <w:bCs/>
        </w:rPr>
        <w:t>:</w:t>
      </w:r>
      <w:r w:rsidR="00296D6E">
        <w:t xml:space="preserve"> You mentioned MD5 already — walk me through exactly where it sits in the mapping, step by step.</w:t>
      </w:r>
    </w:p>
    <w:p w14:paraId="4BB54FA1" w14:textId="052EA3A9" w:rsidR="008040FE" w:rsidRDefault="009F5B63">
      <w:pPr>
        <w:pStyle w:val="BodyText"/>
      </w:pPr>
      <w:r>
        <w:rPr>
          <w:b/>
          <w:bCs/>
        </w:rPr>
        <w:t>Answer</w:t>
      </w:r>
      <w:r w:rsidR="00296D6E">
        <w:rPr>
          <w:b/>
          <w:bCs/>
        </w:rPr>
        <w:t>:</w:t>
      </w:r>
      <w:r w:rsidR="00296D6E">
        <w:t xml:space="preserve"> In the Expression transformation, I concatenate the columns I actually want to track — with a delimiter between them so two different combinations of values can’t accidentally produce the same string — and run MD5 on that to get a hash of the incoming row. On the target side, I either store a hash column already, or generate it the same way from whatever the Lookup returns. Then it’s just a straight string comparison between the two hashes in the Router condition — equal means no change, different means something changed.</w:t>
      </w:r>
    </w:p>
    <w:p w14:paraId="05BCBE44" w14:textId="6F224CC3" w:rsidR="008040FE" w:rsidRDefault="009F5B63">
      <w:pPr>
        <w:pStyle w:val="BodyText"/>
      </w:pPr>
      <w:r>
        <w:rPr>
          <w:b/>
          <w:bCs/>
        </w:rPr>
        <w:t>Question</w:t>
      </w:r>
      <w:r w:rsidR="00296D6E">
        <w:rPr>
          <w:b/>
          <w:bCs/>
        </w:rPr>
        <w:t>:</w:t>
      </w:r>
      <w:r w:rsidR="00296D6E">
        <w:t xml:space="preserve"> Why not just compare the fields directly instead of hashing?</w:t>
      </w:r>
    </w:p>
    <w:p w14:paraId="34DBE3F6" w14:textId="371A053D" w:rsidR="008040FE" w:rsidRDefault="009F5B63">
      <w:pPr>
        <w:pStyle w:val="BodyText"/>
      </w:pPr>
      <w:r>
        <w:rPr>
          <w:b/>
          <w:bCs/>
        </w:rPr>
        <w:t>Answer</w:t>
      </w:r>
      <w:r w:rsidR="00296D6E">
        <w:rPr>
          <w:b/>
          <w:bCs/>
        </w:rPr>
        <w:t>:</w:t>
      </w:r>
      <w:r w:rsidR="00296D6E">
        <w:t xml:space="preserve"> You could, but if you’re tracking eight or ten columns, that’s a long AND/OR condition to maintain, and it gets messy fast, especially if columns get added later. One hash comparison is simpler to write and simpler to read six months later.</w:t>
      </w:r>
    </w:p>
    <w:p w14:paraId="72C5231D" w14:textId="77777777" w:rsidR="008040FE" w:rsidRDefault="00000000">
      <w:r>
        <w:rPr>
          <w:noProof/>
        </w:rPr>
        <w:pict w14:anchorId="1BF3291B">
          <v:rect id="_x0000_i1034" style="width:0;height:1.5pt" o:hralign="center" o:hrstd="t" o:hr="t"/>
        </w:pict>
      </w:r>
    </w:p>
    <w:p w14:paraId="0FE10C12" w14:textId="034CD68C" w:rsidR="008040FE" w:rsidRDefault="009F5B63">
      <w:pPr>
        <w:pStyle w:val="FirstParagraph"/>
      </w:pPr>
      <w:r>
        <w:rPr>
          <w:b/>
          <w:bCs/>
        </w:rPr>
        <w:t>Question</w:t>
      </w:r>
      <w:r w:rsidR="00296D6E">
        <w:rPr>
          <w:b/>
          <w:bCs/>
        </w:rPr>
        <w:t>:</w:t>
      </w:r>
      <w:r w:rsidR="00296D6E">
        <w:t xml:space="preserve"> Where do you actually get your requirements from, and how do you start building a mapping from scratch?</w:t>
      </w:r>
    </w:p>
    <w:p w14:paraId="4798BDAB" w14:textId="6B02377A" w:rsidR="008040FE" w:rsidRDefault="009F5B63">
      <w:pPr>
        <w:pStyle w:val="BodyText"/>
      </w:pPr>
      <w:r>
        <w:rPr>
          <w:b/>
          <w:bCs/>
        </w:rPr>
        <w:t>Answer</w:t>
      </w:r>
      <w:r w:rsidR="00296D6E">
        <w:rPr>
          <w:b/>
          <w:bCs/>
        </w:rPr>
        <w:t>:</w:t>
      </w:r>
      <w:r w:rsidR="00296D6E">
        <w:t xml:space="preserve"> Requirements usually come from a business or functional spec — sometimes a mapping document that already has source-to-target column mapping and transformation </w:t>
      </w:r>
      <w:r w:rsidR="00296D6E">
        <w:lastRenderedPageBreak/>
        <w:t>rules laid out, sometimes it’s less formal and I’m working off a ticket plus a conversation with whoever owns that data. First thing I do is actually understand the source and target structures myself — profile the source data a bit, not just trust the spec blindly, because specs don’t always match what the data actually looks like. Then I sketch the transformation logic — what needs to change, what needs to be looked up, whether there’s a Type 1 or Type 2 requirement — before I even open Designer. I’d rather spend twenty minutes planning the flow on paper than build it and redo it.</w:t>
      </w:r>
    </w:p>
    <w:p w14:paraId="49B12CA0" w14:textId="77777777" w:rsidR="008040FE" w:rsidRDefault="00000000">
      <w:r>
        <w:rPr>
          <w:noProof/>
        </w:rPr>
        <w:pict w14:anchorId="4401AE2F">
          <v:rect id="_x0000_i1035" style="width:0;height:1.5pt" o:hralign="center" o:hrstd="t" o:hr="t"/>
        </w:pict>
      </w:r>
    </w:p>
    <w:p w14:paraId="2D09D85C" w14:textId="70599DFA" w:rsidR="008040FE" w:rsidRDefault="009F5B63">
      <w:pPr>
        <w:pStyle w:val="FirstParagraph"/>
      </w:pPr>
      <w:r>
        <w:rPr>
          <w:b/>
          <w:bCs/>
        </w:rPr>
        <w:t>Question</w:t>
      </w:r>
      <w:r w:rsidR="00296D6E">
        <w:rPr>
          <w:b/>
          <w:bCs/>
        </w:rPr>
        <w:t>:</w:t>
      </w:r>
      <w:r w:rsidR="00296D6E">
        <w:t xml:space="preserve"> Data quality checks — what have you actually implemented, and how?</w:t>
      </w:r>
    </w:p>
    <w:p w14:paraId="6DBDF9EA" w14:textId="4AB43B5B" w:rsidR="008040FE" w:rsidRDefault="009F5B63">
      <w:pPr>
        <w:pStyle w:val="BodyText"/>
      </w:pPr>
      <w:r>
        <w:rPr>
          <w:b/>
          <w:bCs/>
        </w:rPr>
        <w:t>Answer</w:t>
      </w:r>
      <w:r w:rsidR="00296D6E">
        <w:rPr>
          <w:b/>
          <w:bCs/>
        </w:rPr>
        <w:t>:</w:t>
      </w:r>
      <w:r w:rsidR="00296D6E">
        <w:t xml:space="preserve"> A few concrete ones. Row-count reconciliation between source and target after every load, so a job that runs but silently loads fewer rows than it should gets flagged, not treated as a success. Null checks on columns that are mandatory downstream — I’ll add that as a post-session SQL check rather than trying to catch every case inside the mapping itself. I’ve also worked on catching jobs that technically “succeed” but load an empty work table — that’s a specific failure mode I helped build a check for, because a job showing green with zero rows loaded is worse than one that shows red, since nobody notices it.</w:t>
      </w:r>
    </w:p>
    <w:p w14:paraId="2C298490" w14:textId="79165D2B" w:rsidR="008040FE" w:rsidRDefault="009F5B63">
      <w:pPr>
        <w:pStyle w:val="BodyText"/>
      </w:pPr>
      <w:r>
        <w:rPr>
          <w:b/>
          <w:bCs/>
        </w:rPr>
        <w:t>Question</w:t>
      </w:r>
      <w:r w:rsidR="00296D6E">
        <w:rPr>
          <w:b/>
          <w:bCs/>
        </w:rPr>
        <w:t>:</w:t>
      </w:r>
      <w:r w:rsidR="00296D6E">
        <w:t xml:space="preserve"> Where do these checks actually live — inside the mapping or somewhere else?</w:t>
      </w:r>
    </w:p>
    <w:p w14:paraId="4FCF5A35" w14:textId="20DFAA5B" w:rsidR="008040FE" w:rsidRDefault="009F5B63">
      <w:pPr>
        <w:pStyle w:val="BodyText"/>
      </w:pPr>
      <w:r>
        <w:rPr>
          <w:b/>
          <w:bCs/>
        </w:rPr>
        <w:t>Answer</w:t>
      </w:r>
      <w:r w:rsidR="00296D6E">
        <w:rPr>
          <w:b/>
          <w:bCs/>
        </w:rPr>
        <w:t>:</w:t>
      </w:r>
      <w:r w:rsidR="00296D6E">
        <w:t xml:space="preserve"> Mix of both. Some are built into the mapping logic itself, but a lot of the reconciliation and empty-result checks are separate SQL run after the session, because I don’t want a data quality check itself to be a point of failure inside the main load.</w:t>
      </w:r>
    </w:p>
    <w:p w14:paraId="60C4918C" w14:textId="77777777" w:rsidR="008040FE" w:rsidRDefault="00000000">
      <w:r>
        <w:rPr>
          <w:noProof/>
        </w:rPr>
        <w:pict w14:anchorId="5787F7EE">
          <v:rect id="_x0000_i1036" style="width:0;height:1.5pt" o:hralign="center" o:hrstd="t" o:hr="t"/>
        </w:pict>
      </w:r>
    </w:p>
    <w:p w14:paraId="70109015" w14:textId="4CD89B5C" w:rsidR="008040FE" w:rsidRDefault="009F5B63">
      <w:pPr>
        <w:pStyle w:val="FirstParagraph"/>
      </w:pPr>
      <w:r>
        <w:rPr>
          <w:b/>
          <w:bCs/>
        </w:rPr>
        <w:t>Question</w:t>
      </w:r>
      <w:r w:rsidR="00296D6E">
        <w:rPr>
          <w:b/>
          <w:bCs/>
        </w:rPr>
        <w:t>:</w:t>
      </w:r>
      <w:r w:rsidR="00296D6E">
        <w:t xml:space="preserve"> How do you use SQL override effectively in PowerCenter — not just what it is, when do you actually reach for it?</w:t>
      </w:r>
    </w:p>
    <w:p w14:paraId="467468DE" w14:textId="2397C5CE" w:rsidR="008040FE" w:rsidRDefault="009F5B63">
      <w:pPr>
        <w:pStyle w:val="BodyText"/>
      </w:pPr>
      <w:r>
        <w:rPr>
          <w:b/>
          <w:bCs/>
        </w:rPr>
        <w:t>Answer</w:t>
      </w:r>
      <w:r w:rsidR="00296D6E">
        <w:rPr>
          <w:b/>
          <w:bCs/>
        </w:rPr>
        <w:t>:</w:t>
      </w:r>
      <w:r w:rsidR="00296D6E">
        <w:t xml:space="preserve"> I use it when the Source Qualifier’s default generated SQL isn’t good enough — say I need a join across multiple source tables before the data even enters the mapping, or I need to filter at the database level instead of pulling everything and filtering downstream in an Expression or Filter transformation, which wastes I/O. I also use it for a delta pull — filtering on a last-updated timestamp against a watermark, right in the override, so I’m only pulling changed rows from the source in the first place instead of pulling everything and figuring out what changed inside the mapping.</w:t>
      </w:r>
    </w:p>
    <w:p w14:paraId="7AE7F46C" w14:textId="500348A7" w:rsidR="008040FE" w:rsidRDefault="009F5B63">
      <w:pPr>
        <w:pStyle w:val="BodyText"/>
      </w:pPr>
      <w:r>
        <w:rPr>
          <w:b/>
          <w:bCs/>
        </w:rPr>
        <w:t>Question</w:t>
      </w:r>
      <w:r w:rsidR="00296D6E">
        <w:rPr>
          <w:b/>
          <w:bCs/>
        </w:rPr>
        <w:t>:</w:t>
      </w:r>
      <w:r w:rsidR="00296D6E">
        <w:t xml:space="preserve"> Any downside to relying on it heavily?</w:t>
      </w:r>
    </w:p>
    <w:p w14:paraId="2F98C307" w14:textId="40406CD2" w:rsidR="008040FE" w:rsidRPr="002F48E8" w:rsidRDefault="009F5B63">
      <w:pPr>
        <w:pStyle w:val="BodyText"/>
        <w:rPr>
          <w:lang w:val="en-GB"/>
        </w:rPr>
      </w:pPr>
      <w:r>
        <w:rPr>
          <w:b/>
          <w:bCs/>
        </w:rPr>
        <w:t>Answer</w:t>
      </w:r>
      <w:r w:rsidR="00296D6E">
        <w:rPr>
          <w:b/>
          <w:bCs/>
        </w:rPr>
        <w:t>:</w:t>
      </w:r>
      <w:r w:rsidR="00296D6E">
        <w:t xml:space="preserve"> </w:t>
      </w:r>
      <w:r w:rsidR="00B3003E" w:rsidRPr="00B3003E">
        <w:rPr>
          <w:lang w:val="en-GB"/>
        </w:rPr>
        <w:t>"While SQL Override can improve performance by pushing filtering and joins to the database, excessive use of it reduces mapping readability because the business logic becomes hidden inside SQL instead of being visible in the Informatica Designer. Therefore, I use SQL Override mainly for performance-critical operations such as filtering, joins, and incremental extraction, while keeping other transformation logic visible in the mapping whenever possible.</w:t>
      </w:r>
    </w:p>
    <w:p w14:paraId="127EBDAF" w14:textId="77777777" w:rsidR="008040FE" w:rsidRDefault="00000000">
      <w:r>
        <w:rPr>
          <w:noProof/>
        </w:rPr>
        <w:pict w14:anchorId="55630445">
          <v:rect id="_x0000_i1037" style="width:0;height:1.5pt" o:hralign="center" o:hrstd="t" o:hr="t"/>
        </w:pict>
      </w:r>
    </w:p>
    <w:p w14:paraId="233FA9C2" w14:textId="11566CF1" w:rsidR="008040FE" w:rsidRDefault="009F5B63">
      <w:pPr>
        <w:pStyle w:val="FirstParagraph"/>
      </w:pPr>
      <w:r>
        <w:rPr>
          <w:b/>
          <w:bCs/>
        </w:rPr>
        <w:lastRenderedPageBreak/>
        <w:t>Question</w:t>
      </w:r>
      <w:r w:rsidR="00296D6E">
        <w:rPr>
          <w:b/>
          <w:bCs/>
        </w:rPr>
        <w:t>:</w:t>
      </w:r>
      <w:r w:rsidR="00296D6E">
        <w:t xml:space="preserve"> Last one for this section — performance tuning you’ve actually done in PowerCenter.</w:t>
      </w:r>
    </w:p>
    <w:p w14:paraId="5C604061" w14:textId="1C53CD7E" w:rsidR="008040FE" w:rsidRDefault="009F5B63">
      <w:pPr>
        <w:pStyle w:val="BodyText"/>
      </w:pPr>
      <w:r>
        <w:rPr>
          <w:b/>
          <w:bCs/>
        </w:rPr>
        <w:t>Answer</w:t>
      </w:r>
      <w:r w:rsidR="00296D6E">
        <w:rPr>
          <w:b/>
          <w:bCs/>
        </w:rPr>
        <w:t>:</w:t>
      </w:r>
      <w:r w:rsidR="00296D6E">
        <w:t xml:space="preserve"> A few real ones. Sizing Lookup caches properly instead of just caching an entire table when I only need a filtered subset. Using sorted input into Joiner and Aggregator where I can guarantee the source is already sorted, so PowerCenter skips its own internal sort step. Reviewing session partitioning on high-volume sessions to parallelize the load instead of running it single-threaded. And honestly, on the production support side, some of my best “tuning” wasn’t touching a mapping at all — it was finding jobs scheduled to run daily that only actually needed to run monthly, which was just wasting processing time and competing for resources with jobs that genuinely needed to run every day.</w:t>
      </w:r>
    </w:p>
    <w:p w14:paraId="7392BF53" w14:textId="77777777" w:rsidR="008040FE" w:rsidRDefault="00000000">
      <w:r>
        <w:rPr>
          <w:noProof/>
        </w:rPr>
        <w:pict w14:anchorId="52D621D6">
          <v:rect id="_x0000_i1038" style="width:0;height:1.5pt" o:hralign="center" o:hrstd="t" o:hr="t"/>
        </w:pict>
      </w:r>
    </w:p>
    <w:p w14:paraId="5FC2B72E" w14:textId="77777777" w:rsidR="008040FE" w:rsidRDefault="00296D6E">
      <w:pPr>
        <w:pStyle w:val="Heading1"/>
      </w:pPr>
      <w:bookmarkStart w:id="1" w:name="part-2-sql"/>
      <w:bookmarkEnd w:id="0"/>
      <w:r>
        <w:t>PART 2 — SQL</w:t>
      </w:r>
    </w:p>
    <w:p w14:paraId="4BFA4C6E" w14:textId="1F6BDE7D" w:rsidR="008040FE" w:rsidRDefault="009F5B63">
      <w:pPr>
        <w:pStyle w:val="FirstParagraph"/>
      </w:pPr>
      <w:r>
        <w:rPr>
          <w:b/>
          <w:bCs/>
        </w:rPr>
        <w:t>Question</w:t>
      </w:r>
      <w:r w:rsidR="00296D6E">
        <w:rPr>
          <w:b/>
          <w:bCs/>
        </w:rPr>
        <w:t>:</w:t>
      </w:r>
      <w:r w:rsidR="00296D6E">
        <w:t xml:space="preserve"> Top 2 highest paid employees per department — write it.</w:t>
      </w:r>
    </w:p>
    <w:p w14:paraId="5C53074E" w14:textId="29284F11" w:rsidR="008040FE" w:rsidRDefault="009F5B63">
      <w:pPr>
        <w:pStyle w:val="BodyText"/>
      </w:pPr>
      <w:r>
        <w:rPr>
          <w:b/>
          <w:bCs/>
        </w:rPr>
        <w:t>Answer</w:t>
      </w:r>
      <w:r w:rsidR="00296D6E">
        <w:rPr>
          <w:b/>
          <w:bCs/>
        </w:rPr>
        <w:t>:</w:t>
      </w:r>
    </w:p>
    <w:p w14:paraId="784C1206" w14:textId="77777777" w:rsidR="008040FE" w:rsidRDefault="00296D6E">
      <w:pPr>
        <w:pStyle w:val="SourceCode"/>
      </w:pPr>
      <w:r>
        <w:rPr>
          <w:rStyle w:val="KeywordTok"/>
        </w:rPr>
        <w:t>SELECT</w:t>
      </w:r>
      <w:r>
        <w:rPr>
          <w:rStyle w:val="NormalTok"/>
        </w:rPr>
        <w:t xml:space="preserve"> </w:t>
      </w:r>
      <w:r>
        <w:rPr>
          <w:rStyle w:val="OperatorTok"/>
        </w:rPr>
        <w:t>*</w:t>
      </w:r>
      <w:r>
        <w:br/>
      </w:r>
      <w:r>
        <w:rPr>
          <w:rStyle w:val="KeywordTok"/>
        </w:rPr>
        <w:t>FROM</w:t>
      </w:r>
      <w:r>
        <w:rPr>
          <w:rStyle w:val="NormalTok"/>
        </w:rPr>
        <w:t xml:space="preserve"> (</w:t>
      </w:r>
      <w:r>
        <w:br/>
      </w:r>
      <w:r>
        <w:rPr>
          <w:rStyle w:val="NormalTok"/>
        </w:rPr>
        <w:t xml:space="preserve">  </w:t>
      </w:r>
      <w:r>
        <w:rPr>
          <w:rStyle w:val="KeywordTok"/>
        </w:rPr>
        <w:t>SELECT</w:t>
      </w:r>
      <w:r>
        <w:rPr>
          <w:rStyle w:val="NormalTok"/>
        </w:rPr>
        <w:t xml:space="preserve"> e.</w:t>
      </w:r>
      <w:r>
        <w:rPr>
          <w:rStyle w:val="OperatorTok"/>
        </w:rPr>
        <w:t>*</w:t>
      </w:r>
      <w:r>
        <w:rPr>
          <w:rStyle w:val="NormalTok"/>
        </w:rPr>
        <w:t>,</w:t>
      </w:r>
      <w:r>
        <w:br/>
      </w:r>
      <w:r>
        <w:rPr>
          <w:rStyle w:val="NormalTok"/>
        </w:rPr>
        <w:t xml:space="preserve">         </w:t>
      </w:r>
      <w:r>
        <w:rPr>
          <w:rStyle w:val="FunctionTok"/>
        </w:rPr>
        <w:t>DENSE_RANK</w:t>
      </w:r>
      <w:r>
        <w:rPr>
          <w:rStyle w:val="NormalTok"/>
        </w:rPr>
        <w:t xml:space="preserve">()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dept_id </w:t>
      </w:r>
      <w:r>
        <w:rPr>
          <w:rStyle w:val="KeywordTok"/>
        </w:rPr>
        <w:t>ORDER</w:t>
      </w:r>
      <w:r>
        <w:rPr>
          <w:rStyle w:val="NormalTok"/>
        </w:rPr>
        <w:t xml:space="preserve"> </w:t>
      </w:r>
      <w:r>
        <w:rPr>
          <w:rStyle w:val="KeywordTok"/>
        </w:rPr>
        <w:t>BY</w:t>
      </w:r>
      <w:r>
        <w:rPr>
          <w:rStyle w:val="NormalTok"/>
        </w:rPr>
        <w:t xml:space="preserve"> salary </w:t>
      </w:r>
      <w:r>
        <w:rPr>
          <w:rStyle w:val="KeywordTok"/>
        </w:rPr>
        <w:t>DESC</w:t>
      </w:r>
      <w:r>
        <w:rPr>
          <w:rStyle w:val="NormalTok"/>
        </w:rPr>
        <w:t xml:space="preserve">) </w:t>
      </w:r>
      <w:r>
        <w:rPr>
          <w:rStyle w:val="KeywordTok"/>
        </w:rPr>
        <w:t>AS</w:t>
      </w:r>
      <w:r>
        <w:rPr>
          <w:rStyle w:val="NormalTok"/>
        </w:rPr>
        <w:t xml:space="preserve"> rnk</w:t>
      </w:r>
      <w:r>
        <w:br/>
      </w:r>
      <w:r>
        <w:rPr>
          <w:rStyle w:val="NormalTok"/>
        </w:rPr>
        <w:t xml:space="preserve">  </w:t>
      </w:r>
      <w:r>
        <w:rPr>
          <w:rStyle w:val="KeywordTok"/>
        </w:rPr>
        <w:t>FROM</w:t>
      </w:r>
      <w:r>
        <w:rPr>
          <w:rStyle w:val="NormalTok"/>
        </w:rPr>
        <w:t xml:space="preserve"> emp e</w:t>
      </w:r>
      <w:r>
        <w:br/>
      </w:r>
      <w:r>
        <w:rPr>
          <w:rStyle w:val="NormalTok"/>
        </w:rPr>
        <w:t>) t</w:t>
      </w:r>
      <w:r>
        <w:br/>
      </w:r>
      <w:r>
        <w:rPr>
          <w:rStyle w:val="KeywordTok"/>
        </w:rPr>
        <w:t>WHERE</w:t>
      </w:r>
      <w:r>
        <w:rPr>
          <w:rStyle w:val="NormalTok"/>
        </w:rPr>
        <w:t xml:space="preserve"> rnk </w:t>
      </w:r>
      <w:r>
        <w:rPr>
          <w:rStyle w:val="OperatorTok"/>
        </w:rPr>
        <w:t>&lt;=</w:t>
      </w:r>
      <w:r>
        <w:rPr>
          <w:rStyle w:val="NormalTok"/>
        </w:rPr>
        <w:t xml:space="preserve"> </w:t>
      </w:r>
      <w:r>
        <w:rPr>
          <w:rStyle w:val="DecValTok"/>
        </w:rPr>
        <w:t>2</w:t>
      </w:r>
      <w:r>
        <w:rPr>
          <w:rStyle w:val="NormalTok"/>
        </w:rPr>
        <w:t>;</w:t>
      </w:r>
    </w:p>
    <w:p w14:paraId="195C7674" w14:textId="77777777" w:rsidR="008040FE" w:rsidRDefault="00296D6E">
      <w:pPr>
        <w:pStyle w:val="FirstParagraph"/>
      </w:pPr>
      <w:r>
        <w:t>I use DENSE_RANK instead of ROW_NUMBER here on purpose — if two people in the same department are tied for second place, I want both of them showing up, not one getting arbitrarily dropped because ROW_NUMBER forces a strict 1-2-3 even on ties.</w:t>
      </w:r>
    </w:p>
    <w:p w14:paraId="0B3906CD" w14:textId="155362CA" w:rsidR="008040FE" w:rsidRDefault="009F5B63">
      <w:pPr>
        <w:pStyle w:val="BodyText"/>
      </w:pPr>
      <w:r>
        <w:rPr>
          <w:b/>
          <w:bCs/>
        </w:rPr>
        <w:t>Question</w:t>
      </w:r>
      <w:r w:rsidR="00296D6E">
        <w:rPr>
          <w:b/>
          <w:bCs/>
        </w:rPr>
        <w:t>:</w:t>
      </w:r>
      <w:r w:rsidR="00296D6E">
        <w:t xml:space="preserve"> What if I wanted exactly two rows per department no matter what, even with ties?</w:t>
      </w:r>
    </w:p>
    <w:p w14:paraId="25C6A4F7" w14:textId="3816B5ED" w:rsidR="008040FE" w:rsidRDefault="009F5B63">
      <w:pPr>
        <w:pStyle w:val="BodyText"/>
      </w:pPr>
      <w:r>
        <w:rPr>
          <w:b/>
          <w:bCs/>
        </w:rPr>
        <w:t>Answer</w:t>
      </w:r>
      <w:r w:rsidR="00296D6E">
        <w:rPr>
          <w:b/>
          <w:bCs/>
        </w:rPr>
        <w:t>:</w:t>
      </w:r>
      <w:r w:rsidR="00296D6E">
        <w:t xml:space="preserve"> Then I’d use ROW_NUMBER instead, since that guarantees a strict count — but I’d flag to whoever’s asking that it’s arbitrarily picking one of the tied employees, which is worth knowing before you rely on it.</w:t>
      </w:r>
    </w:p>
    <w:p w14:paraId="50B35DF0" w14:textId="77777777" w:rsidR="008040FE" w:rsidRDefault="00000000">
      <w:r>
        <w:rPr>
          <w:noProof/>
        </w:rPr>
        <w:pict w14:anchorId="06034C87">
          <v:rect id="_x0000_i1039" style="width:0;height:1.5pt" o:hralign="center" o:hrstd="t" o:hr="t"/>
        </w:pict>
      </w:r>
    </w:p>
    <w:p w14:paraId="0C27A199" w14:textId="467D12D1" w:rsidR="008040FE" w:rsidRDefault="009F5B63">
      <w:pPr>
        <w:pStyle w:val="FirstParagraph"/>
      </w:pPr>
      <w:r>
        <w:rPr>
          <w:b/>
          <w:bCs/>
        </w:rPr>
        <w:t>Question</w:t>
      </w:r>
      <w:r w:rsidR="00296D6E">
        <w:rPr>
          <w:b/>
          <w:bCs/>
        </w:rPr>
        <w:t>:</w:t>
      </w:r>
      <w:r w:rsidR="00296D6E">
        <w:t xml:space="preserve"> Delete duplicate records from a table, keep one copy.</w:t>
      </w:r>
    </w:p>
    <w:p w14:paraId="676F2327" w14:textId="00288455" w:rsidR="008040FE" w:rsidRDefault="009F5B63">
      <w:pPr>
        <w:pStyle w:val="BodyText"/>
      </w:pPr>
      <w:r>
        <w:rPr>
          <w:b/>
          <w:bCs/>
        </w:rPr>
        <w:t>Answer</w:t>
      </w:r>
      <w:r w:rsidR="00296D6E">
        <w:rPr>
          <w:b/>
          <w:bCs/>
        </w:rPr>
        <w:t>:</w:t>
      </w:r>
      <w:r w:rsidR="00296D6E">
        <w:t xml:space="preserve"> First thing I’d actually ask is what makes two rows duplicates — same primary key, or the same values across every business column — because that changes what I partition by. Assuming it’s a natural key like customer ID:</w:t>
      </w:r>
    </w:p>
    <w:p w14:paraId="2DA46E54" w14:textId="77777777" w:rsidR="008040FE" w:rsidRDefault="00296D6E">
      <w:pPr>
        <w:pStyle w:val="SourceCode"/>
      </w:pPr>
      <w:r>
        <w:rPr>
          <w:rStyle w:val="KeywordTok"/>
        </w:rPr>
        <w:t>WITH</w:t>
      </w:r>
      <w:r>
        <w:rPr>
          <w:rStyle w:val="NormalTok"/>
        </w:rPr>
        <w:t xml:space="preserve"> dedup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w:t>
      </w:r>
      <w:r>
        <w:rPr>
          <w:rStyle w:val="OperatorTok"/>
        </w:rPr>
        <w:t>*</w:t>
      </w:r>
      <w:r>
        <w:rPr>
          <w:rStyle w:val="NormalTok"/>
        </w:rPr>
        <w:t>,</w:t>
      </w:r>
      <w:r>
        <w:br/>
      </w:r>
      <w:r>
        <w:rPr>
          <w:rStyle w:val="NormalTok"/>
        </w:rPr>
        <w:lastRenderedPageBreak/>
        <w:t xml:space="preserve">         </w:t>
      </w:r>
      <w:r>
        <w:rPr>
          <w:rStyle w:val="FunctionTok"/>
        </w:rPr>
        <w:t>ROW_NUMBER</w:t>
      </w:r>
      <w:r>
        <w:rPr>
          <w:rStyle w:val="NormalTok"/>
        </w:rPr>
        <w:t xml:space="preserve">()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load_date </w:t>
      </w:r>
      <w:r>
        <w:rPr>
          <w:rStyle w:val="KeywordTok"/>
        </w:rPr>
        <w:t>DESC</w:t>
      </w:r>
      <w:r>
        <w:rPr>
          <w:rStyle w:val="NormalTok"/>
        </w:rPr>
        <w:t xml:space="preserve">) </w:t>
      </w:r>
      <w:r>
        <w:rPr>
          <w:rStyle w:val="KeywordTok"/>
        </w:rPr>
        <w:t>AS</w:t>
      </w:r>
      <w:r>
        <w:rPr>
          <w:rStyle w:val="NormalTok"/>
        </w:rPr>
        <w:t xml:space="preserve"> rn</w:t>
      </w:r>
      <w:r>
        <w:br/>
      </w:r>
      <w:r>
        <w:rPr>
          <w:rStyle w:val="NormalTok"/>
        </w:rPr>
        <w:t xml:space="preserve">  </w:t>
      </w:r>
      <w:r>
        <w:rPr>
          <w:rStyle w:val="KeywordTok"/>
        </w:rPr>
        <w:t>FROM</w:t>
      </w:r>
      <w:r>
        <w:rPr>
          <w:rStyle w:val="NormalTok"/>
        </w:rPr>
        <w:t xml:space="preserve"> customer_stg</w:t>
      </w:r>
      <w:r>
        <w:br/>
      </w:r>
      <w:r>
        <w:rPr>
          <w:rStyle w:val="NormalTok"/>
        </w:rPr>
        <w:t>)</w:t>
      </w:r>
      <w:r>
        <w:br/>
      </w:r>
      <w:r>
        <w:rPr>
          <w:rStyle w:val="KeywordTok"/>
        </w:rPr>
        <w:t>DELETE</w:t>
      </w:r>
      <w:r>
        <w:rPr>
          <w:rStyle w:val="NormalTok"/>
        </w:rPr>
        <w:t xml:space="preserve"> </w:t>
      </w:r>
      <w:r>
        <w:rPr>
          <w:rStyle w:val="KeywordTok"/>
        </w:rPr>
        <w:t>FROM</w:t>
      </w:r>
      <w:r>
        <w:rPr>
          <w:rStyle w:val="NormalTok"/>
        </w:rPr>
        <w:t xml:space="preserve"> dedup </w:t>
      </w:r>
      <w:r>
        <w:rPr>
          <w:rStyle w:val="KeywordTok"/>
        </w:rPr>
        <w:t>WHERE</w:t>
      </w:r>
      <w:r>
        <w:rPr>
          <w:rStyle w:val="NormalTok"/>
        </w:rPr>
        <w:t xml:space="preserve"> rn </w:t>
      </w:r>
      <w:r>
        <w:rPr>
          <w:rStyle w:val="OperatorTok"/>
        </w:rPr>
        <w:t>&gt;</w:t>
      </w:r>
      <w:r>
        <w:rPr>
          <w:rStyle w:val="NormalTok"/>
        </w:rPr>
        <w:t xml:space="preserve"> </w:t>
      </w:r>
      <w:r>
        <w:rPr>
          <w:rStyle w:val="DecValTok"/>
        </w:rPr>
        <w:t>1</w:t>
      </w:r>
      <w:r>
        <w:rPr>
          <w:rStyle w:val="NormalTok"/>
        </w:rPr>
        <w:t>;</w:t>
      </w:r>
    </w:p>
    <w:p w14:paraId="18295A38" w14:textId="77777777" w:rsidR="008040FE" w:rsidRDefault="00296D6E">
      <w:pPr>
        <w:pStyle w:val="FirstParagraph"/>
      </w:pPr>
      <w:r>
        <w:t>That keeps the most recent load_date per customer and removes the rest.</w:t>
      </w:r>
    </w:p>
    <w:p w14:paraId="0576D7AF" w14:textId="270EDB1E" w:rsidR="008040FE" w:rsidRDefault="009F5B63">
      <w:pPr>
        <w:pStyle w:val="BodyText"/>
      </w:pPr>
      <w:r>
        <w:rPr>
          <w:b/>
          <w:bCs/>
        </w:rPr>
        <w:t>Question</w:t>
      </w:r>
      <w:r w:rsidR="00296D6E">
        <w:rPr>
          <w:b/>
          <w:bCs/>
        </w:rPr>
        <w:t>:</w:t>
      </w:r>
      <w:r w:rsidR="00296D6E">
        <w:t xml:space="preserve"> Would that work as-is on Teradata?</w:t>
      </w:r>
    </w:p>
    <w:p w14:paraId="3B3D1709" w14:textId="3E3354A1" w:rsidR="008040FE" w:rsidRDefault="009F5B63">
      <w:pPr>
        <w:pStyle w:val="BodyText"/>
      </w:pPr>
      <w:r>
        <w:rPr>
          <w:b/>
          <w:bCs/>
        </w:rPr>
        <w:t>Answer</w:t>
      </w:r>
      <w:r w:rsidR="00296D6E">
        <w:rPr>
          <w:b/>
          <w:bCs/>
        </w:rPr>
        <w:t>:</w:t>
      </w:r>
      <w:r w:rsidR="00296D6E">
        <w:t xml:space="preserve"> Not always — some Teradata setups don’t let you delete straight off a CTE like that. In that case I’d stage the row numbers into a volatile table first, then delete from the real table with a join back to that volatile table where rn &gt; 1.</w:t>
      </w:r>
    </w:p>
    <w:p w14:paraId="31A99288" w14:textId="77777777" w:rsidR="008040FE" w:rsidRDefault="00000000">
      <w:r>
        <w:rPr>
          <w:noProof/>
        </w:rPr>
        <w:pict w14:anchorId="766058C9">
          <v:rect id="_x0000_i1040" style="width:0;height:1.5pt" o:hralign="center" o:hrstd="t" o:hr="t"/>
        </w:pict>
      </w:r>
    </w:p>
    <w:p w14:paraId="51673236" w14:textId="05980C1E" w:rsidR="008040FE" w:rsidRDefault="009F5B63">
      <w:pPr>
        <w:pStyle w:val="FirstParagraph"/>
      </w:pPr>
      <w:r>
        <w:rPr>
          <w:b/>
          <w:bCs/>
        </w:rPr>
        <w:t>Question</w:t>
      </w:r>
      <w:r w:rsidR="00296D6E">
        <w:rPr>
          <w:b/>
          <w:bCs/>
        </w:rPr>
        <w:t>:</w:t>
      </w:r>
      <w:r w:rsidR="00296D6E">
        <w:t xml:space="preserve"> Find employees earning more than the average salary of their own department.</w:t>
      </w:r>
    </w:p>
    <w:p w14:paraId="7EFE3467" w14:textId="5D5F5DE4" w:rsidR="008040FE" w:rsidRDefault="009F5B63">
      <w:pPr>
        <w:pStyle w:val="BodyText"/>
      </w:pPr>
      <w:r>
        <w:rPr>
          <w:b/>
          <w:bCs/>
        </w:rPr>
        <w:t>Answer</w:t>
      </w:r>
      <w:r w:rsidR="00296D6E">
        <w:rPr>
          <w:b/>
          <w:bCs/>
        </w:rPr>
        <w:t>:</w:t>
      </w:r>
    </w:p>
    <w:p w14:paraId="792D5E1B" w14:textId="77777777" w:rsidR="008040FE" w:rsidRDefault="00296D6E">
      <w:pPr>
        <w:pStyle w:val="SourceCode"/>
      </w:pPr>
      <w:r>
        <w:rPr>
          <w:rStyle w:val="KeywordTok"/>
        </w:rPr>
        <w:t>SELECT</w:t>
      </w:r>
      <w:r>
        <w:rPr>
          <w:rStyle w:val="NormalTok"/>
        </w:rPr>
        <w:t xml:space="preserve"> </w:t>
      </w:r>
      <w:r>
        <w:rPr>
          <w:rStyle w:val="OperatorTok"/>
        </w:rPr>
        <w:t>*</w:t>
      </w:r>
      <w:r>
        <w:br/>
      </w:r>
      <w:r>
        <w:rPr>
          <w:rStyle w:val="KeywordTok"/>
        </w:rPr>
        <w:t>FROM</w:t>
      </w:r>
      <w:r>
        <w:rPr>
          <w:rStyle w:val="NormalTok"/>
        </w:rPr>
        <w:t xml:space="preserve"> emp e</w:t>
      </w:r>
      <w:r>
        <w:br/>
      </w:r>
      <w:r>
        <w:rPr>
          <w:rStyle w:val="KeywordTok"/>
        </w:rPr>
        <w:t>WHERE</w:t>
      </w:r>
      <w:r>
        <w:rPr>
          <w:rStyle w:val="NormalTok"/>
        </w:rPr>
        <w:t xml:space="preserve"> salary </w:t>
      </w:r>
      <w:r>
        <w:rPr>
          <w:rStyle w:val="OperatorTok"/>
        </w:rPr>
        <w:t>&gt;</w:t>
      </w:r>
      <w:r>
        <w:rPr>
          <w:rStyle w:val="NormalTok"/>
        </w:rPr>
        <w:t xml:space="preserve"> (</w:t>
      </w:r>
      <w:r>
        <w:br/>
      </w:r>
      <w:r>
        <w:rPr>
          <w:rStyle w:val="NormalTok"/>
        </w:rPr>
        <w:t xml:space="preserve">  </w:t>
      </w:r>
      <w:r>
        <w:rPr>
          <w:rStyle w:val="KeywordTok"/>
        </w:rPr>
        <w:t>SELECT</w:t>
      </w:r>
      <w:r>
        <w:rPr>
          <w:rStyle w:val="NormalTok"/>
        </w:rPr>
        <w:t xml:space="preserve"> </w:t>
      </w:r>
      <w:r>
        <w:rPr>
          <w:rStyle w:val="FunctionTok"/>
        </w:rPr>
        <w:t>AVG</w:t>
      </w:r>
      <w:r>
        <w:rPr>
          <w:rStyle w:val="NormalTok"/>
        </w:rPr>
        <w:t xml:space="preserve">(salary) </w:t>
      </w:r>
      <w:r>
        <w:rPr>
          <w:rStyle w:val="KeywordTok"/>
        </w:rPr>
        <w:t>FROM</w:t>
      </w:r>
      <w:r>
        <w:rPr>
          <w:rStyle w:val="NormalTok"/>
        </w:rPr>
        <w:t xml:space="preserve"> emp e2 </w:t>
      </w:r>
      <w:r>
        <w:rPr>
          <w:rStyle w:val="KeywordTok"/>
        </w:rPr>
        <w:t>WHERE</w:t>
      </w:r>
      <w:r>
        <w:rPr>
          <w:rStyle w:val="NormalTok"/>
        </w:rPr>
        <w:t xml:space="preserve"> e2.dept_id </w:t>
      </w:r>
      <w:r>
        <w:rPr>
          <w:rStyle w:val="OperatorTok"/>
        </w:rPr>
        <w:t>=</w:t>
      </w:r>
      <w:r>
        <w:rPr>
          <w:rStyle w:val="NormalTok"/>
        </w:rPr>
        <w:t xml:space="preserve"> e.dept_id</w:t>
      </w:r>
      <w:r>
        <w:br/>
      </w:r>
      <w:r>
        <w:rPr>
          <w:rStyle w:val="NormalTok"/>
        </w:rPr>
        <w:t>);</w:t>
      </w:r>
    </w:p>
    <w:p w14:paraId="5C803A67" w14:textId="77777777" w:rsidR="008040FE" w:rsidRDefault="00296D6E">
      <w:pPr>
        <w:pStyle w:val="FirstParagraph"/>
      </w:pPr>
      <w:r>
        <w:t xml:space="preserve">That’s the correlated subquery version. If I’m already doing window functions elsewhere in the same query, I’d probably compute </w:t>
      </w:r>
      <w:r>
        <w:rPr>
          <w:rStyle w:val="VerbatimChar"/>
        </w:rPr>
        <w:t>AVG(salary) OVER (PARTITION BY dept_id)</w:t>
      </w:r>
      <w:r>
        <w:t xml:space="preserve"> as a column instead and filter on that in an outer query — tends to perform better since it’s not re-scanning the department average for every single row.</w:t>
      </w:r>
    </w:p>
    <w:p w14:paraId="3E4D605A" w14:textId="77777777" w:rsidR="008040FE" w:rsidRDefault="00000000">
      <w:r>
        <w:rPr>
          <w:noProof/>
        </w:rPr>
        <w:pict w14:anchorId="6EA13477">
          <v:rect id="_x0000_i1041" style="width:0;height:1.5pt" o:hralign="center" o:hrstd="t" o:hr="t"/>
        </w:pict>
      </w:r>
    </w:p>
    <w:p w14:paraId="39763BDB" w14:textId="19C12AFE" w:rsidR="008040FE" w:rsidRDefault="009F5B63">
      <w:pPr>
        <w:pStyle w:val="FirstParagraph"/>
      </w:pPr>
      <w:r>
        <w:rPr>
          <w:b/>
          <w:bCs/>
        </w:rPr>
        <w:t>Question</w:t>
      </w:r>
      <w:r w:rsidR="00296D6E">
        <w:rPr>
          <w:b/>
          <w:bCs/>
        </w:rPr>
        <w:t>:</w:t>
      </w:r>
      <w:r w:rsidR="00296D6E">
        <w:t xml:space="preserve"> CASE WHEN salary is less than 20,000 then low, else mid — extend that into proper salary bands for me.</w:t>
      </w:r>
    </w:p>
    <w:p w14:paraId="07E30E43" w14:textId="12F6CCCB" w:rsidR="008040FE" w:rsidRDefault="009F5B63">
      <w:pPr>
        <w:pStyle w:val="BodyText"/>
      </w:pPr>
      <w:r>
        <w:rPr>
          <w:b/>
          <w:bCs/>
        </w:rPr>
        <w:t>Answer</w:t>
      </w:r>
      <w:r w:rsidR="00296D6E">
        <w:rPr>
          <w:b/>
          <w:bCs/>
        </w:rPr>
        <w:t>:</w:t>
      </w:r>
    </w:p>
    <w:p w14:paraId="2CA6E1AE" w14:textId="77777777" w:rsidR="008040FE" w:rsidRDefault="00296D6E">
      <w:pPr>
        <w:pStyle w:val="SourceCode"/>
      </w:pPr>
      <w:r>
        <w:rPr>
          <w:rStyle w:val="KeywordTok"/>
        </w:rPr>
        <w:t>SELECT</w:t>
      </w:r>
      <w:r>
        <w:rPr>
          <w:rStyle w:val="NormalTok"/>
        </w:rPr>
        <w:t xml:space="preserve"> emp_id, salary,</w:t>
      </w:r>
      <w:r>
        <w:br/>
      </w:r>
      <w:r>
        <w:rPr>
          <w:rStyle w:val="NormalTok"/>
        </w:rPr>
        <w:t xml:space="preserve">  </w:t>
      </w:r>
      <w:r>
        <w:rPr>
          <w:rStyle w:val="ControlFlowTok"/>
        </w:rPr>
        <w:t>CASE</w:t>
      </w:r>
      <w:r>
        <w:br/>
      </w:r>
      <w:r>
        <w:rPr>
          <w:rStyle w:val="NormalTok"/>
        </w:rPr>
        <w:t xml:space="preserve">    </w:t>
      </w:r>
      <w:r>
        <w:rPr>
          <w:rStyle w:val="ControlFlowTok"/>
        </w:rPr>
        <w:t>WHEN</w:t>
      </w:r>
      <w:r>
        <w:rPr>
          <w:rStyle w:val="NormalTok"/>
        </w:rPr>
        <w:t xml:space="preserve"> salary </w:t>
      </w:r>
      <w:r>
        <w:rPr>
          <w:rStyle w:val="OperatorTok"/>
        </w:rPr>
        <w:t>&lt;</w:t>
      </w:r>
      <w:r>
        <w:rPr>
          <w:rStyle w:val="NormalTok"/>
        </w:rPr>
        <w:t xml:space="preserve"> </w:t>
      </w:r>
      <w:r>
        <w:rPr>
          <w:rStyle w:val="DecValTok"/>
        </w:rPr>
        <w:t>20000</w:t>
      </w:r>
      <w:r>
        <w:rPr>
          <w:rStyle w:val="NormalTok"/>
        </w:rPr>
        <w:t xml:space="preserve"> </w:t>
      </w:r>
      <w:r>
        <w:rPr>
          <w:rStyle w:val="ControlFlowTok"/>
        </w:rPr>
        <w:t>THEN</w:t>
      </w:r>
      <w:r>
        <w:rPr>
          <w:rStyle w:val="NormalTok"/>
        </w:rPr>
        <w:t xml:space="preserve"> </w:t>
      </w:r>
      <w:r>
        <w:rPr>
          <w:rStyle w:val="StringTok"/>
        </w:rPr>
        <w:t>'Low'</w:t>
      </w:r>
      <w:r>
        <w:br/>
      </w:r>
      <w:r>
        <w:rPr>
          <w:rStyle w:val="NormalTok"/>
        </w:rPr>
        <w:t xml:space="preserve">    </w:t>
      </w:r>
      <w:r>
        <w:rPr>
          <w:rStyle w:val="ControlFlowTok"/>
        </w:rPr>
        <w:t>WHEN</w:t>
      </w:r>
      <w:r>
        <w:rPr>
          <w:rStyle w:val="NormalTok"/>
        </w:rPr>
        <w:t xml:space="preserve"> salary </w:t>
      </w:r>
      <w:r>
        <w:rPr>
          <w:rStyle w:val="OperatorTok"/>
        </w:rPr>
        <w:t>&lt;</w:t>
      </w:r>
      <w:r>
        <w:rPr>
          <w:rStyle w:val="NormalTok"/>
        </w:rPr>
        <w:t xml:space="preserve"> </w:t>
      </w:r>
      <w:r>
        <w:rPr>
          <w:rStyle w:val="DecValTok"/>
        </w:rPr>
        <w:t>50000</w:t>
      </w:r>
      <w:r>
        <w:rPr>
          <w:rStyle w:val="NormalTok"/>
        </w:rPr>
        <w:t xml:space="preserve"> </w:t>
      </w:r>
      <w:r>
        <w:rPr>
          <w:rStyle w:val="ControlFlowTok"/>
        </w:rPr>
        <w:t>THEN</w:t>
      </w:r>
      <w:r>
        <w:rPr>
          <w:rStyle w:val="NormalTok"/>
        </w:rPr>
        <w:t xml:space="preserve"> </w:t>
      </w:r>
      <w:r>
        <w:rPr>
          <w:rStyle w:val="StringTok"/>
        </w:rPr>
        <w:t>'Mid'</w:t>
      </w:r>
      <w:r>
        <w:br/>
      </w:r>
      <w:r>
        <w:rPr>
          <w:rStyle w:val="NormalTok"/>
        </w:rPr>
        <w:t xml:space="preserve">    </w:t>
      </w:r>
      <w:r>
        <w:rPr>
          <w:rStyle w:val="ControlFlowTok"/>
        </w:rPr>
        <w:t>ELSE</w:t>
      </w:r>
      <w:r>
        <w:rPr>
          <w:rStyle w:val="NormalTok"/>
        </w:rPr>
        <w:t xml:space="preserve"> </w:t>
      </w:r>
      <w:r>
        <w:rPr>
          <w:rStyle w:val="StringTok"/>
        </w:rPr>
        <w:t>'High'</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salary_band</w:t>
      </w:r>
      <w:r>
        <w:br/>
      </w:r>
      <w:r>
        <w:rPr>
          <w:rStyle w:val="KeywordTok"/>
        </w:rPr>
        <w:t>FROM</w:t>
      </w:r>
      <w:r>
        <w:rPr>
          <w:rStyle w:val="NormalTok"/>
        </w:rPr>
        <w:t xml:space="preserve"> emp;</w:t>
      </w:r>
    </w:p>
    <w:p w14:paraId="192C92AD" w14:textId="77777777" w:rsidR="008040FE" w:rsidRDefault="00296D6E">
      <w:pPr>
        <w:pStyle w:val="FirstParagraph"/>
      </w:pPr>
      <w:r>
        <w:t>I order the WHEN conditions from lowest to highest on purpose — that way I don’t have to repeat the lower bound in every single condition, since it just falls through if the first condition’s already false.</w:t>
      </w:r>
    </w:p>
    <w:p w14:paraId="5E03AEBE" w14:textId="77777777" w:rsidR="008040FE" w:rsidRDefault="00000000">
      <w:r>
        <w:rPr>
          <w:noProof/>
        </w:rPr>
        <w:pict w14:anchorId="67229640">
          <v:rect id="_x0000_i1042" style="width:0;height:1.5pt" o:hralign="center" o:hrstd="t" o:hr="t"/>
        </w:pict>
      </w:r>
    </w:p>
    <w:p w14:paraId="4E539C32" w14:textId="34B074F3" w:rsidR="008040FE" w:rsidRDefault="009F5B63">
      <w:pPr>
        <w:pStyle w:val="FirstParagraph"/>
      </w:pPr>
      <w:r>
        <w:rPr>
          <w:b/>
          <w:bCs/>
        </w:rPr>
        <w:lastRenderedPageBreak/>
        <w:t>Question</w:t>
      </w:r>
      <w:r w:rsidR="00296D6E">
        <w:rPr>
          <w:b/>
          <w:bCs/>
        </w:rPr>
        <w:t>:</w:t>
      </w:r>
      <w:r w:rsidR="00296D6E">
        <w:t xml:space="preserve"> Which department is earning more — total salary spend, say.</w:t>
      </w:r>
    </w:p>
    <w:p w14:paraId="789BF696" w14:textId="2D1D86FC" w:rsidR="008040FE" w:rsidRDefault="009F5B63">
      <w:pPr>
        <w:pStyle w:val="BodyText"/>
      </w:pPr>
      <w:r>
        <w:rPr>
          <w:b/>
          <w:bCs/>
        </w:rPr>
        <w:t>Answer</w:t>
      </w:r>
      <w:r w:rsidR="00296D6E">
        <w:rPr>
          <w:b/>
          <w:bCs/>
        </w:rPr>
        <w:t>:</w:t>
      </w:r>
    </w:p>
    <w:p w14:paraId="124FE330" w14:textId="77777777" w:rsidR="008040FE" w:rsidRDefault="00296D6E">
      <w:pPr>
        <w:pStyle w:val="SourceCode"/>
      </w:pPr>
      <w:r>
        <w:rPr>
          <w:rStyle w:val="KeywordTok"/>
        </w:rPr>
        <w:t>SELECT</w:t>
      </w:r>
      <w:r>
        <w:rPr>
          <w:rStyle w:val="NormalTok"/>
        </w:rPr>
        <w:t xml:space="preserve"> dept_id, </w:t>
      </w:r>
      <w:r>
        <w:rPr>
          <w:rStyle w:val="FunctionTok"/>
        </w:rPr>
        <w:t>SUM</w:t>
      </w:r>
      <w:r>
        <w:rPr>
          <w:rStyle w:val="NormalTok"/>
        </w:rPr>
        <w:t xml:space="preserve">(salary) </w:t>
      </w:r>
      <w:r>
        <w:rPr>
          <w:rStyle w:val="KeywordTok"/>
        </w:rPr>
        <w:t>AS</w:t>
      </w:r>
      <w:r>
        <w:rPr>
          <w:rStyle w:val="NormalTok"/>
        </w:rPr>
        <w:t xml:space="preserve"> total_salary</w:t>
      </w:r>
      <w:r>
        <w:br/>
      </w:r>
      <w:r>
        <w:rPr>
          <w:rStyle w:val="KeywordTok"/>
        </w:rPr>
        <w:t>FROM</w:t>
      </w:r>
      <w:r>
        <w:rPr>
          <w:rStyle w:val="NormalTok"/>
        </w:rPr>
        <w:t xml:space="preserve"> emp</w:t>
      </w:r>
      <w:r>
        <w:br/>
      </w:r>
      <w:r>
        <w:rPr>
          <w:rStyle w:val="KeywordTok"/>
        </w:rPr>
        <w:t>GROUP</w:t>
      </w:r>
      <w:r>
        <w:rPr>
          <w:rStyle w:val="NormalTok"/>
        </w:rPr>
        <w:t xml:space="preserve"> </w:t>
      </w:r>
      <w:r>
        <w:rPr>
          <w:rStyle w:val="KeywordTok"/>
        </w:rPr>
        <w:t>BY</w:t>
      </w:r>
      <w:r>
        <w:rPr>
          <w:rStyle w:val="NormalTok"/>
        </w:rPr>
        <w:t xml:space="preserve"> dept_id</w:t>
      </w:r>
      <w:r>
        <w:br/>
      </w:r>
      <w:r>
        <w:rPr>
          <w:rStyle w:val="KeywordTok"/>
        </w:rPr>
        <w:t>ORDER</w:t>
      </w:r>
      <w:r>
        <w:rPr>
          <w:rStyle w:val="NormalTok"/>
        </w:rPr>
        <w:t xml:space="preserve"> </w:t>
      </w:r>
      <w:r>
        <w:rPr>
          <w:rStyle w:val="KeywordTok"/>
        </w:rPr>
        <w:t>BY</w:t>
      </w:r>
      <w:r>
        <w:rPr>
          <w:rStyle w:val="NormalTok"/>
        </w:rPr>
        <w:t xml:space="preserve"> total_salary </w:t>
      </w:r>
      <w:r>
        <w:rPr>
          <w:rStyle w:val="KeywordTok"/>
        </w:rPr>
        <w:t>DESC</w:t>
      </w:r>
      <w:r>
        <w:rPr>
          <w:rStyle w:val="NormalTok"/>
        </w:rPr>
        <w:t>;</w:t>
      </w:r>
    </w:p>
    <w:p w14:paraId="1DCB644F" w14:textId="77777777" w:rsidR="008040FE" w:rsidRDefault="00296D6E">
      <w:pPr>
        <w:pStyle w:val="FirstParagraph"/>
      </w:pPr>
      <w:r>
        <w:t xml:space="preserve">Straightforward group and sort. If the question’s really “which single department is highest,” I’d just add a </w:t>
      </w:r>
      <w:r>
        <w:rPr>
          <w:rStyle w:val="VerbatimChar"/>
        </w:rPr>
        <w:t>LIMIT 1</w:t>
      </w:r>
      <w:r>
        <w:t xml:space="preserve"> or wrap it with a rank if the database doesn’t support LIMIT.</w:t>
      </w:r>
    </w:p>
    <w:p w14:paraId="1ED3E333" w14:textId="77777777" w:rsidR="008040FE" w:rsidRDefault="00000000">
      <w:r>
        <w:rPr>
          <w:noProof/>
        </w:rPr>
        <w:pict w14:anchorId="662B53C8">
          <v:rect id="_x0000_i1043" style="width:0;height:1.5pt" o:hralign="center" o:hrstd="t" o:hr="t"/>
        </w:pict>
      </w:r>
    </w:p>
    <w:p w14:paraId="41BFCD5B" w14:textId="7D97090C" w:rsidR="008040FE" w:rsidRDefault="009F5B63">
      <w:pPr>
        <w:pStyle w:val="FirstParagraph"/>
      </w:pPr>
      <w:r>
        <w:rPr>
          <w:b/>
          <w:bCs/>
        </w:rPr>
        <w:t>Question</w:t>
      </w:r>
      <w:r w:rsidR="00296D6E">
        <w:rPr>
          <w:b/>
          <w:bCs/>
        </w:rPr>
        <w:t>:</w:t>
      </w:r>
      <w:r w:rsidR="00296D6E">
        <w:t xml:space="preserve"> Explain normalization and atomization to me.</w:t>
      </w:r>
    </w:p>
    <w:p w14:paraId="5DF295C7" w14:textId="77777777" w:rsidR="001F5A43" w:rsidRPr="001F5A43" w:rsidRDefault="009F5B63" w:rsidP="001F5A43">
      <w:pPr>
        <w:pStyle w:val="BodyText"/>
        <w:rPr>
          <w:lang w:val="en-GB"/>
        </w:rPr>
      </w:pPr>
      <w:r>
        <w:rPr>
          <w:b/>
          <w:bCs/>
        </w:rPr>
        <w:t>Answer</w:t>
      </w:r>
      <w:r w:rsidR="00296D6E">
        <w:rPr>
          <w:b/>
          <w:bCs/>
        </w:rPr>
        <w:t>:</w:t>
      </w:r>
      <w:r w:rsidR="00296D6E">
        <w:t xml:space="preserve"> </w:t>
      </w:r>
      <w:r w:rsidR="001F5A43" w:rsidRPr="001F5A43">
        <w:rPr>
          <w:lang w:val="en-GB"/>
        </w:rPr>
        <w:t>Normalization is a database design technique used to reduce data redundancy and improve data integrity by splitting data into related tables. For example, instead of storing department information repeatedly for every employee, we store department details in a separate department table and link it through a department ID.</w:t>
      </w:r>
    </w:p>
    <w:p w14:paraId="7635EDE1" w14:textId="42FCCF04" w:rsidR="008040FE" w:rsidRDefault="001F5A43">
      <w:pPr>
        <w:pStyle w:val="BodyText"/>
      </w:pPr>
      <w:r>
        <w:t>1nf,2nf,3nf</w:t>
      </w:r>
    </w:p>
    <w:p w14:paraId="0DF3B811" w14:textId="769B0C55" w:rsidR="008040FE" w:rsidRDefault="009F5B63">
      <w:pPr>
        <w:pStyle w:val="BodyText"/>
      </w:pPr>
      <w:r>
        <w:rPr>
          <w:b/>
          <w:bCs/>
        </w:rPr>
        <w:t>Question</w:t>
      </w:r>
      <w:r w:rsidR="00296D6E">
        <w:rPr>
          <w:b/>
          <w:bCs/>
        </w:rPr>
        <w:t>:</w:t>
      </w:r>
      <w:r w:rsidR="00296D6E">
        <w:t xml:space="preserve"> And atomization specifically — in your own work, not the definition.</w:t>
      </w:r>
    </w:p>
    <w:p w14:paraId="59E92A3C" w14:textId="5A628798" w:rsidR="008040FE" w:rsidRDefault="009F5B63">
      <w:pPr>
        <w:pStyle w:val="BodyText"/>
      </w:pPr>
      <w:r>
        <w:rPr>
          <w:b/>
          <w:bCs/>
        </w:rPr>
        <w:t>Answer</w:t>
      </w:r>
      <w:r w:rsidR="00296D6E">
        <w:rPr>
          <w:b/>
          <w:bCs/>
        </w:rPr>
        <w:t>:</w:t>
      </w:r>
      <w:r w:rsidR="00296D6E">
        <w:t xml:space="preserve"> For me that shows up at the staging layer. If a source sends something like a combined full-name field, or a delimited field with multiple values crammed into one column, I split that into individual atomic columns before it moves further down the pipeline — because joins and aggregations downstream need clean, single-value columns to work correctly. A non-atomic field breaks logic later that assumes one value per column.</w:t>
      </w:r>
    </w:p>
    <w:p w14:paraId="2D1AFBC5" w14:textId="77777777" w:rsidR="003F2464" w:rsidRDefault="003F2464">
      <w:pPr>
        <w:pStyle w:val="BodyText"/>
      </w:pPr>
    </w:p>
    <w:p w14:paraId="5ABAA440" w14:textId="161B087D" w:rsidR="003F2464" w:rsidRPr="003F2464" w:rsidRDefault="003F2464">
      <w:pPr>
        <w:pStyle w:val="BodyText"/>
        <w:rPr>
          <w:lang w:val="en-GB"/>
        </w:rPr>
      </w:pPr>
      <w:r w:rsidRPr="003F2464">
        <w:rPr>
          <w:lang w:val="en-GB"/>
        </w:rPr>
        <w:t>In my projects, atomization means splitting combined or delimited fields into individual columns in the staging layer. For example, converting 'John|Smith|Chennai' into First_Name, Last_Name, and City, so downstream joins, lookups, and aggregations work correctly</w:t>
      </w:r>
    </w:p>
    <w:p w14:paraId="61061344" w14:textId="77777777" w:rsidR="008040FE" w:rsidRDefault="00000000">
      <w:r>
        <w:rPr>
          <w:noProof/>
        </w:rPr>
        <w:pict w14:anchorId="7C061E79">
          <v:rect id="_x0000_i1044" style="width:0;height:1.5pt" o:hralign="center" o:hrstd="t" o:hr="t"/>
        </w:pict>
      </w:r>
    </w:p>
    <w:p w14:paraId="411DFEE1" w14:textId="4EABC7FF" w:rsidR="008040FE" w:rsidRDefault="009F5B63">
      <w:pPr>
        <w:pStyle w:val="FirstParagraph"/>
      </w:pPr>
      <w:r>
        <w:rPr>
          <w:b/>
          <w:bCs/>
        </w:rPr>
        <w:t>Question</w:t>
      </w:r>
      <w:r w:rsidR="00296D6E">
        <w:rPr>
          <w:b/>
          <w:bCs/>
        </w:rPr>
        <w:t>:</w:t>
      </w:r>
      <w:r w:rsidR="00296D6E">
        <w:t xml:space="preserve"> Explain a deadlock, and how you’d reduce them.</w:t>
      </w:r>
    </w:p>
    <w:p w14:paraId="36C7DC26" w14:textId="2E079778" w:rsidR="008040FE" w:rsidRDefault="009F5B63">
      <w:pPr>
        <w:pStyle w:val="BodyText"/>
      </w:pPr>
      <w:r>
        <w:rPr>
          <w:b/>
          <w:bCs/>
        </w:rPr>
        <w:t>Answer</w:t>
      </w:r>
      <w:r w:rsidR="00296D6E">
        <w:rPr>
          <w:b/>
          <w:bCs/>
        </w:rPr>
        <w:t>:</w:t>
      </w:r>
      <w:r w:rsidR="00296D6E">
        <w:t xml:space="preserve"> A deadlock is when two sessions each hold a lock the other one needs — session A has table X locked and wants table Y, session B has Y locked and wants X, so neither can move, and the database eventually kills one of them as the victim and rolls it back. I’ve seen this happen in batch environments when two jobs that touch overlapping tables happen to get scheduled to overlap in time. To reduce it — keep transactions short so locks aren’t held long, make sure jobs touch tables in a consistent order across the board, and avoid scheduling jobs that hit the same tables at the same time in the first place.</w:t>
      </w:r>
    </w:p>
    <w:p w14:paraId="2C55728D" w14:textId="222C399B" w:rsidR="008040FE" w:rsidRDefault="009F5B63">
      <w:pPr>
        <w:pStyle w:val="BodyText"/>
      </w:pPr>
      <w:r>
        <w:rPr>
          <w:b/>
          <w:bCs/>
        </w:rPr>
        <w:lastRenderedPageBreak/>
        <w:t>Question</w:t>
      </w:r>
      <w:r w:rsidR="00296D6E">
        <w:rPr>
          <w:b/>
          <w:bCs/>
        </w:rPr>
        <w:t>:</w:t>
      </w:r>
      <w:r w:rsidR="00296D6E">
        <w:t xml:space="preserve"> How’s that different from a job just being slow because it’s blocked?</w:t>
      </w:r>
    </w:p>
    <w:p w14:paraId="65184F68" w14:textId="6DF83FAB" w:rsidR="008040FE" w:rsidRDefault="009F5B63">
      <w:pPr>
        <w:pStyle w:val="BodyText"/>
      </w:pPr>
      <w:r>
        <w:rPr>
          <w:b/>
          <w:bCs/>
        </w:rPr>
        <w:t>Answer</w:t>
      </w:r>
      <w:r w:rsidR="00296D6E">
        <w:rPr>
          <w:b/>
          <w:bCs/>
        </w:rPr>
        <w:t>:</w:t>
      </w:r>
      <w:r w:rsidR="00296D6E">
        <w:t xml:space="preserve"> Blocking resolves on its own once whatever’s holding the lock finishes — it’s just waiting. A deadlock never resolves by itself, because both sides are stuck waiting on each other, so the database has to intervene and pick a victim.</w:t>
      </w:r>
    </w:p>
    <w:p w14:paraId="70AB2DDB" w14:textId="77777777" w:rsidR="008040FE" w:rsidRDefault="00000000">
      <w:r>
        <w:rPr>
          <w:noProof/>
        </w:rPr>
        <w:pict w14:anchorId="228FBF3A">
          <v:rect id="_x0000_i1045" style="width:0;height:1.5pt" o:hralign="center" o:hrstd="t" o:hr="t"/>
        </w:pict>
      </w:r>
    </w:p>
    <w:p w14:paraId="720B2C08" w14:textId="4F619D1D" w:rsidR="008040FE" w:rsidRDefault="009F5B63">
      <w:pPr>
        <w:pStyle w:val="FirstParagraph"/>
      </w:pPr>
      <w:r>
        <w:rPr>
          <w:b/>
          <w:bCs/>
        </w:rPr>
        <w:t>Question</w:t>
      </w:r>
      <w:r w:rsidR="00296D6E">
        <w:rPr>
          <w:b/>
          <w:bCs/>
        </w:rPr>
        <w:t>:</w:t>
      </w:r>
      <w:r w:rsidR="00296D6E">
        <w:t xml:space="preserve"> What performance tuning have you actually done at the SQL level?</w:t>
      </w:r>
    </w:p>
    <w:p w14:paraId="31A52A50" w14:textId="532B5A73" w:rsidR="008040FE" w:rsidRDefault="009F5B63">
      <w:pPr>
        <w:pStyle w:val="BodyText"/>
      </w:pPr>
      <w:r>
        <w:rPr>
          <w:b/>
          <w:bCs/>
        </w:rPr>
        <w:t>Answer</w:t>
      </w:r>
      <w:r w:rsidR="00296D6E">
        <w:rPr>
          <w:b/>
          <w:bCs/>
        </w:rPr>
        <w:t>:</w:t>
      </w:r>
      <w:r w:rsidR="00296D6E">
        <w:t xml:space="preserve"> On Teradata specifically, some of it was collecting stats on tables that hadn’t been refreshed in a while — that alone was making the optimizer pick bad plans. I also went through a few queries that had functions wrapped around indexed columns in the WHERE clause, which stops the index from being used at all, and rewrote those. And primary index choice on Teradata tables — if that’s picked badly you get data skew across AMPs, and no amount of query tuning fixes a table that’s fundamentally unbalanced.</w:t>
      </w:r>
    </w:p>
    <w:p w14:paraId="28551F33" w14:textId="03A756D2" w:rsidR="008040FE" w:rsidRDefault="009F5B63">
      <w:pPr>
        <w:pStyle w:val="BodyText"/>
      </w:pPr>
      <w:r>
        <w:rPr>
          <w:b/>
          <w:bCs/>
        </w:rPr>
        <w:t>Question</w:t>
      </w:r>
      <w:r w:rsidR="00296D6E">
        <w:rPr>
          <w:b/>
          <w:bCs/>
        </w:rPr>
        <w:t>:</w:t>
      </w:r>
      <w:r w:rsidR="00296D6E">
        <w:t xml:space="preserve"> How do you actually check for skew?</w:t>
      </w:r>
    </w:p>
    <w:p w14:paraId="649A9CB9" w14:textId="634F4BAD" w:rsidR="008040FE" w:rsidRDefault="009F5B63">
      <w:pPr>
        <w:pStyle w:val="BodyText"/>
      </w:pPr>
      <w:r>
        <w:rPr>
          <w:b/>
          <w:bCs/>
        </w:rPr>
        <w:t>Answer</w:t>
      </w:r>
      <w:r w:rsidR="00296D6E">
        <w:rPr>
          <w:b/>
          <w:bCs/>
        </w:rPr>
        <w:t>:</w:t>
      </w:r>
      <w:r w:rsidR="00296D6E">
        <w:t xml:space="preserve"> There are system views on Teradata that show row counts per AMP for a table — if one AMP’s holding a disproportionate share, that’s your skew, and it usually traces back to a primary index that isn’t distributing values evenly.</w:t>
      </w:r>
    </w:p>
    <w:p w14:paraId="1A7B6410" w14:textId="77777777" w:rsidR="008040FE" w:rsidRDefault="00000000">
      <w:r>
        <w:rPr>
          <w:noProof/>
        </w:rPr>
        <w:pict w14:anchorId="122F9A13">
          <v:rect id="_x0000_i1046" style="width:0;height:1.5pt" o:hralign="center" o:hrstd="t" o:hr="t"/>
        </w:pict>
      </w:r>
    </w:p>
    <w:p w14:paraId="0ABA8126" w14:textId="1B729623" w:rsidR="008040FE" w:rsidRDefault="009F5B63">
      <w:pPr>
        <w:pStyle w:val="FirstParagraph"/>
      </w:pPr>
      <w:r>
        <w:rPr>
          <w:b/>
          <w:bCs/>
        </w:rPr>
        <w:t>Question</w:t>
      </w:r>
      <w:r w:rsidR="00296D6E">
        <w:rPr>
          <w:b/>
          <w:bCs/>
        </w:rPr>
        <w:t>:</w:t>
      </w:r>
      <w:r w:rsidR="00296D6E">
        <w:t xml:space="preserve"> Last one — view versus materialized view.</w:t>
      </w:r>
    </w:p>
    <w:p w14:paraId="2FF93F49" w14:textId="36893156" w:rsidR="008040FE" w:rsidRDefault="009F5B63">
      <w:pPr>
        <w:pStyle w:val="BodyText"/>
      </w:pPr>
      <w:r>
        <w:rPr>
          <w:b/>
          <w:bCs/>
        </w:rPr>
        <w:t>Answer</w:t>
      </w:r>
      <w:r w:rsidR="00296D6E">
        <w:rPr>
          <w:b/>
          <w:bCs/>
        </w:rPr>
        <w:t>:</w:t>
      </w:r>
      <w:r w:rsidR="00296D6E">
        <w:t xml:space="preserve"> A view is just a stored query — no data actually lives in it, so every time you query it, the underlying SQL runs fresh. That means it’s always current, but if the underlying query’s heavy, querying the view is heavy too. A materialized view actually stores the result physically, so reading it is fast, but the data can go stale until it’s refreshed, however that’s configured — on a schedule, on demand, or on commit depending on the database.</w:t>
      </w:r>
    </w:p>
    <w:p w14:paraId="07FD9B01" w14:textId="2B65CC06" w:rsidR="008040FE" w:rsidRDefault="009F5B63">
      <w:pPr>
        <w:pStyle w:val="BodyText"/>
      </w:pPr>
      <w:r>
        <w:rPr>
          <w:b/>
          <w:bCs/>
        </w:rPr>
        <w:t>Question</w:t>
      </w:r>
      <w:r w:rsidR="00296D6E">
        <w:rPr>
          <w:b/>
          <w:bCs/>
        </w:rPr>
        <w:t>:</w:t>
      </w:r>
      <w:r w:rsidR="00296D6E">
        <w:t xml:space="preserve"> When would you actually pick one over the other?</w:t>
      </w:r>
    </w:p>
    <w:p w14:paraId="273033C8" w14:textId="6FB81529" w:rsidR="008040FE" w:rsidRDefault="009F5B63">
      <w:pPr>
        <w:pStyle w:val="BodyText"/>
      </w:pPr>
      <w:r>
        <w:rPr>
          <w:b/>
          <w:bCs/>
        </w:rPr>
        <w:t>Answer</w:t>
      </w:r>
      <w:r w:rsidR="00296D6E">
        <w:rPr>
          <w:b/>
          <w:bCs/>
        </w:rPr>
        <w:t>:</w:t>
      </w:r>
      <w:r w:rsidR="00296D6E">
        <w:t xml:space="preserve"> Materialized view for something like a heavy aggregate report that gets queried a lot but doesn’t need to be up to the second. Regular view for something that always needs current data, or that’s queried rarely enough that the storage and refresh overhead of a materialized view isn’t worth it.</w:t>
      </w:r>
    </w:p>
    <w:p w14:paraId="385CBCB8" w14:textId="184878E1" w:rsidR="008040FE" w:rsidRDefault="00000000" w:rsidP="00184AC2">
      <w:r>
        <w:rPr>
          <w:noProof/>
        </w:rPr>
        <w:pict w14:anchorId="0431B6DB">
          <v:rect id="_x0000_i1047" style="width:0;height:1.5pt" o:hralign="center" o:hrstd="t" o:hr="t"/>
        </w:pict>
      </w:r>
      <w:bookmarkEnd w:id="1"/>
    </w:p>
    <w:sectPr w:rsidR="008040F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36789" w14:textId="77777777" w:rsidR="0069311A" w:rsidRDefault="0069311A">
      <w:pPr>
        <w:spacing w:after="0"/>
      </w:pPr>
      <w:r>
        <w:separator/>
      </w:r>
    </w:p>
  </w:endnote>
  <w:endnote w:type="continuationSeparator" w:id="0">
    <w:p w14:paraId="0D41A99E" w14:textId="77777777" w:rsidR="0069311A" w:rsidRDefault="006931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1826F" w14:textId="77777777" w:rsidR="0069311A" w:rsidRDefault="0069311A">
      <w:r>
        <w:separator/>
      </w:r>
    </w:p>
  </w:footnote>
  <w:footnote w:type="continuationSeparator" w:id="0">
    <w:p w14:paraId="1A4ABBA3" w14:textId="77777777" w:rsidR="0069311A" w:rsidRDefault="00693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5096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0FE"/>
    <w:rsid w:val="000726E3"/>
    <w:rsid w:val="000B2E4C"/>
    <w:rsid w:val="00184AC2"/>
    <w:rsid w:val="001F5A43"/>
    <w:rsid w:val="00295123"/>
    <w:rsid w:val="00296D6E"/>
    <w:rsid w:val="002F48E8"/>
    <w:rsid w:val="003E0FA6"/>
    <w:rsid w:val="003F2464"/>
    <w:rsid w:val="00442F68"/>
    <w:rsid w:val="00487C7F"/>
    <w:rsid w:val="00637413"/>
    <w:rsid w:val="0069311A"/>
    <w:rsid w:val="007B7DEF"/>
    <w:rsid w:val="008040FE"/>
    <w:rsid w:val="00822DFA"/>
    <w:rsid w:val="00824962"/>
    <w:rsid w:val="0089720E"/>
    <w:rsid w:val="009F5B63"/>
    <w:rsid w:val="00A329CD"/>
    <w:rsid w:val="00AB0104"/>
    <w:rsid w:val="00B3003E"/>
    <w:rsid w:val="00B7782F"/>
    <w:rsid w:val="00C33FD8"/>
    <w:rsid w:val="00C42951"/>
    <w:rsid w:val="00DB3D34"/>
    <w:rsid w:val="00FB4A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32DBC"/>
  <w15:docId w15:val="{FB1DD69F-F5CB-BF4D-A243-B7379BB2A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10</Pages>
  <Words>3463</Words>
  <Characters>19745</Characters>
  <Application>Microsoft Office Word</Application>
  <DocSecurity>0</DocSecurity>
  <Lines>164</Lines>
  <Paragraphs>46</Paragraphs>
  <ScaleCrop>false</ScaleCrop>
  <Company/>
  <LinksUpToDate>false</LinksUpToDate>
  <CharactersWithSpaces>23162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Interview ��� Informatica &amp; SQL Round</dc:title>
  <dc:creator>Keerthana Santhanam</dc:creator>
  <cp:keywords/>
  <cp:lastModifiedBy>Santhanam, Keerthana (Cognizant)</cp:lastModifiedBy>
  <cp:revision>22</cp:revision>
  <dcterms:created xsi:type="dcterms:W3CDTF">2026-07-26T08:45:00Z</dcterms:created>
  <dcterms:modified xsi:type="dcterms:W3CDTF">2026-07-26T11:24:00Z</dcterms:modified>
</cp:coreProperties>
</file>