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7c9f55ebfcf94740" /><Relationship Type="http://schemas.openxmlformats.org/package/2006/relationships/metadata/core-properties" Target="package/services/metadata/core-properties/8d3d27f73286481287eadee62888c7ed.psmdcp" Id="R91ca9719c9c14ca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2C8B4F07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INTRODUCTION</w:t>
      </w:r>
    </w:p>
    <w:p xmlns:wp14="http://schemas.microsoft.com/office/word/2010/wordml" w14:paraId="55D8B3B0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1.1</w:t>
      </w:r>
    </w:p>
    <w:p xmlns:wp14="http://schemas.microsoft.com/office/word/2010/wordml" w14:paraId="20BED156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PURPOSE</w:t>
      </w:r>
    </w:p>
    <w:p xmlns:wp14="http://schemas.microsoft.com/office/word/2010/wordml" w14:paraId="45964CC8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Leave is granted to employees with the good intention of providing rest, recuperation of health and</w:t>
      </w:r>
    </w:p>
    <w:p xmlns:wp14="http://schemas.microsoft.com/office/word/2010/wordml" w14:paraId="47454AB8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for fulfilling social obligations. This enables employee to have better work-life balance thereby</w:t>
      </w:r>
    </w:p>
    <w:p xmlns:wp14="http://schemas.microsoft.com/office/word/2010/wordml" w14:paraId="07295023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creating a healthy and happy work-play for the company.</w:t>
      </w:r>
    </w:p>
    <w:p xmlns:wp14="http://schemas.microsoft.com/office/word/2010/wordml" w:rsidP="6867D408" wp14:textId="77777777" w14:paraId="38A9835A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</w:pPr>
      <w:r w:rsidRPr="6867D408" w:rsidR="6867D408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  <w:t xml:space="preserve">1.2 BACKGROUND</w:t>
      </w:r>
    </w:p>
    <w:p xmlns:wp14="http://schemas.microsoft.com/office/word/2010/wordml" w14:paraId="3B8227DE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Employees today are compensated through a mixture of wages and benefits.</w:t>
      </w:r>
    </w:p>
    <w:p xmlns:wp14="http://schemas.microsoft.com/office/word/2010/wordml" w:rsidP="6867D408" wp14:textId="77777777" w14:paraId="7BF669E1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</w:pPr>
      <w:r w:rsidRPr="6867D408" w:rsidR="6867D408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  <w:t xml:space="preserve">1.3 SCOPE</w:t>
      </w:r>
    </w:p>
    <w:p xmlns:wp14="http://schemas.microsoft.com/office/word/2010/wordml" w14:paraId="05EB1CA7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The Leave policy is applicable for all permanent staff of the company.</w:t>
      </w:r>
    </w:p>
    <w:p xmlns:wp14="http://schemas.microsoft.com/office/word/2010/wordml" w14:paraId="0B0B480E" wp14:textId="77777777">
      <w:pPr>
        <w:numPr>
          <w:ilvl w:val="0"/>
          <w:numId w:val="2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Leave is not a matter of right.</w:t>
      </w:r>
    </w:p>
    <w:p xmlns:wp14="http://schemas.microsoft.com/office/word/2010/wordml" w14:paraId="225D8F2A" wp14:textId="77777777">
      <w:pPr>
        <w:numPr>
          <w:ilvl w:val="0"/>
          <w:numId w:val="2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Sanctioning leave is at Management discretion based on exigencies of business or seriousness</w:t>
      </w:r>
    </w:p>
    <w:p xmlns:wp14="http://schemas.microsoft.com/office/word/2010/wordml" w14:paraId="365098D8" wp14:textId="77777777">
      <w:pPr>
        <w:numPr>
          <w:ilvl w:val="0"/>
          <w:numId w:val="2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of the case.</w:t>
      </w:r>
    </w:p>
    <w:p xmlns:wp14="http://schemas.microsoft.com/office/word/2010/wordml" w14:paraId="7C444CF3" wp14:textId="77777777">
      <w:pPr>
        <w:numPr>
          <w:ilvl w:val="0"/>
          <w:numId w:val="2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Leave year is from 1st January to 31st December.</w:t>
      </w:r>
    </w:p>
    <w:p xmlns:wp14="http://schemas.microsoft.com/office/word/2010/wordml" w14:paraId="51736E39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Eligible leave is credited to the employees on the 1st of January and 1st of July every year.</w:t>
      </w:r>
    </w:p>
    <w:p xmlns:wp14="http://schemas.microsoft.com/office/word/2010/wordml" w14:paraId="75C2D9C0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1.4 LEAVE CATEGORIES</w:t>
      </w:r>
    </w:p>
    <w:p xmlns:wp14="http://schemas.microsoft.com/office/word/2010/wordml" w:rsidP="794FA9BE" w14:paraId="569F69AD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4FA9BE" w:rsidR="794FA9BE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The different types of leaves given under the policy are:</w:t>
      </w:r>
    </w:p>
    <w:p xmlns:wp14="http://schemas.microsoft.com/office/word/2010/wordml" w14:paraId="40AEF0FC" wp14:textId="77777777">
      <w:pPr>
        <w:numPr>
          <w:ilvl w:val="0"/>
          <w:numId w:val="4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Casual Leave (CL)</w:t>
      </w:r>
    </w:p>
    <w:p xmlns:wp14="http://schemas.microsoft.com/office/word/2010/wordml" w14:paraId="7F48FC4A" wp14:textId="77777777">
      <w:pPr>
        <w:numPr>
          <w:ilvl w:val="0"/>
          <w:numId w:val="4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Sick Leave (SL)</w:t>
      </w:r>
    </w:p>
    <w:p xmlns:wp14="http://schemas.microsoft.com/office/word/2010/wordml" w14:paraId="58725179" wp14:textId="77777777">
      <w:pPr>
        <w:numPr>
          <w:ilvl w:val="0"/>
          <w:numId w:val="4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Earned Leave (EL)</w:t>
      </w:r>
    </w:p>
    <w:p xmlns:wp14="http://schemas.microsoft.com/office/word/2010/wordml" w:rsidP="794FA9BE" w14:paraId="6FF9E8B7" wp14:textId="77777777">
      <w:pPr>
        <w:numPr>
          <w:ilvl w:val="0"/>
          <w:numId w:val="4"/>
        </w:numPr>
        <w:spacing w:before="0" w:after="160" w:line="279" w:lineRule="auto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4FA9BE" w:rsidR="794FA9BE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Maternity Leave (ML)</w:t>
      </w:r>
    </w:p>
    <w:p xmlns:wp14="http://schemas.microsoft.com/office/word/2010/wordml" w14:paraId="77E83E3D" wp14:textId="77777777">
      <w:pPr>
        <w:numPr>
          <w:ilvl w:val="0"/>
          <w:numId w:val="4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Adoption Leave (AL)</w:t>
      </w:r>
    </w:p>
    <w:p xmlns:wp14="http://schemas.microsoft.com/office/word/2010/wordml" w14:paraId="1BDB68DC" wp14:textId="77777777">
      <w:pPr>
        <w:numPr>
          <w:ilvl w:val="0"/>
          <w:numId w:val="4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Paternity Leave (Pat L)</w:t>
      </w:r>
    </w:p>
    <w:p xmlns:wp14="http://schemas.microsoft.com/office/word/2010/wordml" w14:paraId="319321E1" wp14:textId="77777777">
      <w:pPr>
        <w:numPr>
          <w:ilvl w:val="0"/>
          <w:numId w:val="4"/>
        </w:numPr>
        <w:spacing w:before="0" w:after="160" w:line="279"/>
        <w:ind w:left="720" w:right="0" w:hanging="36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Loss of Pay (LOP)</w:t>
      </w:r>
    </w:p>
    <w:p xmlns:wp14="http://schemas.microsoft.com/office/word/2010/wordml" w:rsidP="794FA9BE" w14:paraId="4E68917A" wp14:textId="47B07783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4FA9BE" w:rsidR="794FA9BE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Employees who are appointed </w:t>
      </w:r>
      <w:r w:rsidRPr="794FA9BE" w:rsidR="630652B2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during</w:t>
      </w:r>
      <w:r w:rsidRPr="794FA9BE" w:rsidR="794FA9BE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year shall be entitled to the above </w:t>
      </w:r>
      <w:r w:rsidRPr="794FA9BE" w:rsidR="3F12247F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leave</w:t>
      </w:r>
      <w:r w:rsidRPr="794FA9BE" w:rsidR="794FA9BE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on a pro-rata basis.</w:t>
      </w:r>
    </w:p>
    <w:p xmlns:wp14="http://schemas.microsoft.com/office/word/2010/wordml" w14:paraId="18D2FD2F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Employees whose date of joining service falls between 1st to the 10th of a month are entitled to get the leave credit for that month.</w:t>
      </w:r>
    </w:p>
    <w:p xmlns:wp14="http://schemas.microsoft.com/office/word/2010/wordml" w:rsidP="6867D408" w14:paraId="3F29EDE8" wp14:textId="77777777">
      <w:pPr>
        <w:spacing w:before="0" w:after="160" w:line="279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</w:pPr>
      <w:r w:rsidRPr="6867D408" w:rsidR="6867D408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  <w:t xml:space="preserve">If an employee is relieved on any day of the month, then he / she is not entitled for leaves due for that month.</w:t>
      </w:r>
    </w:p>
    <w:p xmlns:wp14="http://schemas.microsoft.com/office/word/2010/wordml" w14:paraId="0A37501D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AD04D63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2.1 CASUAL LEAVE (CL)</w:t>
      </w:r>
    </w:p>
    <w:p xmlns:wp14="http://schemas.microsoft.com/office/word/2010/wordml" w14:paraId="32C9C456" wp14:textId="77777777">
      <w:pPr>
        <w:spacing w:before="0" w:after="160" w:line="279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ELIGIBILITY</w:t>
      </w:r>
    </w:p>
    <w:p xmlns:wp14="http://schemas.microsoft.com/office/word/2010/wordml" w14:paraId="1F0727F4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All permanent staff</w:t>
      </w:r>
    </w:p>
    <w:p xmlns:wp14="http://schemas.microsoft.com/office/word/2010/wordml" w14:paraId="7CBB98A1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Casual leave is calculated for a period of one year (January to December)</w:t>
      </w:r>
    </w:p>
    <w:p xmlns:wp14="http://schemas.microsoft.com/office/word/2010/wordml" w14:paraId="1B794A68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ENTITLEMENT</w:t>
      </w:r>
    </w:p>
    <w:p xmlns:wp14="http://schemas.microsoft.com/office/word/2010/wordml" w:rsidP="794FA9BE" w14:paraId="3DC22674" wp14:textId="13F71FFA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4FA9BE" w:rsidR="794FA9B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 w:rsidRPr="794FA9BE" w:rsidR="794FA9B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Employees are eligible for </w:t>
      </w:r>
      <w:r w:rsidRPr="794FA9BE" w:rsidR="2E2E63C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10 days (about 1 and a half weeks)</w:t>
      </w:r>
      <w:r w:rsidRPr="794FA9BE" w:rsidR="794FA9B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of casual leave in a year. Five days will be credited</w:t>
      </w:r>
    </w:p>
    <w:p xmlns:wp14="http://schemas.microsoft.com/office/word/2010/wordml" w14:paraId="4A80220B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once in six months</w:t>
      </w:r>
    </w:p>
    <w:p xmlns:wp14="http://schemas.microsoft.com/office/word/2010/wordml" w14:paraId="06F0C691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Employee can take CL for 3 days maximum at one time.</w:t>
      </w:r>
    </w:p>
    <w:p xmlns:wp14="http://schemas.microsoft.com/office/word/2010/wordml" w14:paraId="6C640D82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National / Festival / Declared / weekly off days can be prefixed or suffixed to CL.</w:t>
      </w:r>
    </w:p>
    <w:p xmlns:wp14="http://schemas.microsoft.com/office/word/2010/wordml" w14:paraId="766833D7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Intervening National / Festival / Declared holidays will not be counted as part of the</w:t>
      </w:r>
    </w:p>
    <w:p xmlns:wp14="http://schemas.microsoft.com/office/word/2010/wordml" w14:paraId="3086EFB5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leave.</w:t>
      </w:r>
    </w:p>
    <w:p xmlns:wp14="http://schemas.microsoft.com/office/word/2010/wordml" w14:paraId="4524AB24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casual leave should get approved before the leave.</w:t>
      </w:r>
    </w:p>
    <w:p xmlns:wp14="http://schemas.microsoft.com/office/word/2010/wordml" w:rsidP="4B9E5682" w14:paraId="32CB861B" wp14:textId="77777777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Balanced CL remaining unutilized as on 31st December will lapse.</w:t>
      </w:r>
    </w:p>
    <w:p xmlns:wp14="http://schemas.microsoft.com/office/word/2010/wordml" w14:paraId="07A07997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The leave sanctioning authority would be the Manager of the concerned employee for a</w:t>
      </w:r>
    </w:p>
    <w:p xmlns:wp14="http://schemas.microsoft.com/office/word/2010/wordml" w14:paraId="6FA8F506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period up to 3 days and if the leave period extends beyond 3 days, then the manager</w:t>
      </w:r>
    </w:p>
    <w:p xmlns:wp14="http://schemas.microsoft.com/office/word/2010/wordml" w:rsidP="4B9E5682" w14:paraId="6EF3FC1A" wp14:textId="77777777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needs to forward the same to division chief for authorization. It is up to the</w:t>
      </w:r>
    </w:p>
    <w:p xmlns:wp14="http://schemas.microsoft.com/office/word/2010/wordml" w14:paraId="238D4F1C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Management’s discretion to sanction more than 3 days of CL at a stretch</w:t>
      </w:r>
    </w:p>
    <w:p xmlns:wp14="http://schemas.microsoft.com/office/word/2010/wordml" w14:paraId="08D9E0A1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If the leave beyond 3 days is not sanctioned, the excess leave will be treated as LOP.</w:t>
      </w:r>
    </w:p>
    <w:p xmlns:wp14="http://schemas.microsoft.com/office/word/2010/wordml" w14:paraId="63445D2A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When leave is taken without prior sanction, (under certain unavoidable circumstances)</w:t>
      </w:r>
    </w:p>
    <w:p xmlns:wp14="http://schemas.microsoft.com/office/word/2010/wordml" w:rsidP="74D6C0D5" w14:paraId="733CE7CB" wp14:textId="77777777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4D6C0D5" w:rsidR="74D6C0D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the absence should be notified to the respective Managers on the same day throughe</w:t>
      </w:r>
    </w:p>
    <w:p xmlns:wp14="http://schemas.microsoft.com/office/word/2010/wordml" w14:paraId="3D227BE1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phone</w:t>
      </w:r>
    </w:p>
    <w:p xmlns:wp14="http://schemas.microsoft.com/office/word/2010/wordml" w14:paraId="51A2135C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2.2 EARNED LEAVE (EL)</w:t>
      </w:r>
    </w:p>
    <w:p xmlns:wp14="http://schemas.microsoft.com/office/word/2010/wordml" w14:paraId="6B568F2C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ELIGIBILITY</w:t>
      </w:r>
    </w:p>
    <w:p xmlns:wp14="http://schemas.microsoft.com/office/word/2010/wordml" w14:paraId="65C5E077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All permanent staff.</w:t>
      </w:r>
    </w:p>
    <w:p xmlns:wp14="http://schemas.microsoft.com/office/word/2010/wordml" w14:paraId="6E69F0E2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EL is calculated for the days worked during the previous calendar year.</w:t>
      </w:r>
    </w:p>
    <w:p xmlns:wp14="http://schemas.microsoft.com/office/word/2010/wordml" w14:paraId="5DAB6C7B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3B0275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ENTITLEMENT</w:t>
      </w:r>
    </w:p>
    <w:p xmlns:wp14="http://schemas.microsoft.com/office/word/2010/wordml" w:rsidP="4B9E5682" w14:paraId="420695BE" wp14:textId="63B6D611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Employees will be credited </w:t>
      </w:r>
      <w:r w:rsidRPr="4B9E5682" w:rsidR="50F9A6C7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15 days (about 2 weeks)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EL at the beginning of 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next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Calendar year.</w:t>
      </w:r>
    </w:p>
    <w:p xmlns:wp14="http://schemas.microsoft.com/office/word/2010/wordml" w14:paraId="6B8B7D0C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EL will be credited to permanent staff only on completion of one year of service and</w:t>
      </w:r>
    </w:p>
    <w:p xmlns:wp14="http://schemas.microsoft.com/office/word/2010/wordml" w14:paraId="7B1D3D87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probation with the company.</w:t>
      </w:r>
    </w:p>
    <w:p xmlns:wp14="http://schemas.microsoft.com/office/word/2010/wordml" w:rsidP="4B9E5682" w14:paraId="48646EF2" wp14:textId="54727C79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For every working month, 1.25 days of EL is accumulated adding to </w:t>
      </w:r>
      <w:r w:rsidRPr="4B9E5682" w:rsidR="41C889C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15 days (about 2 weeks)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in a year.</w:t>
      </w:r>
    </w:p>
    <w:p xmlns:wp14="http://schemas.microsoft.com/office/word/2010/wordml" w:rsidP="4B9E5682" w14:paraId="01F2FAED" wp14:textId="77777777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The amount of EL accrued will be proportionally reduced for the leave duration (EL, Sick</w:t>
      </w:r>
    </w:p>
    <w:p xmlns:wp14="http://schemas.microsoft.com/office/word/2010/wordml" w14:paraId="5426CC77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leave, LOP) availed in the previous year.</w:t>
      </w:r>
    </w:p>
    <w:p xmlns:wp14="http://schemas.microsoft.com/office/word/2010/wordml" w14:paraId="1441AC15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EL can be availed only on prior recommendation of the Manager and division chief will</w:t>
      </w:r>
    </w:p>
    <w:p xmlns:wp14="http://schemas.microsoft.com/office/word/2010/wordml" w14:paraId="7E87B156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approve the same.</w:t>
      </w:r>
    </w:p>
    <w:p xmlns:wp14="http://schemas.microsoft.com/office/word/2010/wordml" w14:paraId="02E41212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National / declared / festival / weekly off days can be prefixed or suffixed to EL.</w:t>
      </w:r>
    </w:p>
    <w:p xmlns:wp14="http://schemas.microsoft.com/office/word/2010/wordml" w14:paraId="4B2138F4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Intervening National / declared / festival / weekly off days will be counted as part of the</w:t>
      </w:r>
    </w:p>
    <w:p xmlns:wp14="http://schemas.microsoft.com/office/word/2010/wordml" w14:paraId="503B5F8C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leave.</w:t>
      </w:r>
    </w:p>
    <w:p xmlns:wp14="http://schemas.microsoft.com/office/word/2010/wordml" w14:paraId="4D8564A1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EL can be availed at a minimum of three days. EL can be availed a maximum of three</w:t>
      </w:r>
    </w:p>
    <w:p xmlns:wp14="http://schemas.microsoft.com/office/word/2010/wordml" w14:paraId="0D61B164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occasions.</w:t>
      </w:r>
    </w:p>
    <w:p xmlns:wp14="http://schemas.microsoft.com/office/word/2010/wordml" w14:paraId="6D449372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Every calendar year 5 days of EL will lapse if not availed.</w:t>
      </w:r>
    </w:p>
    <w:p xmlns:wp14="http://schemas.microsoft.com/office/word/2010/wordml" w:rsidP="4B9E5682" w14:paraId="36DF2D77" wp14:textId="0DC4E267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EL can be accumulated for a maximum of </w:t>
      </w:r>
      <w:r w:rsidRPr="4B9E5682" w:rsidR="76ACABA6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30 days (about 4 and a half weeks)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</w:t>
      </w:r>
    </w:p>
    <w:p xmlns:wp14="http://schemas.microsoft.com/office/word/2010/wordml" w14:paraId="5E4D3A17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Any absence of more than the number of EL sanctioned will be treated as LOP, unless</w:t>
      </w:r>
    </w:p>
    <w:p xmlns:wp14="http://schemas.microsoft.com/office/word/2010/wordml" w14:paraId="63993DAA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given valid reasons to the management.</w:t>
      </w:r>
    </w:p>
    <w:p xmlns:wp14="http://schemas.microsoft.com/office/word/2010/wordml" w14:paraId="531009F5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If the leave application does not reach us in a week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’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s time after the concerned employee</w:t>
      </w:r>
    </w:p>
    <w:p xmlns:wp14="http://schemas.microsoft.com/office/word/2010/wordml" w14:paraId="22D0C2B9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resumes duty it would be considered as LOP.</w:t>
      </w:r>
    </w:p>
    <w:p xmlns:wp14="http://schemas.microsoft.com/office/word/2010/wordml" w14:paraId="1120AEBE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2.3 SICK LEAVE (SL)</w:t>
      </w:r>
    </w:p>
    <w:p xmlns:wp14="http://schemas.microsoft.com/office/word/2010/wordml" w14:paraId="29357F64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ELIGIBILITY</w:t>
      </w:r>
    </w:p>
    <w:p xmlns:wp14="http://schemas.microsoft.com/office/word/2010/wordml" w14:paraId="1D847FFE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All the permanent staff</w:t>
      </w:r>
    </w:p>
    <w:p xmlns:wp14="http://schemas.microsoft.com/office/word/2010/wordml" w14:paraId="199711BC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ENTITLEMENT:</w:t>
      </w:r>
    </w:p>
    <w:p xmlns:wp14="http://schemas.microsoft.com/office/word/2010/wordml" w14:paraId="6A6D9B64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An employee is eligible for 5 days Sick Leave in a Calendar year.</w:t>
      </w:r>
    </w:p>
    <w:p xmlns:wp14="http://schemas.microsoft.com/office/word/2010/wordml" w14:paraId="67396570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Sick leave can be accumulated for two years (10 days).</w:t>
      </w:r>
    </w:p>
    <w:p xmlns:wp14="http://schemas.microsoft.com/office/word/2010/wordml" w:rsidP="4B9E5682" w14:paraId="6F4197F9" wp14:textId="61C8244F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If SL extends beyond 5 days, it </w:t>
      </w:r>
      <w:r w:rsidRPr="4B9E5682" w:rsidR="051FF61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must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be accompanied with a </w:t>
      </w:r>
      <w:r w:rsidRPr="4B9E5682" w:rsidR="27EABB97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doctor’s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certificate</w:t>
      </w:r>
    </w:p>
    <w:p xmlns:wp14="http://schemas.microsoft.com/office/word/2010/wordml" w14:paraId="76942B69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In case adequate number of SL is not available with an employee, employee can club</w:t>
      </w:r>
    </w:p>
    <w:p xmlns:wp14="http://schemas.microsoft.com/office/word/2010/wordml" w14:paraId="4F0A4C0D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with CL or EL with it. If CL, EL not available, then it will be treated as LOP.</w:t>
      </w:r>
    </w:p>
    <w:p xmlns:wp14="http://schemas.microsoft.com/office/word/2010/wordml" w14:paraId="6D1BA817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Intervening National / Festival / Declared holidays/Earned Leave will not be counted as</w:t>
      </w:r>
    </w:p>
    <w:p xmlns:wp14="http://schemas.microsoft.com/office/word/2010/wordml" w14:paraId="0179F5BB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part of the leave. You may avail the options of prefixing or suffixing the leave to the</w:t>
      </w:r>
    </w:p>
    <w:p xmlns:wp14="http://schemas.microsoft.com/office/word/2010/wordml" w14:paraId="7C355AA6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intermediate leave available.</w:t>
      </w:r>
    </w:p>
    <w:p xmlns:wp14="http://schemas.microsoft.com/office/word/2010/wordml" w14:paraId="49BA57B8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The leave sanctioning authority would be the Manager of the concerned employee for a</w:t>
      </w:r>
    </w:p>
    <w:p xmlns:wp14="http://schemas.microsoft.com/office/word/2010/wordml" w14:paraId="5D1D6ABA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period up to 5 days and if the leave period extends beyond 5 days, then the Manager need</w:t>
      </w:r>
    </w:p>
    <w:p xmlns:wp14="http://schemas.microsoft.com/office/word/2010/wordml" w:rsidP="4B9E5682" w14:paraId="077B6424" wp14:textId="77777777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to forward the same to division chief for approval.</w:t>
      </w:r>
    </w:p>
    <w:p xmlns:wp14="http://schemas.microsoft.com/office/word/2010/wordml" w14:paraId="425DC6A3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Inability to attend office because of any sickness should be notified to the respective</w:t>
      </w:r>
    </w:p>
    <w:p xmlns:wp14="http://schemas.microsoft.com/office/word/2010/wordml" w:rsidP="4B9E5682" w14:paraId="61403137" wp14:textId="4C1CD44A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Manager on the same day </w:t>
      </w:r>
      <w:r w:rsidRPr="4B9E5682" w:rsidR="103E015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by</w:t>
      </w:r>
      <w:r w:rsidRPr="4B9E5682" w:rsidR="4B9E568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phone.</w:t>
      </w:r>
    </w:p>
    <w:p xmlns:wp14="http://schemas.microsoft.com/office/word/2010/wordml" w14:paraId="4332214B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If the leave application does not reach us in a week’s time after the concerned employee</w:t>
      </w:r>
    </w:p>
    <w:p xmlns:wp14="http://schemas.microsoft.com/office/word/2010/wordml" w14:paraId="0EE35E2C" wp14:textId="77777777">
      <w:pPr>
        <w:spacing w:before="0" w:after="160" w:line="27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resumes duty it would be considered as LOP.</w:t>
      </w:r>
    </w:p>
    <w:p xmlns:wp14="http://schemas.microsoft.com/office/word/2010/wordml" w:rsidP="6867D408" w14:paraId="02EB378F" wp14:textId="7D59567B">
      <w:pPr>
        <w:spacing w:before="0" w:after="160" w:line="27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146b8a0"/>
  </w:abstractNum>
  <w:abstractNum w:abstractNumId="6">
    <w:lvl w:ilvl="0">
      <w:start w:val="1"/>
      <w:numFmt w:val="bullet"/>
      <w:lvlText w:val="•"/>
    </w:lvl>
    <w:nsid w:val="1eb40c26"/>
  </w:abstractNum>
  <w:abstractNum w:abstractNumId="12">
    <w:lvl w:ilvl="0">
      <w:start w:val="1"/>
      <w:numFmt w:val="bullet"/>
      <w:lvlText w:val="•"/>
    </w:lvl>
    <w:nsid w:val="5ca608bc"/>
  </w:abstractNum>
  <w:abstractNum w:abstractNumId="18">
    <w:lvl w:ilvl="0">
      <w:start w:val="1"/>
      <w:numFmt w:val="bullet"/>
      <w:lvlText w:val="•"/>
    </w:lvl>
    <w:nsid w:val="72e735f5"/>
  </w:abstractNum>
  <w:abstractNum w:abstractNumId="24">
    <w:lvl w:ilvl="0">
      <w:start w:val="1"/>
      <w:numFmt w:val="bullet"/>
      <w:lvlText w:val="•"/>
    </w:lvl>
    <w:nsid w:val="548a40cc"/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794FA9BE"/>
    <w:rsid w:val="051FF61C"/>
    <w:rsid w:val="103E0154"/>
    <w:rsid w:val="1E30C52F"/>
    <w:rsid w:val="27EABB97"/>
    <w:rsid w:val="2E16992F"/>
    <w:rsid w:val="2E2E63CA"/>
    <w:rsid w:val="3F12247F"/>
    <w:rsid w:val="41C889C3"/>
    <w:rsid w:val="4B9E5682"/>
    <w:rsid w:val="50F9A6C7"/>
    <w:rsid w:val="630652B2"/>
    <w:rsid w:val="6867D408"/>
    <w:rsid w:val="746BCE1A"/>
    <w:rsid w:val="74D6C0D5"/>
    <w:rsid w:val="76ACABA6"/>
    <w:rsid w:val="794FA9BE"/>
  </w:rsids>
  <w14:docId w14:val="684AE9A0"/>
  <w15:docId w15:val="{F7B4C35E-2A05-47D0-94A1-189F8D06FABE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settings" Target="settings.xml" Id="R4ec1a640253442e3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031F7B49C6AD4C8211A15CE83C8103" ma:contentTypeVersion="14" ma:contentTypeDescription="Create a new document." ma:contentTypeScope="" ma:versionID="4270fec2548779d066bc590d83d11250">
  <xsd:schema xmlns:xsd="http://www.w3.org/2001/XMLSchema" xmlns:xs="http://www.w3.org/2001/XMLSchema" xmlns:p="http://schemas.microsoft.com/office/2006/metadata/properties" xmlns:ns2="56836ffb-4f61-4c83-ad01-7939a59b27e5" xmlns:ns3="6ad619b6-3513-4f0b-9ffe-3bb078848a73" targetNamespace="http://schemas.microsoft.com/office/2006/metadata/properties" ma:root="true" ma:fieldsID="578d2cc74050cecfb0f94686716fa593" ns2:_="" ns3:_="">
    <xsd:import namespace="56836ffb-4f61-4c83-ad01-7939a59b27e5"/>
    <xsd:import namespace="6ad619b6-3513-4f0b-9ffe-3bb078848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36ffb-4f61-4c83-ad01-7939a59b2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6d8ae02-67be-425d-859a-0c16ee0cf0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619b6-3513-4f0b-9ffe-3bb078848a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a647b58-c1e9-4df2-a00e-de5c00cf7ca7}" ma:internalName="TaxCatchAll" ma:showField="CatchAllData" ma:web="6ad619b6-3513-4f0b-9ffe-3bb078848a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836ffb-4f61-4c83-ad01-7939a59b27e5">
      <Terms xmlns="http://schemas.microsoft.com/office/infopath/2007/PartnerControls"/>
    </lcf76f155ced4ddcb4097134ff3c332f>
    <TaxCatchAll xmlns="6ad619b6-3513-4f0b-9ffe-3bb078848a73" xsi:nil="true"/>
  </documentManagement>
</p:properties>
</file>

<file path=customXml/itemProps1.xml><?xml version="1.0" encoding="utf-8"?>
<ds:datastoreItem xmlns:ds="http://schemas.openxmlformats.org/officeDocument/2006/customXml" ds:itemID="{DD5DDF12-5E0B-4A33-9235-FF8B60BBE190}"/>
</file>

<file path=customXml/itemProps2.xml><?xml version="1.0" encoding="utf-8"?>
<ds:datastoreItem xmlns:ds="http://schemas.openxmlformats.org/officeDocument/2006/customXml" ds:itemID="{7CEBCC9F-3E2F-4882-AD69-6430A38EEC7D}"/>
</file>

<file path=customXml/itemProps3.xml><?xml version="1.0" encoding="utf-8"?>
<ds:datastoreItem xmlns:ds="http://schemas.openxmlformats.org/officeDocument/2006/customXml" ds:itemID="{772B3677-BF95-45D5-8329-B3CE75CD963C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0x010100B5031F7B49C6AD4C8211A15CE83C8103</vt:lpwstr>
  </property>
  <property fmtid="{D5CDD505-2E9C-101B-9397-08002B2CF9AE}" pid="3" name="MediaServiceImageTags">
    <vt:lpwstr/>
  </property>
</Properties>
</file>