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DB" w:rsidRDefault="00D97A1A">
      <w:r>
        <w:t xml:space="preserve">SMART questions for Food deserted in US </w:t>
      </w:r>
      <w:proofErr w:type="gramStart"/>
      <w:r>
        <w:t>dataset :</w:t>
      </w:r>
      <w:proofErr w:type="gramEnd"/>
    </w:p>
    <w:p w:rsidR="00D97A1A" w:rsidRDefault="00D97A1A"/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**Specific**: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 **What is the geographic distribution of food deserts in the dataset by state and county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?*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*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How many unique states and counties are represented in the dataset?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What is the total number of census tracts included?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 **How does urban vs. rural classification (Urban) affect the prevalence of food deserts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?*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*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What percentage of census tracts are classified as urban vs. rural?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Are food deserts more common in urban or rural areas?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 **What are the characteristics of areas with a high percentage of group quarters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GroupQuartersFlag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?*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*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How many census tracts have a high percentage of group quarters?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Is there a correlation between the percentage of group quarters and the prevalence of food deserts?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 **What is the relationship between poverty rates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PovertyRate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and the presence of food deserts in different regions (State/County)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?*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*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Are there states/counties with higher poverty rates that also have a higher prevalence of food deserts?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Is there a correlation between poverty rates and food desert status?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**Measurable**: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5. **Can we measure the impact of vehicle availability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LILATracts_Vehicle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on food desert designation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?*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*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What percentage of food deserts have limited access to vehicles?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Is there a significant difference in the prevalence of food deserts in areas with and without vehicle access issues?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6. **How do income-related variables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MedianFamilyIncome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LowIncomeTracts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relate to food deserts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?*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*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What is the median family income in food desert areas compared to non-food desert areas?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What percentage of food deserts are classified as low-income tracts?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7. **Can we quantify the extent of low access areas (e.g., LILATracts_1And10, LILATracts_1And20) in the dataset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?*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*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What percentage of census tracts fall into different categories of low access areas?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Are there patterns in the prevalence of food deserts in these categories?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**Achievable**: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8. **Can we identify actionable insights for policymakers and community organizations to address food deserts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?*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*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Are there specific areas with a high prevalence of food deserts that require targeted interventions?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What factors are strongly associated with the presence of food deserts and can be addressed to alleviate the issue?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**Relevant**: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9. **How do food deserts impact different demographic groups (e.g., racial and ethnic populations, age groups)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?*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*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Are there disparities in food desert prevalence among different racial or ethnic groups?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- How does the presence of food deserts affect children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TractKids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and seniors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TractSeniors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in the population?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**Time-bound**: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10. **Have there been changes in the prevalence of food deserts over time, and if so, what are the trends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?*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*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- Can we analyze changes in food desert prevalence between 2010 and the present (if applicable)?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- Have there been notable shifts in food desert status over recent years?</w:t>
      </w:r>
    </w:p>
    <w:p w:rsidR="00D97A1A" w:rsidRDefault="00D97A1A" w:rsidP="00D97A1A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97A1A" w:rsidRDefault="00D97A1A">
      <w:bookmarkStart w:id="0" w:name="_GoBack"/>
      <w:bookmarkEnd w:id="0"/>
    </w:p>
    <w:sectPr w:rsidR="00D9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1A"/>
    <w:rsid w:val="00460ADB"/>
    <w:rsid w:val="00D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B55A9-186C-4442-A219-F83BE69F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A</dc:creator>
  <cp:keywords/>
  <dc:description/>
  <cp:lastModifiedBy>Keerthana A</cp:lastModifiedBy>
  <cp:revision>1</cp:revision>
  <dcterms:created xsi:type="dcterms:W3CDTF">2023-09-18T22:31:00Z</dcterms:created>
  <dcterms:modified xsi:type="dcterms:W3CDTF">2023-09-18T22:33:00Z</dcterms:modified>
</cp:coreProperties>
</file>