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441EA4D" w14:textId="77777777" w:rsidR="0022574B" w:rsidRDefault="0023323F">
      <w:pPr>
        <w:pStyle w:val="Heading1"/>
        <w:keepNext w:val="0"/>
        <w:keepLines w:val="0"/>
        <w:spacing w:before="480"/>
      </w:pPr>
      <w:bookmarkStart w:id="0" w:name="_5kmzmh1m67ht" w:colFirst="0" w:colLast="0"/>
      <w:bookmarkEnd w:id="0"/>
      <w:r>
        <w:rPr>
          <w:b/>
          <w:sz w:val="46"/>
          <w:szCs w:val="46"/>
        </w:rPr>
        <w:t>Final Report: Predicting Patients' Health by Understanding the Severity of Asthma Symptoms</w:t>
      </w:r>
    </w:p>
    <w:p w14:paraId="5FC65C85" w14:textId="77777777" w:rsidR="0022574B" w:rsidRDefault="0023323F">
      <w:pPr>
        <w:pStyle w:val="Heading2"/>
        <w:keepNext w:val="0"/>
        <w:keepLines w:val="0"/>
        <w:spacing w:after="80"/>
        <w:rPr>
          <w:b/>
          <w:sz w:val="34"/>
          <w:szCs w:val="34"/>
        </w:rPr>
      </w:pPr>
      <w:bookmarkStart w:id="1" w:name="_jmxes4l6p2cd" w:colFirst="0" w:colLast="0"/>
      <w:bookmarkEnd w:id="1"/>
      <w:r>
        <w:rPr>
          <w:b/>
          <w:sz w:val="34"/>
          <w:szCs w:val="34"/>
        </w:rPr>
        <w:t>1. Problem Statement</w:t>
      </w:r>
    </w:p>
    <w:p w14:paraId="57D83E45" w14:textId="77777777" w:rsidR="0022574B" w:rsidRDefault="0023323F">
      <w:pPr>
        <w:spacing w:before="240" w:after="240"/>
      </w:pPr>
      <w:r>
        <w:t>Asthma poses significant health risks if not managed effectively. This project explores demographic, medical, and lifestyle factors contributing to asthma severity, aiming to improve predictive accuracy through clustering and regression techniques.</w:t>
      </w:r>
    </w:p>
    <w:p w14:paraId="1DD9C2BF" w14:textId="77777777" w:rsidR="0022574B" w:rsidRDefault="0023323F">
      <w:pPr>
        <w:pStyle w:val="Heading2"/>
        <w:keepNext w:val="0"/>
        <w:keepLines w:val="0"/>
        <w:spacing w:after="80"/>
        <w:rPr>
          <w:b/>
          <w:sz w:val="34"/>
          <w:szCs w:val="34"/>
        </w:rPr>
      </w:pPr>
      <w:bookmarkStart w:id="2" w:name="_2wdnlnz62np0" w:colFirst="0" w:colLast="0"/>
      <w:bookmarkEnd w:id="2"/>
      <w:r>
        <w:rPr>
          <w:b/>
          <w:sz w:val="34"/>
          <w:szCs w:val="34"/>
        </w:rPr>
        <w:t>2. Data Preprocessing</w:t>
      </w:r>
    </w:p>
    <w:p w14:paraId="4610DF85" w14:textId="77777777" w:rsidR="0022574B" w:rsidRDefault="0023323F">
      <w:pPr>
        <w:pStyle w:val="Heading3"/>
        <w:keepNext w:val="0"/>
        <w:keepLines w:val="0"/>
        <w:spacing w:before="280"/>
        <w:rPr>
          <w:b/>
          <w:color w:val="000000"/>
          <w:sz w:val="26"/>
          <w:szCs w:val="26"/>
        </w:rPr>
      </w:pPr>
      <w:bookmarkStart w:id="3" w:name="_lby37u5p0jm8" w:colFirst="0" w:colLast="0"/>
      <w:bookmarkEnd w:id="3"/>
      <w:r>
        <w:rPr>
          <w:b/>
          <w:color w:val="000000"/>
          <w:sz w:val="26"/>
          <w:szCs w:val="26"/>
        </w:rPr>
        <w:t>Steps Undertaken</w:t>
      </w:r>
    </w:p>
    <w:p w14:paraId="105BCBC2" w14:textId="77777777" w:rsidR="0022574B" w:rsidRDefault="0023323F">
      <w:pPr>
        <w:numPr>
          <w:ilvl w:val="0"/>
          <w:numId w:val="7"/>
        </w:numPr>
        <w:spacing w:before="240"/>
      </w:pPr>
      <w:r>
        <w:rPr>
          <w:b/>
        </w:rPr>
        <w:t>Data Cleaning</w:t>
      </w:r>
      <w:r>
        <w:t>: Removed duplicates and handled missing values using mean imputation for numerical features and mode imputation for categorical variables.</w:t>
      </w:r>
    </w:p>
    <w:p w14:paraId="2CA48E2C" w14:textId="77777777" w:rsidR="0022574B" w:rsidRDefault="0023323F">
      <w:pPr>
        <w:numPr>
          <w:ilvl w:val="0"/>
          <w:numId w:val="7"/>
        </w:numPr>
      </w:pPr>
      <w:r>
        <w:rPr>
          <w:b/>
        </w:rPr>
        <w:t>Data Integration</w:t>
      </w:r>
      <w:r>
        <w:t>: Combined multiple datasets into a unified table containing demographic, medical, and lifestyle information.</w:t>
      </w:r>
    </w:p>
    <w:p w14:paraId="3FEEE668" w14:textId="77777777" w:rsidR="0022574B" w:rsidRDefault="0023323F">
      <w:pPr>
        <w:numPr>
          <w:ilvl w:val="0"/>
          <w:numId w:val="7"/>
        </w:numPr>
      </w:pPr>
      <w:r>
        <w:rPr>
          <w:b/>
        </w:rPr>
        <w:t>Normalization</w:t>
      </w:r>
      <w:r>
        <w:t xml:space="preserve">: Scaled continuous variables (e.g., PEFR, Age, BMI) to a [0,1] range using </w:t>
      </w:r>
      <w:proofErr w:type="spellStart"/>
      <w:r>
        <w:t>MinMaxScaler</w:t>
      </w:r>
      <w:proofErr w:type="spellEnd"/>
      <w:r>
        <w:t xml:space="preserve"> for consistent feature scaling.</w:t>
      </w:r>
    </w:p>
    <w:p w14:paraId="4B09F501" w14:textId="77777777" w:rsidR="0022574B" w:rsidRDefault="0023323F">
      <w:pPr>
        <w:numPr>
          <w:ilvl w:val="0"/>
          <w:numId w:val="7"/>
        </w:numPr>
      </w:pPr>
      <w:r>
        <w:rPr>
          <w:b/>
        </w:rPr>
        <w:t>Outlier Handling</w:t>
      </w:r>
      <w:r>
        <w:t>: Identified and removed outliers in BMI and PEFR using the IQR method [1].</w:t>
      </w:r>
    </w:p>
    <w:p w14:paraId="5808FD4E" w14:textId="77777777" w:rsidR="0022574B" w:rsidRDefault="0023323F">
      <w:pPr>
        <w:numPr>
          <w:ilvl w:val="0"/>
          <w:numId w:val="7"/>
        </w:numPr>
        <w:spacing w:after="240"/>
      </w:pPr>
      <w:r>
        <w:rPr>
          <w:b/>
        </w:rPr>
        <w:t>Feature Engineering</w:t>
      </w:r>
      <w:r>
        <w:t>: Created interaction terms like "Smoking Intensity × Age" to capture non-linear relationships.</w:t>
      </w:r>
    </w:p>
    <w:p w14:paraId="6BEA8049" w14:textId="77777777" w:rsidR="0022574B" w:rsidRDefault="0023323F">
      <w:pPr>
        <w:pStyle w:val="Heading2"/>
        <w:keepNext w:val="0"/>
        <w:keepLines w:val="0"/>
        <w:spacing w:after="80"/>
        <w:rPr>
          <w:b/>
          <w:sz w:val="34"/>
          <w:szCs w:val="34"/>
        </w:rPr>
      </w:pPr>
      <w:bookmarkStart w:id="4" w:name="_9lg10uixd9z" w:colFirst="0" w:colLast="0"/>
      <w:bookmarkEnd w:id="4"/>
      <w:r>
        <w:rPr>
          <w:b/>
          <w:sz w:val="34"/>
          <w:szCs w:val="34"/>
        </w:rPr>
        <w:t>3. Exploratory Data Analysis (EDA)</w:t>
      </w:r>
    </w:p>
    <w:p w14:paraId="1E486064" w14:textId="77777777" w:rsidR="0022574B" w:rsidRDefault="0023323F">
      <w:pPr>
        <w:pStyle w:val="Heading3"/>
        <w:keepNext w:val="0"/>
        <w:keepLines w:val="0"/>
        <w:spacing w:before="280"/>
        <w:rPr>
          <w:b/>
          <w:color w:val="000000"/>
          <w:sz w:val="26"/>
          <w:szCs w:val="26"/>
        </w:rPr>
      </w:pPr>
      <w:bookmarkStart w:id="5" w:name="_dq0uxq18dgmh" w:colFirst="0" w:colLast="0"/>
      <w:bookmarkEnd w:id="5"/>
      <w:r>
        <w:rPr>
          <w:b/>
          <w:color w:val="000000"/>
          <w:sz w:val="26"/>
          <w:szCs w:val="26"/>
        </w:rPr>
        <w:t>Key Findings</w:t>
      </w:r>
    </w:p>
    <w:p w14:paraId="59A69725" w14:textId="77777777" w:rsidR="0022574B" w:rsidRDefault="0023323F">
      <w:pPr>
        <w:numPr>
          <w:ilvl w:val="0"/>
          <w:numId w:val="8"/>
        </w:numPr>
        <w:spacing w:before="240"/>
      </w:pPr>
      <w:r>
        <w:rPr>
          <w:b/>
        </w:rPr>
        <w:t>Smoking</w:t>
      </w:r>
      <w:r>
        <w:t>: High smoking intensity correlates with reduced PEFR, indicating severe asthma [2].</w:t>
      </w:r>
    </w:p>
    <w:p w14:paraId="670156D5" w14:textId="77777777" w:rsidR="0022574B" w:rsidRDefault="0023323F">
      <w:pPr>
        <w:numPr>
          <w:ilvl w:val="0"/>
          <w:numId w:val="8"/>
        </w:numPr>
      </w:pPr>
      <w:r>
        <w:rPr>
          <w:b/>
        </w:rPr>
        <w:t>BMI</w:t>
      </w:r>
      <w:r>
        <w:t>: Obesity is a significant factor influencing asthma severity, with obese patients exhibiting lower PEFR levels [1].</w:t>
      </w:r>
    </w:p>
    <w:p w14:paraId="396D14E7" w14:textId="77777777" w:rsidR="0022574B" w:rsidRDefault="0023323F">
      <w:pPr>
        <w:numPr>
          <w:ilvl w:val="0"/>
          <w:numId w:val="8"/>
        </w:numPr>
        <w:spacing w:after="240"/>
      </w:pPr>
      <w:r>
        <w:rPr>
          <w:b/>
        </w:rPr>
        <w:t>Age</w:t>
      </w:r>
      <w:r>
        <w:t>: Older patients are more prone to severe asthma symptoms, as shown by declining PEFR with age.</w:t>
      </w:r>
    </w:p>
    <w:p w14:paraId="28C7AE7F" w14:textId="77777777" w:rsidR="0022574B" w:rsidRDefault="0023323F">
      <w:pPr>
        <w:pStyle w:val="Heading3"/>
        <w:keepNext w:val="0"/>
        <w:keepLines w:val="0"/>
        <w:spacing w:before="280"/>
        <w:rPr>
          <w:b/>
          <w:color w:val="000000"/>
          <w:sz w:val="26"/>
          <w:szCs w:val="26"/>
        </w:rPr>
      </w:pPr>
      <w:bookmarkStart w:id="6" w:name="_nxt7rkcrl68s" w:colFirst="0" w:colLast="0"/>
      <w:bookmarkEnd w:id="6"/>
      <w:r>
        <w:rPr>
          <w:b/>
          <w:color w:val="000000"/>
          <w:sz w:val="26"/>
          <w:szCs w:val="26"/>
        </w:rPr>
        <w:t>Descriptive Statistics</w:t>
      </w:r>
    </w:p>
    <w:tbl>
      <w:tblPr>
        <w:tblStyle w:val="a"/>
        <w:tblW w:w="10845" w:type="dxa"/>
        <w:tblBorders>
          <w:top w:val="nil"/>
          <w:left w:val="nil"/>
          <w:bottom w:val="nil"/>
          <w:right w:val="nil"/>
          <w:insideH w:val="nil"/>
          <w:insideV w:val="nil"/>
        </w:tblBorders>
        <w:tblLayout w:type="fixed"/>
        <w:tblLook w:val="0600" w:firstRow="0" w:lastRow="0" w:firstColumn="0" w:lastColumn="0" w:noHBand="1" w:noVBand="1"/>
      </w:tblPr>
      <w:tblGrid>
        <w:gridCol w:w="2970"/>
        <w:gridCol w:w="1515"/>
        <w:gridCol w:w="1860"/>
        <w:gridCol w:w="2025"/>
        <w:gridCol w:w="1185"/>
        <w:gridCol w:w="1290"/>
      </w:tblGrid>
      <w:tr w:rsidR="0022574B" w14:paraId="65B93322" w14:textId="77777777">
        <w:trPr>
          <w:trHeight w:val="500"/>
        </w:trPr>
        <w:tc>
          <w:tcPr>
            <w:tcW w:w="29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F7E0A0B" w14:textId="77777777" w:rsidR="0022574B" w:rsidRDefault="0023323F">
            <w:pPr>
              <w:jc w:val="center"/>
            </w:pPr>
            <w:r>
              <w:rPr>
                <w:b/>
              </w:rPr>
              <w:t>Feature</w:t>
            </w:r>
          </w:p>
        </w:tc>
        <w:tc>
          <w:tcPr>
            <w:tcW w:w="15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153FB8B" w14:textId="77777777" w:rsidR="0022574B" w:rsidRDefault="0023323F">
            <w:pPr>
              <w:jc w:val="center"/>
            </w:pPr>
            <w:r>
              <w:rPr>
                <w:b/>
              </w:rPr>
              <w:t>Mean</w:t>
            </w:r>
          </w:p>
        </w:tc>
        <w:tc>
          <w:tcPr>
            <w:tcW w:w="1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DE60280" w14:textId="77777777" w:rsidR="0022574B" w:rsidRDefault="0023323F">
            <w:pPr>
              <w:jc w:val="center"/>
            </w:pPr>
            <w:r>
              <w:rPr>
                <w:b/>
              </w:rPr>
              <w:t>Median</w:t>
            </w:r>
          </w:p>
        </w:tc>
        <w:tc>
          <w:tcPr>
            <w:tcW w:w="20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BFABDD8" w14:textId="77777777" w:rsidR="0022574B" w:rsidRDefault="0023323F">
            <w:pPr>
              <w:jc w:val="center"/>
            </w:pPr>
            <w:r>
              <w:rPr>
                <w:b/>
              </w:rPr>
              <w:t>Std. Dev</w:t>
            </w:r>
          </w:p>
        </w:tc>
        <w:tc>
          <w:tcPr>
            <w:tcW w:w="11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D51DD0A" w14:textId="77777777" w:rsidR="0022574B" w:rsidRDefault="0023323F">
            <w:pPr>
              <w:jc w:val="center"/>
            </w:pPr>
            <w:r>
              <w:rPr>
                <w:b/>
              </w:rPr>
              <w:t>Min</w:t>
            </w:r>
          </w:p>
        </w:tc>
        <w:tc>
          <w:tcPr>
            <w:tcW w:w="12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8998CBE" w14:textId="77777777" w:rsidR="0022574B" w:rsidRDefault="0023323F">
            <w:pPr>
              <w:jc w:val="center"/>
            </w:pPr>
            <w:r>
              <w:rPr>
                <w:b/>
              </w:rPr>
              <w:t>Max</w:t>
            </w:r>
          </w:p>
        </w:tc>
      </w:tr>
      <w:tr w:rsidR="0022574B" w14:paraId="6194B926" w14:textId="77777777">
        <w:trPr>
          <w:trHeight w:val="500"/>
        </w:trPr>
        <w:tc>
          <w:tcPr>
            <w:tcW w:w="29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CEB7E97" w14:textId="77777777" w:rsidR="0022574B" w:rsidRDefault="0023323F">
            <w:r>
              <w:t>PEFR (L/min)</w:t>
            </w:r>
          </w:p>
        </w:tc>
        <w:tc>
          <w:tcPr>
            <w:tcW w:w="15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1641529" w14:textId="77777777" w:rsidR="0022574B" w:rsidRDefault="0023323F">
            <w:r>
              <w:t>250</w:t>
            </w:r>
          </w:p>
        </w:tc>
        <w:tc>
          <w:tcPr>
            <w:tcW w:w="1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78CA97A" w14:textId="77777777" w:rsidR="0022574B" w:rsidRDefault="0023323F">
            <w:r>
              <w:t>245</w:t>
            </w:r>
          </w:p>
        </w:tc>
        <w:tc>
          <w:tcPr>
            <w:tcW w:w="20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A4E7028" w14:textId="77777777" w:rsidR="0022574B" w:rsidRDefault="0023323F">
            <w:r>
              <w:t>50</w:t>
            </w:r>
          </w:p>
        </w:tc>
        <w:tc>
          <w:tcPr>
            <w:tcW w:w="11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E318946" w14:textId="77777777" w:rsidR="0022574B" w:rsidRDefault="0023323F">
            <w:r>
              <w:t>150</w:t>
            </w:r>
          </w:p>
        </w:tc>
        <w:tc>
          <w:tcPr>
            <w:tcW w:w="12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D6BF4A1" w14:textId="77777777" w:rsidR="0022574B" w:rsidRDefault="0023323F">
            <w:r>
              <w:t>350</w:t>
            </w:r>
          </w:p>
        </w:tc>
      </w:tr>
      <w:tr w:rsidR="0022574B" w14:paraId="48FDA8EC" w14:textId="77777777">
        <w:trPr>
          <w:trHeight w:val="500"/>
        </w:trPr>
        <w:tc>
          <w:tcPr>
            <w:tcW w:w="29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18FDFF7" w14:textId="77777777" w:rsidR="0022574B" w:rsidRDefault="0023323F">
            <w:r>
              <w:t>BMI (kg/m²)</w:t>
            </w:r>
          </w:p>
        </w:tc>
        <w:tc>
          <w:tcPr>
            <w:tcW w:w="15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78FD58F" w14:textId="77777777" w:rsidR="0022574B" w:rsidRDefault="0023323F">
            <w:r>
              <w:t>24.8</w:t>
            </w:r>
          </w:p>
        </w:tc>
        <w:tc>
          <w:tcPr>
            <w:tcW w:w="1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40085B9" w14:textId="77777777" w:rsidR="0022574B" w:rsidRDefault="0023323F">
            <w:r>
              <w:t>24.5</w:t>
            </w:r>
          </w:p>
        </w:tc>
        <w:tc>
          <w:tcPr>
            <w:tcW w:w="20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316DB95" w14:textId="77777777" w:rsidR="0022574B" w:rsidRDefault="0023323F">
            <w:r>
              <w:t>3.1</w:t>
            </w:r>
          </w:p>
        </w:tc>
        <w:tc>
          <w:tcPr>
            <w:tcW w:w="11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EF2A0A6" w14:textId="77777777" w:rsidR="0022574B" w:rsidRDefault="0023323F">
            <w:r>
              <w:t>18.5</w:t>
            </w:r>
          </w:p>
        </w:tc>
        <w:tc>
          <w:tcPr>
            <w:tcW w:w="12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D09B8A7" w14:textId="77777777" w:rsidR="0022574B" w:rsidRDefault="0023323F">
            <w:r>
              <w:t>35</w:t>
            </w:r>
          </w:p>
        </w:tc>
      </w:tr>
      <w:tr w:rsidR="0022574B" w14:paraId="273D37D4" w14:textId="77777777">
        <w:trPr>
          <w:trHeight w:val="500"/>
        </w:trPr>
        <w:tc>
          <w:tcPr>
            <w:tcW w:w="29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6463FCC" w14:textId="77777777" w:rsidR="0022574B" w:rsidRDefault="0023323F">
            <w:r>
              <w:t>Age (years)</w:t>
            </w:r>
          </w:p>
        </w:tc>
        <w:tc>
          <w:tcPr>
            <w:tcW w:w="15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00A5BB1" w14:textId="77777777" w:rsidR="0022574B" w:rsidRDefault="0023323F">
            <w:r>
              <w:t>45</w:t>
            </w:r>
          </w:p>
        </w:tc>
        <w:tc>
          <w:tcPr>
            <w:tcW w:w="1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86C3BF6" w14:textId="77777777" w:rsidR="0022574B" w:rsidRDefault="0023323F">
            <w:r>
              <w:t>46</w:t>
            </w:r>
          </w:p>
        </w:tc>
        <w:tc>
          <w:tcPr>
            <w:tcW w:w="20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B454214" w14:textId="77777777" w:rsidR="0022574B" w:rsidRDefault="0023323F">
            <w:r>
              <w:t>12</w:t>
            </w:r>
          </w:p>
        </w:tc>
        <w:tc>
          <w:tcPr>
            <w:tcW w:w="11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B04E0E4" w14:textId="77777777" w:rsidR="0022574B" w:rsidRDefault="0023323F">
            <w:r>
              <w:t>18</w:t>
            </w:r>
          </w:p>
        </w:tc>
        <w:tc>
          <w:tcPr>
            <w:tcW w:w="12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5346CC2" w14:textId="77777777" w:rsidR="0022574B" w:rsidRDefault="0023323F">
            <w:r>
              <w:t>75</w:t>
            </w:r>
          </w:p>
        </w:tc>
      </w:tr>
    </w:tbl>
    <w:p w14:paraId="72938253" w14:textId="77777777" w:rsidR="0022574B" w:rsidRDefault="0023323F">
      <w:pPr>
        <w:pStyle w:val="Heading3"/>
        <w:keepNext w:val="0"/>
        <w:keepLines w:val="0"/>
        <w:spacing w:before="280"/>
        <w:rPr>
          <w:b/>
          <w:color w:val="000000"/>
          <w:sz w:val="26"/>
          <w:szCs w:val="26"/>
        </w:rPr>
      </w:pPr>
      <w:bookmarkStart w:id="7" w:name="_gf1flotfcvsz" w:colFirst="0" w:colLast="0"/>
      <w:bookmarkEnd w:id="7"/>
      <w:r>
        <w:rPr>
          <w:b/>
          <w:color w:val="000000"/>
          <w:sz w:val="26"/>
          <w:szCs w:val="26"/>
        </w:rPr>
        <w:t>Figures</w:t>
      </w:r>
    </w:p>
    <w:p w14:paraId="1FFBA0D7" w14:textId="6F1E8B9D" w:rsidR="0022574B" w:rsidRDefault="0022574B" w:rsidP="008B33EB">
      <w:pPr>
        <w:spacing w:before="240"/>
        <w:ind w:left="720"/>
      </w:pPr>
    </w:p>
    <w:p w14:paraId="13562728" w14:textId="6E2A9494" w:rsidR="0022574B" w:rsidRDefault="0023323F">
      <w:pPr>
        <w:numPr>
          <w:ilvl w:val="0"/>
          <w:numId w:val="1"/>
        </w:numPr>
      </w:pPr>
      <w:r>
        <w:rPr>
          <w:b/>
        </w:rPr>
        <w:t>Histogram</w:t>
      </w:r>
      <w:r>
        <w:t xml:space="preserve">: Distribution of </w:t>
      </w:r>
      <w:r w:rsidR="008B33EB">
        <w:t>Numerical values</w:t>
      </w:r>
    </w:p>
    <w:p w14:paraId="6B28F535" w14:textId="0824DC88" w:rsidR="0022574B" w:rsidRDefault="0023323F">
      <w:pPr>
        <w:numPr>
          <w:ilvl w:val="0"/>
          <w:numId w:val="1"/>
        </w:numPr>
        <w:spacing w:after="240"/>
      </w:pPr>
      <w:r>
        <w:rPr>
          <w:b/>
        </w:rPr>
        <w:t>Box Plot</w:t>
      </w:r>
      <w:r>
        <w:t xml:space="preserve">: </w:t>
      </w:r>
      <w:r w:rsidR="008B33EB">
        <w:t xml:space="preserve">the </w:t>
      </w:r>
      <w:r>
        <w:t xml:space="preserve">relationship </w:t>
      </w:r>
      <w:r w:rsidR="008B33EB">
        <w:t>between the</w:t>
      </w:r>
      <w:r>
        <w:t xml:space="preserve"> asthma severity</w:t>
      </w:r>
      <w:r w:rsidR="008B33EB">
        <w:t xml:space="preserve"> and other features</w:t>
      </w:r>
    </w:p>
    <w:p w14:paraId="1A03D4F5" w14:textId="358DE9CD" w:rsidR="004E4B31" w:rsidRDefault="004E4B31" w:rsidP="004E4B31">
      <w:pPr>
        <w:spacing w:after="240"/>
      </w:pPr>
      <w:r w:rsidRPr="004E4B31">
        <w:drawing>
          <wp:inline distT="0" distB="0" distL="0" distR="0" wp14:anchorId="204F1ED0" wp14:editId="682BC874">
            <wp:extent cx="6045200" cy="3399709"/>
            <wp:effectExtent l="0" t="0" r="0" b="0"/>
            <wp:docPr id="1345845865" name="Picture 1" descr="A group of blue and whit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5865" name="Picture 1" descr="A group of blue and white bars"/>
                    <pic:cNvPicPr/>
                  </pic:nvPicPr>
                  <pic:blipFill>
                    <a:blip r:embed="rId5"/>
                    <a:stretch>
                      <a:fillRect/>
                    </a:stretch>
                  </pic:blipFill>
                  <pic:spPr>
                    <a:xfrm>
                      <a:off x="0" y="0"/>
                      <a:ext cx="6111993" cy="3437272"/>
                    </a:xfrm>
                    <a:prstGeom prst="rect">
                      <a:avLst/>
                    </a:prstGeom>
                  </pic:spPr>
                </pic:pic>
              </a:graphicData>
            </a:graphic>
          </wp:inline>
        </w:drawing>
      </w:r>
    </w:p>
    <w:p w14:paraId="70EA0E02" w14:textId="21AA8B8C" w:rsidR="004E4B31" w:rsidRDefault="004E4B31" w:rsidP="004E4B31">
      <w:pPr>
        <w:pStyle w:val="ListParagraph"/>
        <w:numPr>
          <w:ilvl w:val="0"/>
          <w:numId w:val="13"/>
        </w:numPr>
        <w:spacing w:after="240"/>
      </w:pPr>
      <w:r>
        <w:t>Exploratory data analysis of Categorical variables</w:t>
      </w:r>
    </w:p>
    <w:p w14:paraId="22869FBB" w14:textId="775DBDBC" w:rsidR="004E4B31" w:rsidRDefault="004E4B31" w:rsidP="004E4B31">
      <w:pPr>
        <w:spacing w:after="240"/>
      </w:pPr>
      <w:r w:rsidRPr="004E4B31">
        <w:drawing>
          <wp:inline distT="0" distB="0" distL="0" distR="0" wp14:anchorId="6244C038" wp14:editId="2CF4BE00">
            <wp:extent cx="6416463" cy="3632200"/>
            <wp:effectExtent l="0" t="0" r="3810" b="6350"/>
            <wp:docPr id="1712101" name="Picture 1" descr="A group of blue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1" name="Picture 1" descr="A group of blue graphs"/>
                    <pic:cNvPicPr/>
                  </pic:nvPicPr>
                  <pic:blipFill>
                    <a:blip r:embed="rId6"/>
                    <a:stretch>
                      <a:fillRect/>
                    </a:stretch>
                  </pic:blipFill>
                  <pic:spPr>
                    <a:xfrm>
                      <a:off x="0" y="0"/>
                      <a:ext cx="6425396" cy="3637257"/>
                    </a:xfrm>
                    <a:prstGeom prst="rect">
                      <a:avLst/>
                    </a:prstGeom>
                  </pic:spPr>
                </pic:pic>
              </a:graphicData>
            </a:graphic>
          </wp:inline>
        </w:drawing>
      </w:r>
    </w:p>
    <w:p w14:paraId="031B90DB" w14:textId="6E07C7E8" w:rsidR="004E4B31" w:rsidRDefault="004E4B31" w:rsidP="004E4B31">
      <w:pPr>
        <w:pStyle w:val="ListParagraph"/>
        <w:numPr>
          <w:ilvl w:val="0"/>
          <w:numId w:val="13"/>
        </w:numPr>
        <w:spacing w:after="240"/>
      </w:pPr>
      <w:r>
        <w:t>Exploratory data analysis for Numerical variables.</w:t>
      </w:r>
    </w:p>
    <w:p w14:paraId="3E08ADFE" w14:textId="388C562C" w:rsidR="004E4B31" w:rsidRDefault="004E4B31" w:rsidP="004E4B31">
      <w:pPr>
        <w:spacing w:after="240"/>
      </w:pPr>
    </w:p>
    <w:p w14:paraId="6621BF6B" w14:textId="77777777" w:rsidR="004E4B31" w:rsidRDefault="004E4B31" w:rsidP="004E4B31">
      <w:pPr>
        <w:spacing w:after="240"/>
      </w:pPr>
    </w:p>
    <w:p w14:paraId="5B85D3D6" w14:textId="3E059A7B" w:rsidR="004E4B31" w:rsidRDefault="004E4B31" w:rsidP="004E4B31">
      <w:pPr>
        <w:spacing w:after="240"/>
      </w:pPr>
      <w:r w:rsidRPr="004E4B31">
        <w:lastRenderedPageBreak/>
        <w:drawing>
          <wp:inline distT="0" distB="0" distL="0" distR="0" wp14:anchorId="78044263" wp14:editId="07F92DC4">
            <wp:extent cx="6510866" cy="3667457"/>
            <wp:effectExtent l="0" t="0" r="4445" b="9525"/>
            <wp:docPr id="74289050" name="Picture 1" descr="A collage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9050" name="Picture 1" descr="A collage of graphs"/>
                    <pic:cNvPicPr/>
                  </pic:nvPicPr>
                  <pic:blipFill>
                    <a:blip r:embed="rId7"/>
                    <a:stretch>
                      <a:fillRect/>
                    </a:stretch>
                  </pic:blipFill>
                  <pic:spPr>
                    <a:xfrm>
                      <a:off x="0" y="0"/>
                      <a:ext cx="6516995" cy="3670909"/>
                    </a:xfrm>
                    <a:prstGeom prst="rect">
                      <a:avLst/>
                    </a:prstGeom>
                  </pic:spPr>
                </pic:pic>
              </a:graphicData>
            </a:graphic>
          </wp:inline>
        </w:drawing>
      </w:r>
    </w:p>
    <w:p w14:paraId="05F40A40" w14:textId="0B21DCD7" w:rsidR="004E4B31" w:rsidRDefault="004E4B31" w:rsidP="004E4B31">
      <w:pPr>
        <w:pStyle w:val="ListParagraph"/>
        <w:numPr>
          <w:ilvl w:val="0"/>
          <w:numId w:val="13"/>
        </w:numPr>
        <w:spacing w:after="240"/>
      </w:pPr>
      <w:r>
        <w:t>Exploratory data analysis of each feature vs severity</w:t>
      </w:r>
    </w:p>
    <w:p w14:paraId="1D53DDA1" w14:textId="36F6F46E" w:rsidR="0022574B" w:rsidRDefault="0023323F">
      <w:pPr>
        <w:pStyle w:val="Heading2"/>
        <w:keepNext w:val="0"/>
        <w:keepLines w:val="0"/>
        <w:spacing w:after="80"/>
        <w:rPr>
          <w:b/>
          <w:sz w:val="34"/>
          <w:szCs w:val="34"/>
        </w:rPr>
      </w:pPr>
      <w:bookmarkStart w:id="8" w:name="_1mtfypv0vq86" w:colFirst="0" w:colLast="0"/>
      <w:bookmarkEnd w:id="8"/>
      <w:r>
        <w:rPr>
          <w:b/>
          <w:sz w:val="34"/>
          <w:szCs w:val="34"/>
        </w:rPr>
        <w:t>4</w:t>
      </w:r>
      <w:r>
        <w:rPr>
          <w:b/>
          <w:sz w:val="34"/>
          <w:szCs w:val="34"/>
        </w:rPr>
        <w:t xml:space="preserve">. </w:t>
      </w:r>
      <w:r w:rsidR="00B03CC1">
        <w:rPr>
          <w:b/>
          <w:sz w:val="34"/>
          <w:szCs w:val="34"/>
        </w:rPr>
        <w:t>Modelling</w:t>
      </w:r>
      <w:r>
        <w:rPr>
          <w:b/>
          <w:sz w:val="34"/>
          <w:szCs w:val="34"/>
        </w:rPr>
        <w:t xml:space="preserve"> Results</w:t>
      </w:r>
    </w:p>
    <w:p w14:paraId="356A2834" w14:textId="77777777" w:rsidR="0022574B" w:rsidRDefault="0023323F">
      <w:pPr>
        <w:pStyle w:val="Heading3"/>
        <w:keepNext w:val="0"/>
        <w:keepLines w:val="0"/>
        <w:spacing w:before="280"/>
        <w:rPr>
          <w:b/>
          <w:color w:val="000000"/>
          <w:sz w:val="26"/>
          <w:szCs w:val="26"/>
        </w:rPr>
      </w:pPr>
      <w:bookmarkStart w:id="9" w:name="_za2pow87tski" w:colFirst="0" w:colLast="0"/>
      <w:bookmarkEnd w:id="9"/>
      <w:r>
        <w:rPr>
          <w:b/>
          <w:color w:val="000000"/>
          <w:sz w:val="26"/>
          <w:szCs w:val="26"/>
        </w:rPr>
        <w:t>Clustering</w:t>
      </w:r>
    </w:p>
    <w:p w14:paraId="44952E01" w14:textId="77777777" w:rsidR="0022574B" w:rsidRDefault="0023323F">
      <w:pPr>
        <w:numPr>
          <w:ilvl w:val="0"/>
          <w:numId w:val="9"/>
        </w:numPr>
        <w:spacing w:before="240"/>
      </w:pPr>
      <w:r>
        <w:rPr>
          <w:b/>
        </w:rPr>
        <w:t>K-Means Clustering (Cluster_k2)</w:t>
      </w:r>
      <w:r>
        <w:t>:</w:t>
      </w:r>
    </w:p>
    <w:p w14:paraId="2A12B169" w14:textId="77777777" w:rsidR="0022574B" w:rsidRDefault="0023323F">
      <w:pPr>
        <w:numPr>
          <w:ilvl w:val="1"/>
          <w:numId w:val="9"/>
        </w:numPr>
      </w:pPr>
      <w:r>
        <w:t>Clustered patients into two distinct groups based on asthma severity. Optimal k=2 identified using the Elbow method [2].</w:t>
      </w:r>
    </w:p>
    <w:p w14:paraId="2A2CC2D7" w14:textId="77777777" w:rsidR="0022574B" w:rsidRDefault="0023323F">
      <w:pPr>
        <w:numPr>
          <w:ilvl w:val="0"/>
          <w:numId w:val="9"/>
        </w:numPr>
      </w:pPr>
      <w:r>
        <w:rPr>
          <w:b/>
        </w:rPr>
        <w:t>Hierarchical Clustering (Cluster_k3)</w:t>
      </w:r>
      <w:r>
        <w:t>:</w:t>
      </w:r>
    </w:p>
    <w:p w14:paraId="123B86B4" w14:textId="77777777" w:rsidR="0022574B" w:rsidRDefault="0023323F">
      <w:pPr>
        <w:numPr>
          <w:ilvl w:val="1"/>
          <w:numId w:val="9"/>
        </w:numPr>
        <w:spacing w:after="240"/>
      </w:pPr>
      <w:r>
        <w:t>Dendrogram analysis revealed nuanced subgrouping of patients with similar traits [1].</w:t>
      </w:r>
    </w:p>
    <w:p w14:paraId="71AAF70E" w14:textId="77777777" w:rsidR="00F1193F" w:rsidRPr="000F051C" w:rsidRDefault="00F1193F" w:rsidP="00F1193F">
      <w:pPr>
        <w:spacing w:after="240"/>
        <w:rPr>
          <w:b/>
          <w:bCs/>
        </w:rPr>
      </w:pPr>
      <w:r w:rsidRPr="000F051C">
        <w:rPr>
          <w:b/>
          <w:bCs/>
        </w:rPr>
        <w:t>Algorithms:</w:t>
      </w:r>
    </w:p>
    <w:p w14:paraId="46D4C48E" w14:textId="77777777" w:rsidR="00F1193F" w:rsidRDefault="00F1193F" w:rsidP="00F1193F">
      <w:pPr>
        <w:pStyle w:val="ListParagraph"/>
        <w:numPr>
          <w:ilvl w:val="0"/>
          <w:numId w:val="10"/>
        </w:numPr>
        <w:spacing w:after="240"/>
      </w:pPr>
      <w:r>
        <w:t>K-Means Clustering</w:t>
      </w:r>
    </w:p>
    <w:p w14:paraId="6B8547C9" w14:textId="77777777" w:rsidR="00F1193F" w:rsidRDefault="00F1193F" w:rsidP="00F1193F">
      <w:pPr>
        <w:pStyle w:val="ListParagraph"/>
        <w:numPr>
          <w:ilvl w:val="0"/>
          <w:numId w:val="10"/>
        </w:numPr>
        <w:spacing w:after="240"/>
      </w:pPr>
      <w:r>
        <w:t>Gaussian Mixture model</w:t>
      </w:r>
    </w:p>
    <w:p w14:paraId="731FDFCE" w14:textId="77777777" w:rsidR="00F1193F" w:rsidRDefault="00F1193F" w:rsidP="00F1193F">
      <w:pPr>
        <w:pStyle w:val="ListParagraph"/>
        <w:numPr>
          <w:ilvl w:val="0"/>
          <w:numId w:val="10"/>
        </w:numPr>
        <w:spacing w:after="240"/>
      </w:pPr>
      <w:r>
        <w:t>DB SCAN</w:t>
      </w:r>
    </w:p>
    <w:p w14:paraId="5B37404F" w14:textId="5A3486D5" w:rsidR="00F1193F" w:rsidRPr="00F1193F" w:rsidRDefault="00F1193F" w:rsidP="00F1193F">
      <w:pPr>
        <w:spacing w:after="240"/>
        <w:rPr>
          <w:b/>
          <w:bCs/>
        </w:rPr>
      </w:pPr>
      <w:r w:rsidRPr="00F1193F">
        <w:rPr>
          <w:b/>
          <w:bCs/>
        </w:rPr>
        <w:t>Evaluation Metrics:</w:t>
      </w:r>
    </w:p>
    <w:p w14:paraId="0C653C7F" w14:textId="77777777" w:rsidR="00F1193F" w:rsidRDefault="00F1193F" w:rsidP="00F1193F">
      <w:pPr>
        <w:pStyle w:val="ListParagraph"/>
        <w:numPr>
          <w:ilvl w:val="0"/>
          <w:numId w:val="12"/>
        </w:numPr>
        <w:spacing w:after="240"/>
      </w:pPr>
      <w:r>
        <w:t>Silhouette Score.</w:t>
      </w:r>
    </w:p>
    <w:p w14:paraId="351AED7F" w14:textId="191D196D" w:rsidR="00F1193F" w:rsidRDefault="00F1193F" w:rsidP="00F1193F">
      <w:pPr>
        <w:pStyle w:val="ListParagraph"/>
        <w:numPr>
          <w:ilvl w:val="0"/>
          <w:numId w:val="12"/>
        </w:numPr>
        <w:spacing w:after="240"/>
      </w:pPr>
      <w:r>
        <w:t>Devis Bouldin Score.</w:t>
      </w:r>
    </w:p>
    <w:p w14:paraId="47B414F0" w14:textId="77777777" w:rsidR="008B33EB" w:rsidRDefault="008B33EB" w:rsidP="00F1193F">
      <w:pPr>
        <w:spacing w:after="240"/>
        <w:rPr>
          <w:b/>
          <w:bCs/>
        </w:rPr>
      </w:pPr>
    </w:p>
    <w:p w14:paraId="65C3C18A" w14:textId="77777777" w:rsidR="008B33EB" w:rsidRDefault="008B33EB" w:rsidP="00F1193F">
      <w:pPr>
        <w:spacing w:after="240"/>
        <w:rPr>
          <w:b/>
          <w:bCs/>
        </w:rPr>
      </w:pPr>
    </w:p>
    <w:p w14:paraId="60E67916" w14:textId="77777777" w:rsidR="008B33EB" w:rsidRDefault="008B33EB" w:rsidP="00F1193F">
      <w:pPr>
        <w:spacing w:after="240"/>
        <w:rPr>
          <w:b/>
          <w:bCs/>
        </w:rPr>
      </w:pPr>
    </w:p>
    <w:p w14:paraId="5A75DC2B" w14:textId="77777777" w:rsidR="008B33EB" w:rsidRDefault="008B33EB" w:rsidP="00F1193F">
      <w:pPr>
        <w:spacing w:after="240"/>
        <w:rPr>
          <w:b/>
          <w:bCs/>
        </w:rPr>
      </w:pPr>
    </w:p>
    <w:p w14:paraId="5E00F15F" w14:textId="0A5CB0C2" w:rsidR="008B33EB" w:rsidRDefault="00B03CC1" w:rsidP="00F1193F">
      <w:pPr>
        <w:spacing w:after="240"/>
        <w:rPr>
          <w:b/>
          <w:bCs/>
        </w:rPr>
      </w:pPr>
      <w:r>
        <w:rPr>
          <w:b/>
          <w:bCs/>
          <w:noProof/>
        </w:rPr>
        <w:lastRenderedPageBreak/>
        <mc:AlternateContent>
          <mc:Choice Requires="wps">
            <w:drawing>
              <wp:anchor distT="0" distB="0" distL="114300" distR="114300" simplePos="0" relativeHeight="251660288" behindDoc="0" locked="0" layoutInCell="1" allowOverlap="1" wp14:anchorId="20F5C670" wp14:editId="04E0226B">
                <wp:simplePos x="0" y="0"/>
                <wp:positionH relativeFrom="column">
                  <wp:posOffset>3068320</wp:posOffset>
                </wp:positionH>
                <wp:positionV relativeFrom="paragraph">
                  <wp:posOffset>2412152</wp:posOffset>
                </wp:positionV>
                <wp:extent cx="2489200" cy="1792817"/>
                <wp:effectExtent l="0" t="0" r="25400" b="17145"/>
                <wp:wrapNone/>
                <wp:docPr id="1228207056" name="Rectangle 5"/>
                <wp:cNvGraphicFramePr/>
                <a:graphic xmlns:a="http://schemas.openxmlformats.org/drawingml/2006/main">
                  <a:graphicData uri="http://schemas.microsoft.com/office/word/2010/wordprocessingShape">
                    <wps:wsp>
                      <wps:cNvSpPr/>
                      <wps:spPr>
                        <a:xfrm>
                          <a:off x="0" y="0"/>
                          <a:ext cx="2489200" cy="1792817"/>
                        </a:xfrm>
                        <a:prstGeom prst="rect">
                          <a:avLst/>
                        </a:prstGeom>
                      </wps:spPr>
                      <wps:style>
                        <a:lnRef idx="2">
                          <a:schemeClr val="dk1"/>
                        </a:lnRef>
                        <a:fillRef idx="1">
                          <a:schemeClr val="lt1"/>
                        </a:fillRef>
                        <a:effectRef idx="0">
                          <a:schemeClr val="dk1"/>
                        </a:effectRef>
                        <a:fontRef idx="minor">
                          <a:schemeClr val="dk1"/>
                        </a:fontRef>
                      </wps:style>
                      <wps:txbx>
                        <w:txbxContent>
                          <w:p w14:paraId="531FC547" w14:textId="33D06578" w:rsidR="00B03CC1" w:rsidRDefault="00B03CC1" w:rsidP="00B03CC1">
                            <w:pPr>
                              <w:jc w:val="center"/>
                            </w:pPr>
                            <w:r w:rsidRPr="00B03CC1">
                              <w:rPr>
                                <w:b/>
                                <w:bCs/>
                              </w:rPr>
                              <w:drawing>
                                <wp:inline distT="0" distB="0" distL="0" distR="0" wp14:anchorId="5CD17473" wp14:editId="6A6D4108">
                                  <wp:extent cx="1972733" cy="1596704"/>
                                  <wp:effectExtent l="0" t="0" r="8890" b="3810"/>
                                  <wp:docPr id="1344751445"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1445" name="Picture 1" descr="A diagram of a number of dots&#10;&#10;Description automatically generated"/>
                                          <pic:cNvPicPr/>
                                        </pic:nvPicPr>
                                        <pic:blipFill>
                                          <a:blip r:embed="rId8"/>
                                          <a:stretch>
                                            <a:fillRect/>
                                          </a:stretch>
                                        </pic:blipFill>
                                        <pic:spPr>
                                          <a:xfrm>
                                            <a:off x="0" y="0"/>
                                            <a:ext cx="1981403" cy="16037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5C670" id="Rectangle 5" o:spid="_x0000_s1026" style="position:absolute;margin-left:241.6pt;margin-top:189.95pt;width:196pt;height:141.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" fillcolor="white [3201]" strokecolor="black [3200]" strokeweight="2pt">
                <v:textbox>
                  <w:txbxContent>
                    <w:p w14:paraId="531FC547" w14:textId="33D06578" w:rsidR="00B03CC1" w:rsidRDefault="00B03CC1" w:rsidP="00B03CC1">
                      <w:pPr>
                        <w:jc w:val="center"/>
                      </w:pPr>
                      <w:r w:rsidRPr="00B03CC1">
                        <w:rPr>
                          <w:b/>
                          <w:bCs/>
                        </w:rPr>
                        <w:drawing>
                          <wp:inline distT="0" distB="0" distL="0" distR="0" wp14:anchorId="5CD17473" wp14:editId="6A6D4108">
                            <wp:extent cx="1972733" cy="1596704"/>
                            <wp:effectExtent l="0" t="0" r="8890" b="3810"/>
                            <wp:docPr id="1344751445"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1445" name="Picture 1" descr="A diagram of a number of dots&#10;&#10;Description automatically generated"/>
                                    <pic:cNvPicPr/>
                                  </pic:nvPicPr>
                                  <pic:blipFill>
                                    <a:blip r:embed="rId8"/>
                                    <a:stretch>
                                      <a:fillRect/>
                                    </a:stretch>
                                  </pic:blipFill>
                                  <pic:spPr>
                                    <a:xfrm>
                                      <a:off x="0" y="0"/>
                                      <a:ext cx="1981403" cy="1603721"/>
                                    </a:xfrm>
                                    <a:prstGeom prst="rect">
                                      <a:avLst/>
                                    </a:prstGeom>
                                  </pic:spPr>
                                </pic:pic>
                              </a:graphicData>
                            </a:graphic>
                          </wp:inline>
                        </w:drawing>
                      </w:r>
                    </w:p>
                  </w:txbxContent>
                </v:textbox>
              </v:rect>
            </w:pict>
          </mc:Fallback>
        </mc:AlternateContent>
      </w:r>
      <w:r>
        <w:rPr>
          <w:b/>
          <w:bCs/>
          <w:noProof/>
        </w:rPr>
        <mc:AlternateContent>
          <mc:Choice Requires="wps">
            <w:drawing>
              <wp:anchor distT="0" distB="0" distL="114300" distR="114300" simplePos="0" relativeHeight="251659264" behindDoc="0" locked="0" layoutInCell="1" allowOverlap="1" wp14:anchorId="120AF232" wp14:editId="1B1A998C">
                <wp:simplePos x="0" y="0"/>
                <wp:positionH relativeFrom="column">
                  <wp:posOffset>3061970</wp:posOffset>
                </wp:positionH>
                <wp:positionV relativeFrom="paragraph">
                  <wp:posOffset>437303</wp:posOffset>
                </wp:positionV>
                <wp:extent cx="2472055" cy="1710267"/>
                <wp:effectExtent l="0" t="0" r="23495" b="23495"/>
                <wp:wrapNone/>
                <wp:docPr id="1428225134" name="Rectangle 4"/>
                <wp:cNvGraphicFramePr/>
                <a:graphic xmlns:a="http://schemas.openxmlformats.org/drawingml/2006/main">
                  <a:graphicData uri="http://schemas.microsoft.com/office/word/2010/wordprocessingShape">
                    <wps:wsp>
                      <wps:cNvSpPr/>
                      <wps:spPr>
                        <a:xfrm>
                          <a:off x="0" y="0"/>
                          <a:ext cx="2472055" cy="1710267"/>
                        </a:xfrm>
                        <a:prstGeom prst="rect">
                          <a:avLst/>
                        </a:prstGeom>
                      </wps:spPr>
                      <wps:style>
                        <a:lnRef idx="2">
                          <a:schemeClr val="dk1"/>
                        </a:lnRef>
                        <a:fillRef idx="1001">
                          <a:schemeClr val="lt1"/>
                        </a:fillRef>
                        <a:effectRef idx="0">
                          <a:schemeClr val="dk1"/>
                        </a:effectRef>
                        <a:fontRef idx="minor">
                          <a:schemeClr val="dk1"/>
                        </a:fontRef>
                      </wps:style>
                      <wps:txbx>
                        <w:txbxContent>
                          <w:p w14:paraId="3B523B99" w14:textId="1B22B804" w:rsidR="00B03CC1" w:rsidRDefault="00B03CC1" w:rsidP="00B03CC1">
                            <w:pPr>
                              <w:jc w:val="center"/>
                            </w:pPr>
                            <w:r w:rsidRPr="00B03CC1">
                              <w:rPr>
                                <w:b/>
                                <w:bCs/>
                              </w:rPr>
                              <w:drawing>
                                <wp:inline distT="0" distB="0" distL="0" distR="0" wp14:anchorId="1DFA39B0" wp14:editId="2B099D53">
                                  <wp:extent cx="2040467" cy="1618416"/>
                                  <wp:effectExtent l="0" t="0" r="0" b="1270"/>
                                  <wp:docPr id="139661349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13495" name="Picture 1" descr="A screen shot of a graph&#10;&#10;Description automatically generated"/>
                                          <pic:cNvPicPr/>
                                        </pic:nvPicPr>
                                        <pic:blipFill>
                                          <a:blip r:embed="rId9"/>
                                          <a:stretch>
                                            <a:fillRect/>
                                          </a:stretch>
                                        </pic:blipFill>
                                        <pic:spPr>
                                          <a:xfrm>
                                            <a:off x="0" y="0"/>
                                            <a:ext cx="2075536" cy="1646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0AF232" id="Rectangle 4" o:spid="_x0000_s1027" style="position:absolute;margin-left:241.1pt;margin-top:34.45pt;width:194.65pt;height:13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" fillcolor="white [3201]" strokecolor="black [3200]" strokeweight="2pt">
                <v:textbox>
                  <w:txbxContent>
                    <w:p w14:paraId="3B523B99" w14:textId="1B22B804" w:rsidR="00B03CC1" w:rsidRDefault="00B03CC1" w:rsidP="00B03CC1">
                      <w:pPr>
                        <w:jc w:val="center"/>
                      </w:pPr>
                      <w:r w:rsidRPr="00B03CC1">
                        <w:rPr>
                          <w:b/>
                          <w:bCs/>
                        </w:rPr>
                        <w:drawing>
                          <wp:inline distT="0" distB="0" distL="0" distR="0" wp14:anchorId="1DFA39B0" wp14:editId="2B099D53">
                            <wp:extent cx="2040467" cy="1618416"/>
                            <wp:effectExtent l="0" t="0" r="0" b="1270"/>
                            <wp:docPr id="139661349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13495" name="Picture 1" descr="A screen shot of a graph&#10;&#10;Description automatically generated"/>
                                    <pic:cNvPicPr/>
                                  </pic:nvPicPr>
                                  <pic:blipFill>
                                    <a:blip r:embed="rId9"/>
                                    <a:stretch>
                                      <a:fillRect/>
                                    </a:stretch>
                                  </pic:blipFill>
                                  <pic:spPr>
                                    <a:xfrm>
                                      <a:off x="0" y="0"/>
                                      <a:ext cx="2075536" cy="1646231"/>
                                    </a:xfrm>
                                    <a:prstGeom prst="rect">
                                      <a:avLst/>
                                    </a:prstGeom>
                                  </pic:spPr>
                                </pic:pic>
                              </a:graphicData>
                            </a:graphic>
                          </wp:inline>
                        </w:drawing>
                      </w:r>
                    </w:p>
                  </w:txbxContent>
                </v:textbox>
              </v:rect>
            </w:pict>
          </mc:Fallback>
        </mc:AlternateContent>
      </w:r>
      <w:r w:rsidR="00F1193F" w:rsidRPr="00F1193F">
        <w:rPr>
          <w:b/>
          <w:bCs/>
        </w:rPr>
        <w:t>Performance Evaluation:</w:t>
      </w:r>
    </w:p>
    <w:tbl>
      <w:tblPr>
        <w:tblW w:w="4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8"/>
        <w:gridCol w:w="2045"/>
        <w:gridCol w:w="1894"/>
      </w:tblGrid>
      <w:tr w:rsidR="008B33EB" w:rsidRPr="008B33EB" w14:paraId="5B2D1682" w14:textId="77777777" w:rsidTr="00B03CC1">
        <w:trPr>
          <w:trHeight w:val="156"/>
          <w:tblHeader/>
        </w:trPr>
        <w:tc>
          <w:tcPr>
            <w:tcW w:w="0" w:type="auto"/>
            <w:shd w:val="clear" w:color="auto" w:fill="FFFFFF"/>
            <w:tcMar>
              <w:top w:w="120" w:type="dxa"/>
              <w:left w:w="120" w:type="dxa"/>
              <w:bottom w:w="120" w:type="dxa"/>
              <w:right w:w="120" w:type="dxa"/>
            </w:tcMar>
            <w:vAlign w:val="center"/>
            <w:hideMark/>
          </w:tcPr>
          <w:p w14:paraId="0A826C53" w14:textId="77777777" w:rsidR="008B33EB" w:rsidRPr="008B33EB" w:rsidRDefault="008B33EB" w:rsidP="008B33EB">
            <w:pPr>
              <w:spacing w:after="240" w:line="240" w:lineRule="auto"/>
              <w:rPr>
                <w:b/>
                <w:bCs/>
                <w:sz w:val="16"/>
                <w:szCs w:val="16"/>
                <w:lang w:val="en-IN"/>
              </w:rPr>
            </w:pPr>
            <w:r w:rsidRPr="008B33EB">
              <w:rPr>
                <w:b/>
                <w:bCs/>
                <w:sz w:val="16"/>
                <w:szCs w:val="16"/>
                <w:lang w:val="en-IN"/>
              </w:rPr>
              <w:t>k</w:t>
            </w:r>
          </w:p>
        </w:tc>
        <w:tc>
          <w:tcPr>
            <w:tcW w:w="0" w:type="auto"/>
            <w:shd w:val="clear" w:color="auto" w:fill="FFFFFF"/>
            <w:tcMar>
              <w:top w:w="120" w:type="dxa"/>
              <w:left w:w="120" w:type="dxa"/>
              <w:bottom w:w="120" w:type="dxa"/>
              <w:right w:w="120" w:type="dxa"/>
            </w:tcMar>
            <w:vAlign w:val="center"/>
            <w:hideMark/>
          </w:tcPr>
          <w:p w14:paraId="48826DDD" w14:textId="77777777" w:rsidR="008B33EB" w:rsidRPr="008B33EB" w:rsidRDefault="008B33EB" w:rsidP="008B33EB">
            <w:pPr>
              <w:spacing w:after="240" w:line="240" w:lineRule="auto"/>
              <w:rPr>
                <w:b/>
                <w:bCs/>
                <w:sz w:val="16"/>
                <w:szCs w:val="16"/>
                <w:lang w:val="en-IN"/>
              </w:rPr>
            </w:pPr>
            <w:proofErr w:type="spellStart"/>
            <w:r w:rsidRPr="008B33EB">
              <w:rPr>
                <w:b/>
                <w:bCs/>
                <w:sz w:val="16"/>
                <w:szCs w:val="16"/>
                <w:lang w:val="en-IN"/>
              </w:rPr>
              <w:t>Silhouette_Score_Mean</w:t>
            </w:r>
            <w:proofErr w:type="spellEnd"/>
          </w:p>
        </w:tc>
        <w:tc>
          <w:tcPr>
            <w:tcW w:w="0" w:type="auto"/>
            <w:shd w:val="clear" w:color="auto" w:fill="FFFFFF"/>
            <w:tcMar>
              <w:top w:w="120" w:type="dxa"/>
              <w:left w:w="120" w:type="dxa"/>
              <w:bottom w:w="120" w:type="dxa"/>
              <w:right w:w="120" w:type="dxa"/>
            </w:tcMar>
            <w:vAlign w:val="center"/>
            <w:hideMark/>
          </w:tcPr>
          <w:p w14:paraId="4EBD9C96" w14:textId="77777777" w:rsidR="008B33EB" w:rsidRPr="008B33EB" w:rsidRDefault="008B33EB" w:rsidP="008B33EB">
            <w:pPr>
              <w:spacing w:after="240" w:line="240" w:lineRule="auto"/>
              <w:rPr>
                <w:b/>
                <w:bCs/>
                <w:sz w:val="16"/>
                <w:szCs w:val="16"/>
                <w:lang w:val="en-IN"/>
              </w:rPr>
            </w:pPr>
            <w:proofErr w:type="spellStart"/>
            <w:r w:rsidRPr="008B33EB">
              <w:rPr>
                <w:b/>
                <w:bCs/>
                <w:sz w:val="16"/>
                <w:szCs w:val="16"/>
                <w:lang w:val="en-IN"/>
              </w:rPr>
              <w:t>Silhouette_Score_Std</w:t>
            </w:r>
            <w:proofErr w:type="spellEnd"/>
          </w:p>
        </w:tc>
      </w:tr>
      <w:tr w:rsidR="008B33EB" w:rsidRPr="008B33EB" w14:paraId="458D75E5" w14:textId="77777777" w:rsidTr="00B03CC1">
        <w:trPr>
          <w:trHeight w:val="152"/>
        </w:trPr>
        <w:tc>
          <w:tcPr>
            <w:tcW w:w="0" w:type="auto"/>
            <w:shd w:val="clear" w:color="auto" w:fill="FFFFFF"/>
            <w:tcMar>
              <w:top w:w="120" w:type="dxa"/>
              <w:left w:w="120" w:type="dxa"/>
              <w:bottom w:w="120" w:type="dxa"/>
              <w:right w:w="120" w:type="dxa"/>
            </w:tcMar>
            <w:vAlign w:val="center"/>
            <w:hideMark/>
          </w:tcPr>
          <w:p w14:paraId="0F3E0040" w14:textId="77777777" w:rsidR="008B33EB" w:rsidRPr="008B33EB" w:rsidRDefault="008B33EB" w:rsidP="008B33EB">
            <w:pPr>
              <w:spacing w:after="240" w:line="240" w:lineRule="auto"/>
              <w:rPr>
                <w:b/>
                <w:bCs/>
                <w:sz w:val="16"/>
                <w:szCs w:val="16"/>
                <w:lang w:val="en-IN"/>
              </w:rPr>
            </w:pPr>
            <w:r w:rsidRPr="008B33EB">
              <w:rPr>
                <w:b/>
                <w:bCs/>
                <w:sz w:val="16"/>
                <w:szCs w:val="16"/>
                <w:lang w:val="en-IN"/>
              </w:rPr>
              <w:t>2</w:t>
            </w:r>
          </w:p>
        </w:tc>
        <w:tc>
          <w:tcPr>
            <w:tcW w:w="0" w:type="auto"/>
            <w:shd w:val="clear" w:color="auto" w:fill="FFFFFF"/>
            <w:tcMar>
              <w:top w:w="120" w:type="dxa"/>
              <w:left w:w="120" w:type="dxa"/>
              <w:bottom w:w="120" w:type="dxa"/>
              <w:right w:w="120" w:type="dxa"/>
            </w:tcMar>
            <w:vAlign w:val="center"/>
            <w:hideMark/>
          </w:tcPr>
          <w:p w14:paraId="589C615A" w14:textId="77777777" w:rsidR="008B33EB" w:rsidRPr="008B33EB" w:rsidRDefault="008B33EB" w:rsidP="008B33EB">
            <w:pPr>
              <w:spacing w:after="240" w:line="240" w:lineRule="auto"/>
              <w:rPr>
                <w:b/>
                <w:bCs/>
                <w:sz w:val="16"/>
                <w:szCs w:val="16"/>
                <w:lang w:val="en-IN"/>
              </w:rPr>
            </w:pPr>
            <w:r w:rsidRPr="008B33EB">
              <w:rPr>
                <w:b/>
                <w:bCs/>
                <w:sz w:val="16"/>
                <w:szCs w:val="16"/>
                <w:lang w:val="en-IN"/>
              </w:rPr>
              <w:t>0.172821</w:t>
            </w:r>
          </w:p>
        </w:tc>
        <w:tc>
          <w:tcPr>
            <w:tcW w:w="0" w:type="auto"/>
            <w:shd w:val="clear" w:color="auto" w:fill="FFFFFF"/>
            <w:tcMar>
              <w:top w:w="120" w:type="dxa"/>
              <w:left w:w="120" w:type="dxa"/>
              <w:bottom w:w="120" w:type="dxa"/>
              <w:right w:w="120" w:type="dxa"/>
            </w:tcMar>
            <w:vAlign w:val="center"/>
            <w:hideMark/>
          </w:tcPr>
          <w:p w14:paraId="024FAC31" w14:textId="77777777" w:rsidR="008B33EB" w:rsidRPr="008B33EB" w:rsidRDefault="008B33EB" w:rsidP="008B33EB">
            <w:pPr>
              <w:spacing w:after="240" w:line="240" w:lineRule="auto"/>
              <w:rPr>
                <w:b/>
                <w:bCs/>
                <w:sz w:val="16"/>
                <w:szCs w:val="16"/>
                <w:lang w:val="en-IN"/>
              </w:rPr>
            </w:pPr>
            <w:r w:rsidRPr="008B33EB">
              <w:rPr>
                <w:b/>
                <w:bCs/>
                <w:sz w:val="16"/>
                <w:szCs w:val="16"/>
                <w:lang w:val="en-IN"/>
              </w:rPr>
              <w:t>0.191982</w:t>
            </w:r>
          </w:p>
        </w:tc>
      </w:tr>
      <w:tr w:rsidR="008B33EB" w:rsidRPr="008B33EB" w14:paraId="01D3E1B2" w14:textId="77777777" w:rsidTr="00B03CC1">
        <w:trPr>
          <w:trHeight w:val="156"/>
        </w:trPr>
        <w:tc>
          <w:tcPr>
            <w:tcW w:w="0" w:type="auto"/>
            <w:shd w:val="clear" w:color="auto" w:fill="FFFFFF"/>
            <w:tcMar>
              <w:top w:w="120" w:type="dxa"/>
              <w:left w:w="120" w:type="dxa"/>
              <w:bottom w:w="120" w:type="dxa"/>
              <w:right w:w="120" w:type="dxa"/>
            </w:tcMar>
            <w:vAlign w:val="center"/>
            <w:hideMark/>
          </w:tcPr>
          <w:p w14:paraId="4FFC4EFD" w14:textId="77777777" w:rsidR="008B33EB" w:rsidRPr="008B33EB" w:rsidRDefault="008B33EB" w:rsidP="008B33EB">
            <w:pPr>
              <w:spacing w:after="240" w:line="240" w:lineRule="auto"/>
              <w:rPr>
                <w:b/>
                <w:bCs/>
                <w:sz w:val="16"/>
                <w:szCs w:val="16"/>
                <w:lang w:val="en-IN"/>
              </w:rPr>
            </w:pPr>
            <w:r w:rsidRPr="008B33EB">
              <w:rPr>
                <w:b/>
                <w:bCs/>
                <w:sz w:val="16"/>
                <w:szCs w:val="16"/>
                <w:lang w:val="en-IN"/>
              </w:rPr>
              <w:t>3</w:t>
            </w:r>
          </w:p>
        </w:tc>
        <w:tc>
          <w:tcPr>
            <w:tcW w:w="0" w:type="auto"/>
            <w:shd w:val="clear" w:color="auto" w:fill="FFFFFF"/>
            <w:tcMar>
              <w:top w:w="120" w:type="dxa"/>
              <w:left w:w="120" w:type="dxa"/>
              <w:bottom w:w="120" w:type="dxa"/>
              <w:right w:w="120" w:type="dxa"/>
            </w:tcMar>
            <w:vAlign w:val="center"/>
            <w:hideMark/>
          </w:tcPr>
          <w:p w14:paraId="1D6F213F" w14:textId="77777777" w:rsidR="008B33EB" w:rsidRPr="008B33EB" w:rsidRDefault="008B33EB" w:rsidP="008B33EB">
            <w:pPr>
              <w:spacing w:after="240" w:line="240" w:lineRule="auto"/>
              <w:rPr>
                <w:b/>
                <w:bCs/>
                <w:sz w:val="16"/>
                <w:szCs w:val="16"/>
                <w:lang w:val="en-IN"/>
              </w:rPr>
            </w:pPr>
            <w:r w:rsidRPr="008B33EB">
              <w:rPr>
                <w:b/>
                <w:bCs/>
                <w:sz w:val="16"/>
                <w:szCs w:val="16"/>
                <w:lang w:val="en-IN"/>
              </w:rPr>
              <w:t>0.108133</w:t>
            </w:r>
          </w:p>
        </w:tc>
        <w:tc>
          <w:tcPr>
            <w:tcW w:w="0" w:type="auto"/>
            <w:shd w:val="clear" w:color="auto" w:fill="FFFFFF"/>
            <w:tcMar>
              <w:top w:w="120" w:type="dxa"/>
              <w:left w:w="120" w:type="dxa"/>
              <w:bottom w:w="120" w:type="dxa"/>
              <w:right w:w="120" w:type="dxa"/>
            </w:tcMar>
            <w:vAlign w:val="center"/>
            <w:hideMark/>
          </w:tcPr>
          <w:p w14:paraId="4B5B1F7D" w14:textId="77777777" w:rsidR="008B33EB" w:rsidRPr="008B33EB" w:rsidRDefault="008B33EB" w:rsidP="008B33EB">
            <w:pPr>
              <w:spacing w:after="240" w:line="240" w:lineRule="auto"/>
              <w:rPr>
                <w:b/>
                <w:bCs/>
                <w:sz w:val="16"/>
                <w:szCs w:val="16"/>
                <w:lang w:val="en-IN"/>
              </w:rPr>
            </w:pPr>
            <w:r w:rsidRPr="008B33EB">
              <w:rPr>
                <w:b/>
                <w:bCs/>
                <w:sz w:val="16"/>
                <w:szCs w:val="16"/>
                <w:lang w:val="en-IN"/>
              </w:rPr>
              <w:t>0.056034</w:t>
            </w:r>
          </w:p>
        </w:tc>
      </w:tr>
      <w:tr w:rsidR="008B33EB" w:rsidRPr="008B33EB" w14:paraId="3D9012E6" w14:textId="77777777" w:rsidTr="00B03CC1">
        <w:trPr>
          <w:trHeight w:val="152"/>
        </w:trPr>
        <w:tc>
          <w:tcPr>
            <w:tcW w:w="0" w:type="auto"/>
            <w:shd w:val="clear" w:color="auto" w:fill="FFFFFF"/>
            <w:tcMar>
              <w:top w:w="120" w:type="dxa"/>
              <w:left w:w="120" w:type="dxa"/>
              <w:bottom w:w="120" w:type="dxa"/>
              <w:right w:w="120" w:type="dxa"/>
            </w:tcMar>
            <w:vAlign w:val="center"/>
            <w:hideMark/>
          </w:tcPr>
          <w:p w14:paraId="0A38B55A" w14:textId="77777777" w:rsidR="008B33EB" w:rsidRPr="008B33EB" w:rsidRDefault="008B33EB" w:rsidP="008B33EB">
            <w:pPr>
              <w:spacing w:after="240" w:line="240" w:lineRule="auto"/>
              <w:rPr>
                <w:b/>
                <w:bCs/>
                <w:sz w:val="16"/>
                <w:szCs w:val="16"/>
                <w:lang w:val="en-IN"/>
              </w:rPr>
            </w:pPr>
            <w:r w:rsidRPr="008B33EB">
              <w:rPr>
                <w:b/>
                <w:bCs/>
                <w:sz w:val="16"/>
                <w:szCs w:val="16"/>
                <w:lang w:val="en-IN"/>
              </w:rPr>
              <w:t>4</w:t>
            </w:r>
          </w:p>
        </w:tc>
        <w:tc>
          <w:tcPr>
            <w:tcW w:w="0" w:type="auto"/>
            <w:shd w:val="clear" w:color="auto" w:fill="FFFFFF"/>
            <w:tcMar>
              <w:top w:w="120" w:type="dxa"/>
              <w:left w:w="120" w:type="dxa"/>
              <w:bottom w:w="120" w:type="dxa"/>
              <w:right w:w="120" w:type="dxa"/>
            </w:tcMar>
            <w:vAlign w:val="center"/>
            <w:hideMark/>
          </w:tcPr>
          <w:p w14:paraId="3C920567" w14:textId="77777777" w:rsidR="008B33EB" w:rsidRPr="008B33EB" w:rsidRDefault="008B33EB" w:rsidP="008B33EB">
            <w:pPr>
              <w:spacing w:after="240" w:line="240" w:lineRule="auto"/>
              <w:rPr>
                <w:b/>
                <w:bCs/>
                <w:sz w:val="16"/>
                <w:szCs w:val="16"/>
                <w:lang w:val="en-IN"/>
              </w:rPr>
            </w:pPr>
            <w:r w:rsidRPr="008B33EB">
              <w:rPr>
                <w:b/>
                <w:bCs/>
                <w:sz w:val="16"/>
                <w:szCs w:val="16"/>
                <w:lang w:val="en-IN"/>
              </w:rPr>
              <w:t>0.087930</w:t>
            </w:r>
          </w:p>
        </w:tc>
        <w:tc>
          <w:tcPr>
            <w:tcW w:w="0" w:type="auto"/>
            <w:shd w:val="clear" w:color="auto" w:fill="FFFFFF"/>
            <w:tcMar>
              <w:top w:w="120" w:type="dxa"/>
              <w:left w:w="120" w:type="dxa"/>
              <w:bottom w:w="120" w:type="dxa"/>
              <w:right w:w="120" w:type="dxa"/>
            </w:tcMar>
            <w:vAlign w:val="center"/>
            <w:hideMark/>
          </w:tcPr>
          <w:p w14:paraId="48E613BD" w14:textId="77777777" w:rsidR="008B33EB" w:rsidRPr="008B33EB" w:rsidRDefault="008B33EB" w:rsidP="008B33EB">
            <w:pPr>
              <w:spacing w:after="240" w:line="240" w:lineRule="auto"/>
              <w:rPr>
                <w:b/>
                <w:bCs/>
                <w:sz w:val="16"/>
                <w:szCs w:val="16"/>
                <w:lang w:val="en-IN"/>
              </w:rPr>
            </w:pPr>
            <w:r w:rsidRPr="008B33EB">
              <w:rPr>
                <w:b/>
                <w:bCs/>
                <w:sz w:val="16"/>
                <w:szCs w:val="16"/>
                <w:lang w:val="en-IN"/>
              </w:rPr>
              <w:t>0.033843</w:t>
            </w:r>
          </w:p>
        </w:tc>
      </w:tr>
      <w:tr w:rsidR="008B33EB" w:rsidRPr="008B33EB" w14:paraId="27DDEB41" w14:textId="77777777" w:rsidTr="00B03CC1">
        <w:trPr>
          <w:trHeight w:val="156"/>
        </w:trPr>
        <w:tc>
          <w:tcPr>
            <w:tcW w:w="0" w:type="auto"/>
            <w:shd w:val="clear" w:color="auto" w:fill="FFFFFF"/>
            <w:tcMar>
              <w:top w:w="120" w:type="dxa"/>
              <w:left w:w="120" w:type="dxa"/>
              <w:bottom w:w="120" w:type="dxa"/>
              <w:right w:w="120" w:type="dxa"/>
            </w:tcMar>
            <w:vAlign w:val="center"/>
            <w:hideMark/>
          </w:tcPr>
          <w:p w14:paraId="24A60D40" w14:textId="77777777" w:rsidR="008B33EB" w:rsidRPr="008B33EB" w:rsidRDefault="008B33EB" w:rsidP="008B33EB">
            <w:pPr>
              <w:spacing w:after="240" w:line="240" w:lineRule="auto"/>
              <w:rPr>
                <w:b/>
                <w:bCs/>
                <w:sz w:val="16"/>
                <w:szCs w:val="16"/>
                <w:lang w:val="en-IN"/>
              </w:rPr>
            </w:pPr>
            <w:r w:rsidRPr="008B33EB">
              <w:rPr>
                <w:b/>
                <w:bCs/>
                <w:sz w:val="16"/>
                <w:szCs w:val="16"/>
                <w:lang w:val="en-IN"/>
              </w:rPr>
              <w:t>5</w:t>
            </w:r>
          </w:p>
        </w:tc>
        <w:tc>
          <w:tcPr>
            <w:tcW w:w="0" w:type="auto"/>
            <w:shd w:val="clear" w:color="auto" w:fill="FFFFFF"/>
            <w:tcMar>
              <w:top w:w="120" w:type="dxa"/>
              <w:left w:w="120" w:type="dxa"/>
              <w:bottom w:w="120" w:type="dxa"/>
              <w:right w:w="120" w:type="dxa"/>
            </w:tcMar>
            <w:vAlign w:val="center"/>
            <w:hideMark/>
          </w:tcPr>
          <w:p w14:paraId="11571B7B" w14:textId="77777777" w:rsidR="008B33EB" w:rsidRPr="008B33EB" w:rsidRDefault="008B33EB" w:rsidP="008B33EB">
            <w:pPr>
              <w:spacing w:after="240" w:line="240" w:lineRule="auto"/>
              <w:rPr>
                <w:b/>
                <w:bCs/>
                <w:sz w:val="16"/>
                <w:szCs w:val="16"/>
                <w:lang w:val="en-IN"/>
              </w:rPr>
            </w:pPr>
            <w:r w:rsidRPr="008B33EB">
              <w:rPr>
                <w:b/>
                <w:bCs/>
                <w:sz w:val="16"/>
                <w:szCs w:val="16"/>
                <w:lang w:val="en-IN"/>
              </w:rPr>
              <w:t>0.051223</w:t>
            </w:r>
          </w:p>
        </w:tc>
        <w:tc>
          <w:tcPr>
            <w:tcW w:w="0" w:type="auto"/>
            <w:shd w:val="clear" w:color="auto" w:fill="FFFFFF"/>
            <w:tcMar>
              <w:top w:w="120" w:type="dxa"/>
              <w:left w:w="120" w:type="dxa"/>
              <w:bottom w:w="120" w:type="dxa"/>
              <w:right w:w="120" w:type="dxa"/>
            </w:tcMar>
            <w:vAlign w:val="center"/>
            <w:hideMark/>
          </w:tcPr>
          <w:p w14:paraId="55C5FF3F" w14:textId="77777777" w:rsidR="008B33EB" w:rsidRPr="008B33EB" w:rsidRDefault="008B33EB" w:rsidP="008B33EB">
            <w:pPr>
              <w:spacing w:after="240" w:line="240" w:lineRule="auto"/>
              <w:rPr>
                <w:b/>
                <w:bCs/>
                <w:sz w:val="16"/>
                <w:szCs w:val="16"/>
                <w:lang w:val="en-IN"/>
              </w:rPr>
            </w:pPr>
            <w:r w:rsidRPr="008B33EB">
              <w:rPr>
                <w:b/>
                <w:bCs/>
                <w:sz w:val="16"/>
                <w:szCs w:val="16"/>
                <w:lang w:val="en-IN"/>
              </w:rPr>
              <w:t>0.087069</w:t>
            </w:r>
          </w:p>
        </w:tc>
      </w:tr>
      <w:tr w:rsidR="008B33EB" w:rsidRPr="008B33EB" w14:paraId="39A3024A" w14:textId="77777777" w:rsidTr="00B03CC1">
        <w:trPr>
          <w:trHeight w:val="152"/>
        </w:trPr>
        <w:tc>
          <w:tcPr>
            <w:tcW w:w="0" w:type="auto"/>
            <w:shd w:val="clear" w:color="auto" w:fill="FFFFFF"/>
            <w:tcMar>
              <w:top w:w="120" w:type="dxa"/>
              <w:left w:w="120" w:type="dxa"/>
              <w:bottom w:w="120" w:type="dxa"/>
              <w:right w:w="120" w:type="dxa"/>
            </w:tcMar>
            <w:vAlign w:val="center"/>
            <w:hideMark/>
          </w:tcPr>
          <w:p w14:paraId="4448DF85" w14:textId="77777777" w:rsidR="008B33EB" w:rsidRPr="008B33EB" w:rsidRDefault="008B33EB" w:rsidP="008B33EB">
            <w:pPr>
              <w:spacing w:after="240" w:line="240" w:lineRule="auto"/>
              <w:rPr>
                <w:b/>
                <w:bCs/>
                <w:sz w:val="16"/>
                <w:szCs w:val="16"/>
                <w:lang w:val="en-IN"/>
              </w:rPr>
            </w:pPr>
            <w:r w:rsidRPr="008B33EB">
              <w:rPr>
                <w:b/>
                <w:bCs/>
                <w:sz w:val="16"/>
                <w:szCs w:val="16"/>
                <w:lang w:val="en-IN"/>
              </w:rPr>
              <w:t>6</w:t>
            </w:r>
          </w:p>
        </w:tc>
        <w:tc>
          <w:tcPr>
            <w:tcW w:w="0" w:type="auto"/>
            <w:shd w:val="clear" w:color="auto" w:fill="FFFFFF"/>
            <w:tcMar>
              <w:top w:w="120" w:type="dxa"/>
              <w:left w:w="120" w:type="dxa"/>
              <w:bottom w:w="120" w:type="dxa"/>
              <w:right w:w="120" w:type="dxa"/>
            </w:tcMar>
            <w:vAlign w:val="center"/>
            <w:hideMark/>
          </w:tcPr>
          <w:p w14:paraId="3AB3D98B" w14:textId="77777777" w:rsidR="008B33EB" w:rsidRPr="008B33EB" w:rsidRDefault="008B33EB" w:rsidP="008B33EB">
            <w:pPr>
              <w:spacing w:after="240" w:line="240" w:lineRule="auto"/>
              <w:rPr>
                <w:b/>
                <w:bCs/>
                <w:sz w:val="16"/>
                <w:szCs w:val="16"/>
                <w:lang w:val="en-IN"/>
              </w:rPr>
            </w:pPr>
            <w:r w:rsidRPr="008B33EB">
              <w:rPr>
                <w:b/>
                <w:bCs/>
                <w:sz w:val="16"/>
                <w:szCs w:val="16"/>
                <w:lang w:val="en-IN"/>
              </w:rPr>
              <w:t>0.020513</w:t>
            </w:r>
          </w:p>
        </w:tc>
        <w:tc>
          <w:tcPr>
            <w:tcW w:w="0" w:type="auto"/>
            <w:shd w:val="clear" w:color="auto" w:fill="FFFFFF"/>
            <w:tcMar>
              <w:top w:w="120" w:type="dxa"/>
              <w:left w:w="120" w:type="dxa"/>
              <w:bottom w:w="120" w:type="dxa"/>
              <w:right w:w="120" w:type="dxa"/>
            </w:tcMar>
            <w:vAlign w:val="center"/>
            <w:hideMark/>
          </w:tcPr>
          <w:p w14:paraId="20AD7660" w14:textId="77777777" w:rsidR="008B33EB" w:rsidRPr="008B33EB" w:rsidRDefault="008B33EB" w:rsidP="008B33EB">
            <w:pPr>
              <w:spacing w:after="240" w:line="240" w:lineRule="auto"/>
              <w:rPr>
                <w:b/>
                <w:bCs/>
                <w:sz w:val="16"/>
                <w:szCs w:val="16"/>
                <w:lang w:val="en-IN"/>
              </w:rPr>
            </w:pPr>
            <w:r w:rsidRPr="008B33EB">
              <w:rPr>
                <w:b/>
                <w:bCs/>
                <w:sz w:val="16"/>
                <w:szCs w:val="16"/>
                <w:lang w:val="en-IN"/>
              </w:rPr>
              <w:t>0.100100</w:t>
            </w:r>
          </w:p>
        </w:tc>
      </w:tr>
      <w:tr w:rsidR="008B33EB" w:rsidRPr="008B33EB" w14:paraId="6E22E0EC" w14:textId="77777777" w:rsidTr="00B03CC1">
        <w:trPr>
          <w:trHeight w:val="156"/>
        </w:trPr>
        <w:tc>
          <w:tcPr>
            <w:tcW w:w="0" w:type="auto"/>
            <w:shd w:val="clear" w:color="auto" w:fill="FFFFFF"/>
            <w:tcMar>
              <w:top w:w="120" w:type="dxa"/>
              <w:left w:w="120" w:type="dxa"/>
              <w:bottom w:w="120" w:type="dxa"/>
              <w:right w:w="120" w:type="dxa"/>
            </w:tcMar>
            <w:vAlign w:val="center"/>
            <w:hideMark/>
          </w:tcPr>
          <w:p w14:paraId="157BC934" w14:textId="77777777" w:rsidR="008B33EB" w:rsidRPr="008B33EB" w:rsidRDefault="008B33EB" w:rsidP="008B33EB">
            <w:pPr>
              <w:spacing w:after="240" w:line="240" w:lineRule="auto"/>
              <w:rPr>
                <w:b/>
                <w:bCs/>
                <w:sz w:val="16"/>
                <w:szCs w:val="16"/>
                <w:lang w:val="en-IN"/>
              </w:rPr>
            </w:pPr>
            <w:r w:rsidRPr="008B33EB">
              <w:rPr>
                <w:b/>
                <w:bCs/>
                <w:sz w:val="16"/>
                <w:szCs w:val="16"/>
                <w:lang w:val="en-IN"/>
              </w:rPr>
              <w:t>7</w:t>
            </w:r>
          </w:p>
        </w:tc>
        <w:tc>
          <w:tcPr>
            <w:tcW w:w="0" w:type="auto"/>
            <w:shd w:val="clear" w:color="auto" w:fill="FFFFFF"/>
            <w:tcMar>
              <w:top w:w="120" w:type="dxa"/>
              <w:left w:w="120" w:type="dxa"/>
              <w:bottom w:w="120" w:type="dxa"/>
              <w:right w:w="120" w:type="dxa"/>
            </w:tcMar>
            <w:vAlign w:val="center"/>
            <w:hideMark/>
          </w:tcPr>
          <w:p w14:paraId="48E29713" w14:textId="77777777" w:rsidR="008B33EB" w:rsidRPr="008B33EB" w:rsidRDefault="008B33EB" w:rsidP="008B33EB">
            <w:pPr>
              <w:spacing w:after="240" w:line="240" w:lineRule="auto"/>
              <w:rPr>
                <w:b/>
                <w:bCs/>
                <w:sz w:val="16"/>
                <w:szCs w:val="16"/>
                <w:lang w:val="en-IN"/>
              </w:rPr>
            </w:pPr>
            <w:r w:rsidRPr="008B33EB">
              <w:rPr>
                <w:b/>
                <w:bCs/>
                <w:sz w:val="16"/>
                <w:szCs w:val="16"/>
                <w:lang w:val="en-IN"/>
              </w:rPr>
              <w:t>0.056334</w:t>
            </w:r>
          </w:p>
        </w:tc>
        <w:tc>
          <w:tcPr>
            <w:tcW w:w="0" w:type="auto"/>
            <w:shd w:val="clear" w:color="auto" w:fill="FFFFFF"/>
            <w:tcMar>
              <w:top w:w="120" w:type="dxa"/>
              <w:left w:w="120" w:type="dxa"/>
              <w:bottom w:w="120" w:type="dxa"/>
              <w:right w:w="120" w:type="dxa"/>
            </w:tcMar>
            <w:vAlign w:val="center"/>
            <w:hideMark/>
          </w:tcPr>
          <w:p w14:paraId="37CA7CCF" w14:textId="77777777" w:rsidR="008B33EB" w:rsidRPr="008B33EB" w:rsidRDefault="008B33EB" w:rsidP="008B33EB">
            <w:pPr>
              <w:spacing w:after="240" w:line="240" w:lineRule="auto"/>
              <w:rPr>
                <w:b/>
                <w:bCs/>
                <w:sz w:val="16"/>
                <w:szCs w:val="16"/>
                <w:lang w:val="en-IN"/>
              </w:rPr>
            </w:pPr>
            <w:r w:rsidRPr="008B33EB">
              <w:rPr>
                <w:b/>
                <w:bCs/>
                <w:sz w:val="16"/>
                <w:szCs w:val="16"/>
                <w:lang w:val="en-IN"/>
              </w:rPr>
              <w:t>0.054021</w:t>
            </w:r>
          </w:p>
        </w:tc>
      </w:tr>
      <w:tr w:rsidR="008B33EB" w:rsidRPr="008B33EB" w14:paraId="187BACD7" w14:textId="77777777" w:rsidTr="00B03CC1">
        <w:trPr>
          <w:trHeight w:val="156"/>
        </w:trPr>
        <w:tc>
          <w:tcPr>
            <w:tcW w:w="0" w:type="auto"/>
            <w:shd w:val="clear" w:color="auto" w:fill="FFFFFF"/>
            <w:tcMar>
              <w:top w:w="120" w:type="dxa"/>
              <w:left w:w="120" w:type="dxa"/>
              <w:bottom w:w="120" w:type="dxa"/>
              <w:right w:w="120" w:type="dxa"/>
            </w:tcMar>
            <w:vAlign w:val="center"/>
            <w:hideMark/>
          </w:tcPr>
          <w:p w14:paraId="7E19A28F" w14:textId="77777777" w:rsidR="008B33EB" w:rsidRPr="008B33EB" w:rsidRDefault="008B33EB" w:rsidP="008B33EB">
            <w:pPr>
              <w:spacing w:after="240" w:line="240" w:lineRule="auto"/>
              <w:rPr>
                <w:b/>
                <w:bCs/>
                <w:sz w:val="16"/>
                <w:szCs w:val="16"/>
                <w:lang w:val="en-IN"/>
              </w:rPr>
            </w:pPr>
            <w:r w:rsidRPr="008B33EB">
              <w:rPr>
                <w:b/>
                <w:bCs/>
                <w:sz w:val="16"/>
                <w:szCs w:val="16"/>
                <w:lang w:val="en-IN"/>
              </w:rPr>
              <w:t>8</w:t>
            </w:r>
          </w:p>
        </w:tc>
        <w:tc>
          <w:tcPr>
            <w:tcW w:w="0" w:type="auto"/>
            <w:shd w:val="clear" w:color="auto" w:fill="FFFFFF"/>
            <w:tcMar>
              <w:top w:w="120" w:type="dxa"/>
              <w:left w:w="120" w:type="dxa"/>
              <w:bottom w:w="120" w:type="dxa"/>
              <w:right w:w="120" w:type="dxa"/>
            </w:tcMar>
            <w:vAlign w:val="center"/>
            <w:hideMark/>
          </w:tcPr>
          <w:p w14:paraId="387E374B" w14:textId="77777777" w:rsidR="008B33EB" w:rsidRPr="008B33EB" w:rsidRDefault="008B33EB" w:rsidP="008B33EB">
            <w:pPr>
              <w:spacing w:after="240" w:line="240" w:lineRule="auto"/>
              <w:rPr>
                <w:b/>
                <w:bCs/>
                <w:sz w:val="16"/>
                <w:szCs w:val="16"/>
                <w:lang w:val="en-IN"/>
              </w:rPr>
            </w:pPr>
            <w:r w:rsidRPr="008B33EB">
              <w:rPr>
                <w:b/>
                <w:bCs/>
                <w:sz w:val="16"/>
                <w:szCs w:val="16"/>
                <w:lang w:val="en-IN"/>
              </w:rPr>
              <w:t>0.053926</w:t>
            </w:r>
          </w:p>
        </w:tc>
        <w:tc>
          <w:tcPr>
            <w:tcW w:w="0" w:type="auto"/>
            <w:shd w:val="clear" w:color="auto" w:fill="FFFFFF"/>
            <w:tcMar>
              <w:top w:w="120" w:type="dxa"/>
              <w:left w:w="120" w:type="dxa"/>
              <w:bottom w:w="120" w:type="dxa"/>
              <w:right w:w="120" w:type="dxa"/>
            </w:tcMar>
            <w:vAlign w:val="center"/>
            <w:hideMark/>
          </w:tcPr>
          <w:p w14:paraId="5D1C0F16" w14:textId="77777777" w:rsidR="008B33EB" w:rsidRPr="008B33EB" w:rsidRDefault="008B33EB" w:rsidP="008B33EB">
            <w:pPr>
              <w:spacing w:after="240" w:line="240" w:lineRule="auto"/>
              <w:rPr>
                <w:b/>
                <w:bCs/>
                <w:sz w:val="16"/>
                <w:szCs w:val="16"/>
                <w:lang w:val="en-IN"/>
              </w:rPr>
            </w:pPr>
            <w:r w:rsidRPr="008B33EB">
              <w:rPr>
                <w:b/>
                <w:bCs/>
                <w:sz w:val="16"/>
                <w:szCs w:val="16"/>
                <w:lang w:val="en-IN"/>
              </w:rPr>
              <w:t>0.085768</w:t>
            </w:r>
          </w:p>
        </w:tc>
      </w:tr>
      <w:tr w:rsidR="008B33EB" w:rsidRPr="008B33EB" w14:paraId="4472BD38" w14:textId="77777777" w:rsidTr="00B03CC1">
        <w:trPr>
          <w:trHeight w:val="152"/>
        </w:trPr>
        <w:tc>
          <w:tcPr>
            <w:tcW w:w="0" w:type="auto"/>
            <w:shd w:val="clear" w:color="auto" w:fill="FFFFFF"/>
            <w:tcMar>
              <w:top w:w="120" w:type="dxa"/>
              <w:left w:w="120" w:type="dxa"/>
              <w:bottom w:w="120" w:type="dxa"/>
              <w:right w:w="120" w:type="dxa"/>
            </w:tcMar>
            <w:vAlign w:val="center"/>
            <w:hideMark/>
          </w:tcPr>
          <w:p w14:paraId="02103DEC" w14:textId="77777777" w:rsidR="008B33EB" w:rsidRPr="008B33EB" w:rsidRDefault="008B33EB" w:rsidP="008B33EB">
            <w:pPr>
              <w:spacing w:after="240" w:line="240" w:lineRule="auto"/>
              <w:rPr>
                <w:b/>
                <w:bCs/>
                <w:sz w:val="16"/>
                <w:szCs w:val="16"/>
                <w:lang w:val="en-IN"/>
              </w:rPr>
            </w:pPr>
            <w:r w:rsidRPr="008B33EB">
              <w:rPr>
                <w:b/>
                <w:bCs/>
                <w:sz w:val="16"/>
                <w:szCs w:val="16"/>
                <w:lang w:val="en-IN"/>
              </w:rPr>
              <w:t>9</w:t>
            </w:r>
          </w:p>
        </w:tc>
        <w:tc>
          <w:tcPr>
            <w:tcW w:w="0" w:type="auto"/>
            <w:shd w:val="clear" w:color="auto" w:fill="FFFFFF"/>
            <w:tcMar>
              <w:top w:w="120" w:type="dxa"/>
              <w:left w:w="120" w:type="dxa"/>
              <w:bottom w:w="120" w:type="dxa"/>
              <w:right w:w="120" w:type="dxa"/>
            </w:tcMar>
            <w:vAlign w:val="center"/>
            <w:hideMark/>
          </w:tcPr>
          <w:p w14:paraId="442445E6" w14:textId="77777777" w:rsidR="008B33EB" w:rsidRPr="008B33EB" w:rsidRDefault="008B33EB" w:rsidP="008B33EB">
            <w:pPr>
              <w:spacing w:after="240" w:line="240" w:lineRule="auto"/>
              <w:rPr>
                <w:b/>
                <w:bCs/>
                <w:sz w:val="16"/>
                <w:szCs w:val="16"/>
                <w:lang w:val="en-IN"/>
              </w:rPr>
            </w:pPr>
            <w:r w:rsidRPr="008B33EB">
              <w:rPr>
                <w:b/>
                <w:bCs/>
                <w:sz w:val="16"/>
                <w:szCs w:val="16"/>
                <w:lang w:val="en-IN"/>
              </w:rPr>
              <w:t>0.094095</w:t>
            </w:r>
          </w:p>
        </w:tc>
        <w:tc>
          <w:tcPr>
            <w:tcW w:w="0" w:type="auto"/>
            <w:shd w:val="clear" w:color="auto" w:fill="FFFFFF"/>
            <w:tcMar>
              <w:top w:w="120" w:type="dxa"/>
              <w:left w:w="120" w:type="dxa"/>
              <w:bottom w:w="120" w:type="dxa"/>
              <w:right w:w="120" w:type="dxa"/>
            </w:tcMar>
            <w:vAlign w:val="center"/>
            <w:hideMark/>
          </w:tcPr>
          <w:p w14:paraId="3E9A671E" w14:textId="77777777" w:rsidR="008B33EB" w:rsidRPr="008B33EB" w:rsidRDefault="008B33EB" w:rsidP="008B33EB">
            <w:pPr>
              <w:spacing w:after="240" w:line="240" w:lineRule="auto"/>
              <w:rPr>
                <w:b/>
                <w:bCs/>
                <w:sz w:val="16"/>
                <w:szCs w:val="16"/>
                <w:lang w:val="en-IN"/>
              </w:rPr>
            </w:pPr>
            <w:r w:rsidRPr="008B33EB">
              <w:rPr>
                <w:b/>
                <w:bCs/>
                <w:sz w:val="16"/>
                <w:szCs w:val="16"/>
                <w:lang w:val="en-IN"/>
              </w:rPr>
              <w:t>0.067645</w:t>
            </w:r>
          </w:p>
        </w:tc>
      </w:tr>
      <w:tr w:rsidR="008B33EB" w:rsidRPr="008B33EB" w14:paraId="71C8763A" w14:textId="77777777" w:rsidTr="00B03CC1">
        <w:trPr>
          <w:trHeight w:val="124"/>
        </w:trPr>
        <w:tc>
          <w:tcPr>
            <w:tcW w:w="0" w:type="auto"/>
            <w:shd w:val="clear" w:color="auto" w:fill="FFFFFF"/>
            <w:tcMar>
              <w:top w:w="120" w:type="dxa"/>
              <w:left w:w="120" w:type="dxa"/>
              <w:bottom w:w="120" w:type="dxa"/>
              <w:right w:w="120" w:type="dxa"/>
            </w:tcMar>
            <w:vAlign w:val="center"/>
            <w:hideMark/>
          </w:tcPr>
          <w:p w14:paraId="0F87C8C9" w14:textId="77777777" w:rsidR="008B33EB" w:rsidRPr="008B33EB" w:rsidRDefault="008B33EB" w:rsidP="008B33EB">
            <w:pPr>
              <w:spacing w:after="240" w:line="240" w:lineRule="auto"/>
              <w:rPr>
                <w:b/>
                <w:bCs/>
                <w:sz w:val="16"/>
                <w:szCs w:val="16"/>
                <w:lang w:val="en-IN"/>
              </w:rPr>
            </w:pPr>
            <w:r w:rsidRPr="008B33EB">
              <w:rPr>
                <w:b/>
                <w:bCs/>
                <w:sz w:val="16"/>
                <w:szCs w:val="16"/>
                <w:lang w:val="en-IN"/>
              </w:rPr>
              <w:t>10</w:t>
            </w:r>
          </w:p>
        </w:tc>
        <w:tc>
          <w:tcPr>
            <w:tcW w:w="0" w:type="auto"/>
            <w:shd w:val="clear" w:color="auto" w:fill="FFFFFF"/>
            <w:tcMar>
              <w:top w:w="120" w:type="dxa"/>
              <w:left w:w="120" w:type="dxa"/>
              <w:bottom w:w="120" w:type="dxa"/>
              <w:right w:w="120" w:type="dxa"/>
            </w:tcMar>
            <w:vAlign w:val="center"/>
            <w:hideMark/>
          </w:tcPr>
          <w:p w14:paraId="672E74A6" w14:textId="77777777" w:rsidR="008B33EB" w:rsidRPr="008B33EB" w:rsidRDefault="008B33EB" w:rsidP="008B33EB">
            <w:pPr>
              <w:spacing w:after="240" w:line="240" w:lineRule="auto"/>
              <w:rPr>
                <w:b/>
                <w:bCs/>
                <w:sz w:val="16"/>
                <w:szCs w:val="16"/>
                <w:lang w:val="en-IN"/>
              </w:rPr>
            </w:pPr>
            <w:r w:rsidRPr="008B33EB">
              <w:rPr>
                <w:b/>
                <w:bCs/>
                <w:sz w:val="16"/>
                <w:szCs w:val="16"/>
                <w:lang w:val="en-IN"/>
              </w:rPr>
              <w:t>0.088236</w:t>
            </w:r>
          </w:p>
        </w:tc>
        <w:tc>
          <w:tcPr>
            <w:tcW w:w="0" w:type="auto"/>
            <w:shd w:val="clear" w:color="auto" w:fill="FFFFFF"/>
            <w:tcMar>
              <w:top w:w="120" w:type="dxa"/>
              <w:left w:w="120" w:type="dxa"/>
              <w:bottom w:w="120" w:type="dxa"/>
              <w:right w:w="120" w:type="dxa"/>
            </w:tcMar>
            <w:vAlign w:val="center"/>
            <w:hideMark/>
          </w:tcPr>
          <w:p w14:paraId="7C3E0165" w14:textId="77777777" w:rsidR="008B33EB" w:rsidRPr="008B33EB" w:rsidRDefault="008B33EB" w:rsidP="008B33EB">
            <w:pPr>
              <w:spacing w:after="240" w:line="240" w:lineRule="auto"/>
              <w:rPr>
                <w:b/>
                <w:bCs/>
                <w:sz w:val="16"/>
                <w:szCs w:val="16"/>
                <w:lang w:val="en-IN"/>
              </w:rPr>
            </w:pPr>
            <w:r w:rsidRPr="008B33EB">
              <w:rPr>
                <w:b/>
                <w:bCs/>
                <w:sz w:val="16"/>
                <w:szCs w:val="16"/>
                <w:lang w:val="en-IN"/>
              </w:rPr>
              <w:t>0.036695</w:t>
            </w:r>
          </w:p>
        </w:tc>
      </w:tr>
    </w:tbl>
    <w:p w14:paraId="3449B824" w14:textId="46F32534" w:rsidR="00F1193F" w:rsidRPr="00F1193F" w:rsidRDefault="00F1193F" w:rsidP="00F1193F">
      <w:pPr>
        <w:spacing w:after="240"/>
        <w:rPr>
          <w:b/>
          <w:bCs/>
        </w:rPr>
      </w:pPr>
    </w:p>
    <w:p w14:paraId="10AB5DA4" w14:textId="77777777" w:rsidR="0022574B" w:rsidRDefault="0023323F">
      <w:pPr>
        <w:pStyle w:val="Heading3"/>
        <w:keepNext w:val="0"/>
        <w:keepLines w:val="0"/>
        <w:spacing w:before="280"/>
        <w:rPr>
          <w:b/>
          <w:color w:val="000000"/>
          <w:sz w:val="26"/>
          <w:szCs w:val="26"/>
        </w:rPr>
      </w:pPr>
      <w:bookmarkStart w:id="10" w:name="_6lcojyootgl2" w:colFirst="0" w:colLast="0"/>
      <w:bookmarkEnd w:id="10"/>
      <w:r>
        <w:rPr>
          <w:b/>
          <w:color w:val="000000"/>
          <w:sz w:val="26"/>
          <w:szCs w:val="26"/>
        </w:rPr>
        <w:t>R</w:t>
      </w:r>
      <w:r>
        <w:rPr>
          <w:b/>
          <w:color w:val="000000"/>
          <w:sz w:val="26"/>
          <w:szCs w:val="26"/>
        </w:rPr>
        <w:t>egression Models</w:t>
      </w:r>
    </w:p>
    <w:p w14:paraId="1934238A" w14:textId="77777777" w:rsidR="0022574B" w:rsidRDefault="0023323F">
      <w:pPr>
        <w:numPr>
          <w:ilvl w:val="0"/>
          <w:numId w:val="4"/>
        </w:numPr>
        <w:spacing w:before="240"/>
      </w:pPr>
      <w:r>
        <w:rPr>
          <w:b/>
        </w:rPr>
        <w:t>Model 1 (Without Clustering)</w:t>
      </w:r>
      <w:r>
        <w:t>:</w:t>
      </w:r>
    </w:p>
    <w:p w14:paraId="00441923" w14:textId="77777777" w:rsidR="0022574B" w:rsidRDefault="0023323F">
      <w:pPr>
        <w:numPr>
          <w:ilvl w:val="1"/>
          <w:numId w:val="4"/>
        </w:numPr>
      </w:pPr>
      <w:r>
        <w:t>All data was used without segmentation.</w:t>
      </w:r>
    </w:p>
    <w:p w14:paraId="4F850970" w14:textId="77777777" w:rsidR="0022574B" w:rsidRDefault="0023323F">
      <w:pPr>
        <w:numPr>
          <w:ilvl w:val="1"/>
          <w:numId w:val="4"/>
        </w:numPr>
      </w:pPr>
      <w:r>
        <w:rPr>
          <w:b/>
        </w:rPr>
        <w:t>R²</w:t>
      </w:r>
      <w:r>
        <w:t xml:space="preserve">: 0.70 | </w:t>
      </w:r>
      <w:r>
        <w:rPr>
          <w:b/>
        </w:rPr>
        <w:t>MSE</w:t>
      </w:r>
      <w:r>
        <w:t xml:space="preserve">: 25.4 | </w:t>
      </w:r>
      <w:r>
        <w:rPr>
          <w:b/>
        </w:rPr>
        <w:t>MAE</w:t>
      </w:r>
      <w:r>
        <w:t>: 3.1</w:t>
      </w:r>
    </w:p>
    <w:p w14:paraId="3DC7F098" w14:textId="77777777" w:rsidR="0022574B" w:rsidRDefault="0023323F">
      <w:pPr>
        <w:numPr>
          <w:ilvl w:val="0"/>
          <w:numId w:val="4"/>
        </w:numPr>
      </w:pPr>
      <w:r>
        <w:rPr>
          <w:b/>
        </w:rPr>
        <w:t>Model 2 (Cluster_k2)</w:t>
      </w:r>
      <w:r>
        <w:t>:</w:t>
      </w:r>
    </w:p>
    <w:p w14:paraId="3A65D674" w14:textId="77777777" w:rsidR="0022574B" w:rsidRDefault="0023323F">
      <w:pPr>
        <w:numPr>
          <w:ilvl w:val="1"/>
          <w:numId w:val="4"/>
        </w:numPr>
      </w:pPr>
      <w:r>
        <w:t>Built separate regression models for clusters identified using K-Means.</w:t>
      </w:r>
    </w:p>
    <w:p w14:paraId="6FE0F4CF" w14:textId="77777777" w:rsidR="0022574B" w:rsidRDefault="0023323F">
      <w:pPr>
        <w:numPr>
          <w:ilvl w:val="1"/>
          <w:numId w:val="4"/>
        </w:numPr>
      </w:pPr>
      <w:r>
        <w:rPr>
          <w:b/>
        </w:rPr>
        <w:t>R²</w:t>
      </w:r>
      <w:r>
        <w:t xml:space="preserve">: 0.85 | </w:t>
      </w:r>
      <w:r>
        <w:rPr>
          <w:b/>
        </w:rPr>
        <w:t>MSE</w:t>
      </w:r>
      <w:r>
        <w:t xml:space="preserve">: 15.2 | </w:t>
      </w:r>
      <w:r>
        <w:rPr>
          <w:b/>
        </w:rPr>
        <w:t>MAE</w:t>
      </w:r>
      <w:r>
        <w:t>: 2.5 [2].</w:t>
      </w:r>
    </w:p>
    <w:p w14:paraId="241C8CC8" w14:textId="77777777" w:rsidR="0022574B" w:rsidRDefault="0023323F">
      <w:pPr>
        <w:numPr>
          <w:ilvl w:val="0"/>
          <w:numId w:val="4"/>
        </w:numPr>
      </w:pPr>
      <w:r>
        <w:rPr>
          <w:b/>
        </w:rPr>
        <w:t>Model 3 (Cluster_k3)</w:t>
      </w:r>
      <w:r>
        <w:t>:</w:t>
      </w:r>
    </w:p>
    <w:p w14:paraId="76519790" w14:textId="77777777" w:rsidR="0022574B" w:rsidRDefault="0023323F">
      <w:pPr>
        <w:numPr>
          <w:ilvl w:val="1"/>
          <w:numId w:val="4"/>
        </w:numPr>
      </w:pPr>
      <w:r>
        <w:t>Separate models for hierarchical clusters.</w:t>
      </w:r>
    </w:p>
    <w:p w14:paraId="33307762" w14:textId="77777777" w:rsidR="0022574B" w:rsidRDefault="0023323F">
      <w:pPr>
        <w:numPr>
          <w:ilvl w:val="1"/>
          <w:numId w:val="4"/>
        </w:numPr>
        <w:spacing w:after="240"/>
      </w:pPr>
      <w:r>
        <w:rPr>
          <w:b/>
        </w:rPr>
        <w:t>R²</w:t>
      </w:r>
      <w:r>
        <w:t xml:space="preserve">: 0.83 | </w:t>
      </w:r>
      <w:r>
        <w:rPr>
          <w:b/>
        </w:rPr>
        <w:t>MSE</w:t>
      </w:r>
      <w:r>
        <w:t xml:space="preserve">: 16.1 | </w:t>
      </w:r>
      <w:r>
        <w:rPr>
          <w:b/>
        </w:rPr>
        <w:t>MAE</w:t>
      </w:r>
      <w:r>
        <w:t>: 2.6 [1].</w:t>
      </w:r>
    </w:p>
    <w:p w14:paraId="6560BF0B" w14:textId="77777777" w:rsidR="0022574B" w:rsidRDefault="0023323F">
      <w:pPr>
        <w:pStyle w:val="Heading3"/>
        <w:keepNext w:val="0"/>
        <w:keepLines w:val="0"/>
        <w:spacing w:before="280"/>
        <w:rPr>
          <w:b/>
          <w:color w:val="000000"/>
          <w:sz w:val="26"/>
          <w:szCs w:val="26"/>
        </w:rPr>
      </w:pPr>
      <w:bookmarkStart w:id="11" w:name="_rz5jkbp6cq8d" w:colFirst="0" w:colLast="0"/>
      <w:bookmarkEnd w:id="11"/>
      <w:r>
        <w:rPr>
          <w:b/>
          <w:color w:val="000000"/>
          <w:sz w:val="26"/>
          <w:szCs w:val="26"/>
        </w:rPr>
        <w:t>Performance Evaluation</w:t>
      </w:r>
    </w:p>
    <w:tbl>
      <w:tblPr>
        <w:tblStyle w:val="a0"/>
        <w:tblW w:w="10950" w:type="dxa"/>
        <w:tblBorders>
          <w:top w:val="nil"/>
          <w:left w:val="nil"/>
          <w:bottom w:val="nil"/>
          <w:right w:val="nil"/>
          <w:insideH w:val="nil"/>
          <w:insideV w:val="nil"/>
        </w:tblBorders>
        <w:tblLayout w:type="fixed"/>
        <w:tblLook w:val="0600" w:firstRow="0" w:lastRow="0" w:firstColumn="0" w:lastColumn="0" w:noHBand="1" w:noVBand="1"/>
      </w:tblPr>
      <w:tblGrid>
        <w:gridCol w:w="2280"/>
        <w:gridCol w:w="2775"/>
        <w:gridCol w:w="2910"/>
        <w:gridCol w:w="2985"/>
      </w:tblGrid>
      <w:tr w:rsidR="0022574B" w14:paraId="213FFC5B" w14:textId="77777777">
        <w:trPr>
          <w:trHeight w:val="500"/>
        </w:trPr>
        <w:tc>
          <w:tcPr>
            <w:tcW w:w="22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B8DFE09" w14:textId="77777777" w:rsidR="0022574B" w:rsidRDefault="0023323F">
            <w:pPr>
              <w:jc w:val="center"/>
            </w:pPr>
            <w:r>
              <w:rPr>
                <w:b/>
              </w:rPr>
              <w:t>Model</w:t>
            </w:r>
          </w:p>
        </w:tc>
        <w:tc>
          <w:tcPr>
            <w:tcW w:w="27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1576E79" w14:textId="77777777" w:rsidR="0022574B" w:rsidRDefault="0023323F">
            <w:pPr>
              <w:jc w:val="center"/>
            </w:pPr>
            <w:r>
              <w:rPr>
                <w:b/>
              </w:rPr>
              <w:t>R²</w:t>
            </w:r>
          </w:p>
        </w:tc>
        <w:tc>
          <w:tcPr>
            <w:tcW w:w="291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235CB36" w14:textId="77777777" w:rsidR="0022574B" w:rsidRDefault="0023323F">
            <w:pPr>
              <w:jc w:val="center"/>
            </w:pPr>
            <w:r>
              <w:rPr>
                <w:b/>
              </w:rPr>
              <w:t>MSE</w:t>
            </w:r>
          </w:p>
        </w:tc>
        <w:tc>
          <w:tcPr>
            <w:tcW w:w="29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4C19362" w14:textId="77777777" w:rsidR="0022574B" w:rsidRDefault="0023323F">
            <w:pPr>
              <w:jc w:val="center"/>
            </w:pPr>
            <w:r>
              <w:rPr>
                <w:b/>
              </w:rPr>
              <w:t>MAE</w:t>
            </w:r>
          </w:p>
        </w:tc>
      </w:tr>
      <w:tr w:rsidR="0022574B" w14:paraId="2F7217E5" w14:textId="77777777">
        <w:trPr>
          <w:trHeight w:val="500"/>
        </w:trPr>
        <w:tc>
          <w:tcPr>
            <w:tcW w:w="22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EC0FC29" w14:textId="77777777" w:rsidR="0022574B" w:rsidRDefault="0023323F">
            <w:r>
              <w:t>Without Clustering</w:t>
            </w:r>
          </w:p>
        </w:tc>
        <w:tc>
          <w:tcPr>
            <w:tcW w:w="27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C968736" w14:textId="77777777" w:rsidR="0022574B" w:rsidRDefault="0023323F">
            <w:r>
              <w:t>0.70</w:t>
            </w:r>
          </w:p>
        </w:tc>
        <w:tc>
          <w:tcPr>
            <w:tcW w:w="291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5CE060B" w14:textId="77777777" w:rsidR="0022574B" w:rsidRDefault="0023323F">
            <w:r>
              <w:t>25.4</w:t>
            </w:r>
          </w:p>
        </w:tc>
        <w:tc>
          <w:tcPr>
            <w:tcW w:w="29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BCAD59E" w14:textId="77777777" w:rsidR="0022574B" w:rsidRDefault="0023323F">
            <w:r>
              <w:t>3.1</w:t>
            </w:r>
          </w:p>
        </w:tc>
      </w:tr>
      <w:tr w:rsidR="0022574B" w14:paraId="2B81D158" w14:textId="77777777">
        <w:trPr>
          <w:trHeight w:val="500"/>
        </w:trPr>
        <w:tc>
          <w:tcPr>
            <w:tcW w:w="22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70B6BA8" w14:textId="77777777" w:rsidR="0022574B" w:rsidRDefault="0023323F">
            <w:r>
              <w:t>Cluster_k2</w:t>
            </w:r>
          </w:p>
        </w:tc>
        <w:tc>
          <w:tcPr>
            <w:tcW w:w="27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C2DE01A" w14:textId="77777777" w:rsidR="0022574B" w:rsidRDefault="0023323F">
            <w:r>
              <w:t>0.85</w:t>
            </w:r>
          </w:p>
        </w:tc>
        <w:tc>
          <w:tcPr>
            <w:tcW w:w="291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6FB17A5" w14:textId="77777777" w:rsidR="0022574B" w:rsidRDefault="0023323F">
            <w:r>
              <w:t>15.2</w:t>
            </w:r>
          </w:p>
        </w:tc>
        <w:tc>
          <w:tcPr>
            <w:tcW w:w="29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9C6D263" w14:textId="77777777" w:rsidR="0022574B" w:rsidRDefault="0023323F">
            <w:r>
              <w:t>2.5</w:t>
            </w:r>
          </w:p>
        </w:tc>
      </w:tr>
      <w:tr w:rsidR="0022574B" w14:paraId="78725F3C" w14:textId="77777777">
        <w:trPr>
          <w:trHeight w:val="500"/>
        </w:trPr>
        <w:tc>
          <w:tcPr>
            <w:tcW w:w="22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E48EB58" w14:textId="77777777" w:rsidR="0022574B" w:rsidRDefault="0023323F">
            <w:r>
              <w:t>Cluster_k3</w:t>
            </w:r>
          </w:p>
        </w:tc>
        <w:tc>
          <w:tcPr>
            <w:tcW w:w="27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E7968A9" w14:textId="77777777" w:rsidR="0022574B" w:rsidRDefault="0023323F">
            <w:r>
              <w:t>0.83</w:t>
            </w:r>
          </w:p>
        </w:tc>
        <w:tc>
          <w:tcPr>
            <w:tcW w:w="291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2B0DF21" w14:textId="77777777" w:rsidR="0022574B" w:rsidRDefault="0023323F">
            <w:r>
              <w:t>16.1</w:t>
            </w:r>
          </w:p>
        </w:tc>
        <w:tc>
          <w:tcPr>
            <w:tcW w:w="29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66CD69E" w14:textId="77777777" w:rsidR="0022574B" w:rsidRDefault="0023323F">
            <w:r>
              <w:t>2.6</w:t>
            </w:r>
          </w:p>
        </w:tc>
      </w:tr>
    </w:tbl>
    <w:p w14:paraId="56BC79F4" w14:textId="77777777" w:rsidR="0022574B" w:rsidRDefault="0023323F">
      <w:pPr>
        <w:pStyle w:val="Heading3"/>
        <w:keepNext w:val="0"/>
        <w:keepLines w:val="0"/>
        <w:spacing w:before="280"/>
        <w:rPr>
          <w:b/>
          <w:color w:val="000000"/>
          <w:sz w:val="26"/>
          <w:szCs w:val="26"/>
        </w:rPr>
      </w:pPr>
      <w:bookmarkStart w:id="12" w:name="_1fkgr0r470cp" w:colFirst="0" w:colLast="0"/>
      <w:bookmarkEnd w:id="12"/>
      <w:r>
        <w:rPr>
          <w:b/>
          <w:color w:val="000000"/>
          <w:sz w:val="26"/>
          <w:szCs w:val="26"/>
        </w:rPr>
        <w:lastRenderedPageBreak/>
        <w:t>Graphs</w:t>
      </w:r>
    </w:p>
    <w:p w14:paraId="179F7AE8" w14:textId="77777777" w:rsidR="0022574B" w:rsidRDefault="0023323F">
      <w:pPr>
        <w:numPr>
          <w:ilvl w:val="0"/>
          <w:numId w:val="5"/>
        </w:numPr>
        <w:spacing w:before="240"/>
      </w:pPr>
      <w:r>
        <w:rPr>
          <w:b/>
        </w:rPr>
        <w:t>Bar Chart</w:t>
      </w:r>
      <w:r>
        <w:t>: Comparison of R² scores across models.</w:t>
      </w:r>
    </w:p>
    <w:p w14:paraId="5C3AD405" w14:textId="77777777" w:rsidR="0022574B" w:rsidRDefault="0023323F">
      <w:pPr>
        <w:numPr>
          <w:ilvl w:val="0"/>
          <w:numId w:val="5"/>
        </w:numPr>
        <w:spacing w:after="240"/>
      </w:pPr>
      <w:r>
        <w:rPr>
          <w:b/>
        </w:rPr>
        <w:t>Line Graph</w:t>
      </w:r>
      <w:r>
        <w:t>: MSE trends between clustering and non-clustering models.</w:t>
      </w:r>
    </w:p>
    <w:p w14:paraId="57E4B76E" w14:textId="77777777" w:rsidR="0022574B" w:rsidRDefault="0023323F">
      <w:pPr>
        <w:pStyle w:val="Heading2"/>
        <w:keepNext w:val="0"/>
        <w:keepLines w:val="0"/>
        <w:spacing w:after="80"/>
        <w:rPr>
          <w:b/>
          <w:sz w:val="34"/>
          <w:szCs w:val="34"/>
        </w:rPr>
      </w:pPr>
      <w:bookmarkStart w:id="13" w:name="_1881rdc27uzf" w:colFirst="0" w:colLast="0"/>
      <w:bookmarkEnd w:id="13"/>
      <w:r>
        <w:rPr>
          <w:b/>
          <w:sz w:val="34"/>
          <w:szCs w:val="34"/>
        </w:rPr>
        <w:t>5 &amp; 6. Results Analysis and Conclusions</w:t>
      </w:r>
    </w:p>
    <w:p w14:paraId="7C5DDB36" w14:textId="77777777" w:rsidR="0022574B" w:rsidRDefault="0023323F">
      <w:pPr>
        <w:pStyle w:val="Heading3"/>
        <w:keepNext w:val="0"/>
        <w:keepLines w:val="0"/>
        <w:spacing w:before="280"/>
        <w:rPr>
          <w:b/>
          <w:color w:val="000000"/>
          <w:sz w:val="26"/>
          <w:szCs w:val="26"/>
        </w:rPr>
      </w:pPr>
      <w:bookmarkStart w:id="14" w:name="_2hzi7q5k45uo" w:colFirst="0" w:colLast="0"/>
      <w:bookmarkEnd w:id="14"/>
      <w:r>
        <w:rPr>
          <w:b/>
          <w:color w:val="000000"/>
          <w:sz w:val="26"/>
          <w:szCs w:val="26"/>
        </w:rPr>
        <w:t>Analysis of Results</w:t>
      </w:r>
    </w:p>
    <w:p w14:paraId="37AFA82B" w14:textId="77777777" w:rsidR="0022574B" w:rsidRDefault="0023323F">
      <w:pPr>
        <w:numPr>
          <w:ilvl w:val="0"/>
          <w:numId w:val="3"/>
        </w:numPr>
        <w:spacing w:before="240"/>
      </w:pPr>
      <w:r>
        <w:rPr>
          <w:b/>
        </w:rPr>
        <w:t>Impact of Clustering</w:t>
      </w:r>
      <w:r>
        <w:t>: Models built using clustered data significantly outperformed the non-clustered model. K-Means clustering improved predictive accuracy (R²: 0.85) and highlighted distinct patterns.</w:t>
      </w:r>
    </w:p>
    <w:p w14:paraId="68D355B5" w14:textId="77777777" w:rsidR="0022574B" w:rsidRDefault="0023323F">
      <w:pPr>
        <w:numPr>
          <w:ilvl w:val="0"/>
          <w:numId w:val="3"/>
        </w:numPr>
      </w:pPr>
      <w:r>
        <w:rPr>
          <w:b/>
        </w:rPr>
        <w:t>Key Predictors</w:t>
      </w:r>
      <w:r>
        <w:t>: Smoking Intensity and BMI are the strongest predictors of PEFR and asthma severity.</w:t>
      </w:r>
    </w:p>
    <w:p w14:paraId="0E8BE3AA" w14:textId="77777777" w:rsidR="0022574B" w:rsidRDefault="0023323F">
      <w:pPr>
        <w:numPr>
          <w:ilvl w:val="0"/>
          <w:numId w:val="3"/>
        </w:numPr>
        <w:spacing w:after="240"/>
      </w:pPr>
      <w:r>
        <w:rPr>
          <w:b/>
        </w:rPr>
        <w:t>Hierarchical Insights</w:t>
      </w:r>
      <w:r>
        <w:t>: Hierarchical clustering provided better interpretability, aiding in subgroup analysis and patient-specific insights.</w:t>
      </w:r>
    </w:p>
    <w:p w14:paraId="27A99B3E" w14:textId="77777777" w:rsidR="0022574B" w:rsidRDefault="0023323F">
      <w:pPr>
        <w:pStyle w:val="Heading3"/>
        <w:keepNext w:val="0"/>
        <w:keepLines w:val="0"/>
        <w:spacing w:before="280"/>
        <w:rPr>
          <w:b/>
          <w:color w:val="000000"/>
          <w:sz w:val="26"/>
          <w:szCs w:val="26"/>
        </w:rPr>
      </w:pPr>
      <w:bookmarkStart w:id="15" w:name="_zicg47fqacc" w:colFirst="0" w:colLast="0"/>
      <w:bookmarkEnd w:id="15"/>
      <w:r>
        <w:rPr>
          <w:b/>
          <w:color w:val="000000"/>
          <w:sz w:val="26"/>
          <w:szCs w:val="26"/>
        </w:rPr>
        <w:t>Conclusions</w:t>
      </w:r>
    </w:p>
    <w:p w14:paraId="30B572FD" w14:textId="77777777" w:rsidR="0022574B" w:rsidRDefault="0023323F">
      <w:pPr>
        <w:numPr>
          <w:ilvl w:val="0"/>
          <w:numId w:val="2"/>
        </w:numPr>
        <w:spacing w:before="240"/>
      </w:pPr>
      <w:r>
        <w:rPr>
          <w:b/>
        </w:rPr>
        <w:t>Problem Question 1</w:t>
      </w:r>
      <w:r>
        <w:t>: Smoking Intensity and BMI significantly affect asthma severity.</w:t>
      </w:r>
    </w:p>
    <w:p w14:paraId="3C09291B" w14:textId="77777777" w:rsidR="0022574B" w:rsidRDefault="0023323F">
      <w:pPr>
        <w:numPr>
          <w:ilvl w:val="0"/>
          <w:numId w:val="2"/>
        </w:numPr>
        <w:spacing w:after="240"/>
      </w:pPr>
      <w:r>
        <w:rPr>
          <w:b/>
        </w:rPr>
        <w:t>Problem Question 2</w:t>
      </w:r>
      <w:r>
        <w:t>: Clustering improves regression performance by segmenting patients into meaningful subgroups.</w:t>
      </w:r>
    </w:p>
    <w:p w14:paraId="467AB871" w14:textId="77777777" w:rsidR="0022574B" w:rsidRDefault="0023323F">
      <w:pPr>
        <w:pStyle w:val="Heading2"/>
        <w:keepNext w:val="0"/>
        <w:keepLines w:val="0"/>
        <w:spacing w:after="80"/>
        <w:rPr>
          <w:b/>
          <w:sz w:val="34"/>
          <w:szCs w:val="34"/>
        </w:rPr>
      </w:pPr>
      <w:bookmarkStart w:id="16" w:name="_f2h7rsxoyi2" w:colFirst="0" w:colLast="0"/>
      <w:bookmarkEnd w:id="16"/>
      <w:r>
        <w:rPr>
          <w:b/>
          <w:sz w:val="34"/>
          <w:szCs w:val="34"/>
        </w:rPr>
        <w:t>7. Git Repository</w:t>
      </w:r>
    </w:p>
    <w:p w14:paraId="15D0AFE3" w14:textId="77777777" w:rsidR="00B03CC1" w:rsidRDefault="0023323F" w:rsidP="00B03CC1">
      <w:pPr>
        <w:spacing w:before="240" w:after="240"/>
      </w:pPr>
      <w:r>
        <w:t>The complete codebase is available</w:t>
      </w:r>
      <w:hyperlink r:id="rId10">
        <w:r>
          <w:rPr>
            <w:color w:val="1155CC"/>
            <w:u w:val="single"/>
          </w:rPr>
          <w:t xml:space="preserve"> here</w:t>
        </w:r>
      </w:hyperlink>
      <w:r>
        <w:t>.</w:t>
      </w:r>
    </w:p>
    <w:p w14:paraId="16DDB3C8" w14:textId="106535E1" w:rsidR="0022574B" w:rsidRPr="00B03CC1" w:rsidRDefault="0023323F" w:rsidP="00B03CC1">
      <w:pPr>
        <w:spacing w:before="240" w:after="240"/>
      </w:pPr>
      <w:r>
        <w:rPr>
          <w:b/>
          <w:sz w:val="34"/>
          <w:szCs w:val="34"/>
        </w:rPr>
        <w:t>8. References</w:t>
      </w:r>
    </w:p>
    <w:p w14:paraId="5246BFB8" w14:textId="77777777" w:rsidR="0022574B" w:rsidRDefault="0023323F">
      <w:pPr>
        <w:numPr>
          <w:ilvl w:val="0"/>
          <w:numId w:val="6"/>
        </w:numPr>
        <w:spacing w:before="240"/>
      </w:pPr>
      <w:r>
        <w:t>Z</w:t>
      </w:r>
      <w:r>
        <w:t xml:space="preserve">hao, C., et al., "Enhancing aspect category detection in imbalanced online reviews: An integrated approach using Select-SMOTE and </w:t>
      </w:r>
      <w:proofErr w:type="spellStart"/>
      <w:r>
        <w:t>LightGBM</w:t>
      </w:r>
      <w:proofErr w:type="spellEnd"/>
      <w:r>
        <w:t xml:space="preserve">," </w:t>
      </w:r>
      <w:r>
        <w:rPr>
          <w:i/>
        </w:rPr>
        <w:t>International Journal of Intelligent Networks</w:t>
      </w:r>
      <w:r>
        <w:t xml:space="preserve"> (2024).</w:t>
      </w:r>
    </w:p>
    <w:p w14:paraId="7F35DB4B" w14:textId="77777777" w:rsidR="0022574B" w:rsidRDefault="0023323F">
      <w:pPr>
        <w:numPr>
          <w:ilvl w:val="0"/>
          <w:numId w:val="6"/>
        </w:numPr>
        <w:spacing w:after="240"/>
      </w:pPr>
      <w:r>
        <w:t xml:space="preserve">Lee, H., et al., "Environmental Factors Influencing Asthma Severity: A Data-Driven Analysis," </w:t>
      </w:r>
      <w:r>
        <w:rPr>
          <w:i/>
        </w:rPr>
        <w:t>Environmental Health Journal</w:t>
      </w:r>
      <w:r>
        <w:t xml:space="preserve"> (2022).</w:t>
      </w:r>
    </w:p>
    <w:p w14:paraId="502ACA33" w14:textId="77777777" w:rsidR="0022574B" w:rsidRDefault="0022574B">
      <w:pPr>
        <w:spacing w:before="240" w:after="240"/>
      </w:pPr>
    </w:p>
    <w:p w14:paraId="149BED68" w14:textId="77777777" w:rsidR="0022574B" w:rsidRDefault="0022574B"/>
    <w:sectPr w:rsidR="0022574B">
      <w:pgSz w:w="12240" w:h="15840"/>
      <w:pgMar w:top="578" w:right="561" w:bottom="277" w:left="57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66D"/>
    <w:multiLevelType w:val="hybridMultilevel"/>
    <w:tmpl w:val="FA541D06"/>
    <w:lvl w:ilvl="0" w:tplc="CD3E63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43886"/>
    <w:multiLevelType w:val="hybridMultilevel"/>
    <w:tmpl w:val="6734B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161B4"/>
    <w:multiLevelType w:val="multilevel"/>
    <w:tmpl w:val="EF9831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0E62B10"/>
    <w:multiLevelType w:val="multilevel"/>
    <w:tmpl w:val="5D00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360326A"/>
    <w:multiLevelType w:val="multilevel"/>
    <w:tmpl w:val="827661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9870548"/>
    <w:multiLevelType w:val="multilevel"/>
    <w:tmpl w:val="7F5C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70E022C"/>
    <w:multiLevelType w:val="hybridMultilevel"/>
    <w:tmpl w:val="117E7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AD775F"/>
    <w:multiLevelType w:val="multilevel"/>
    <w:tmpl w:val="8A8A5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AC1559"/>
    <w:multiLevelType w:val="multilevel"/>
    <w:tmpl w:val="320A1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B41987"/>
    <w:multiLevelType w:val="multilevel"/>
    <w:tmpl w:val="1442A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1C30A0A"/>
    <w:multiLevelType w:val="multilevel"/>
    <w:tmpl w:val="8AD80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1979AF"/>
    <w:multiLevelType w:val="hybridMultilevel"/>
    <w:tmpl w:val="0C569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8218CA"/>
    <w:multiLevelType w:val="multilevel"/>
    <w:tmpl w:val="8312F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91305741">
    <w:abstractNumId w:val="7"/>
  </w:num>
  <w:num w:numId="2" w16cid:durableId="2116048708">
    <w:abstractNumId w:val="12"/>
  </w:num>
  <w:num w:numId="3" w16cid:durableId="1557008349">
    <w:abstractNumId w:val="8"/>
  </w:num>
  <w:num w:numId="4" w16cid:durableId="1696464999">
    <w:abstractNumId w:val="2"/>
  </w:num>
  <w:num w:numId="5" w16cid:durableId="812873302">
    <w:abstractNumId w:val="10"/>
  </w:num>
  <w:num w:numId="6" w16cid:durableId="227543661">
    <w:abstractNumId w:val="9"/>
  </w:num>
  <w:num w:numId="7" w16cid:durableId="1757677021">
    <w:abstractNumId w:val="3"/>
  </w:num>
  <w:num w:numId="8" w16cid:durableId="1718889025">
    <w:abstractNumId w:val="5"/>
  </w:num>
  <w:num w:numId="9" w16cid:durableId="1041636419">
    <w:abstractNumId w:val="4"/>
  </w:num>
  <w:num w:numId="10" w16cid:durableId="1622494315">
    <w:abstractNumId w:val="6"/>
  </w:num>
  <w:num w:numId="11" w16cid:durableId="261501044">
    <w:abstractNumId w:val="1"/>
  </w:num>
  <w:num w:numId="12" w16cid:durableId="1117993173">
    <w:abstractNumId w:val="11"/>
  </w:num>
  <w:num w:numId="13" w16cid:durableId="105586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74B"/>
    <w:rsid w:val="0022574B"/>
    <w:rsid w:val="0023323F"/>
    <w:rsid w:val="00481029"/>
    <w:rsid w:val="004E4B31"/>
    <w:rsid w:val="008B33EB"/>
    <w:rsid w:val="00B03CC1"/>
    <w:rsid w:val="00CA31CC"/>
    <w:rsid w:val="00F11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7DA90B8"/>
  <w15:docId w15:val="{3D818230-3957-47F1-9EC1-BB2D34B2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1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2155">
      <w:bodyDiv w:val="1"/>
      <w:marLeft w:val="0"/>
      <w:marRight w:val="0"/>
      <w:marTop w:val="0"/>
      <w:marBottom w:val="0"/>
      <w:divBdr>
        <w:top w:val="none" w:sz="0" w:space="0" w:color="auto"/>
        <w:left w:val="none" w:sz="0" w:space="0" w:color="auto"/>
        <w:bottom w:val="none" w:sz="0" w:space="0" w:color="auto"/>
        <w:right w:val="none" w:sz="0" w:space="0" w:color="auto"/>
      </w:divBdr>
    </w:div>
    <w:div w:id="633675478">
      <w:bodyDiv w:val="1"/>
      <w:marLeft w:val="0"/>
      <w:marRight w:val="0"/>
      <w:marTop w:val="0"/>
      <w:marBottom w:val="0"/>
      <w:divBdr>
        <w:top w:val="none" w:sz="0" w:space="0" w:color="auto"/>
        <w:left w:val="none" w:sz="0" w:space="0" w:color="auto"/>
        <w:bottom w:val="none" w:sz="0" w:space="0" w:color="auto"/>
        <w:right w:val="none" w:sz="0" w:space="0" w:color="auto"/>
      </w:divBdr>
    </w:div>
    <w:div w:id="1353415780">
      <w:bodyDiv w:val="1"/>
      <w:marLeft w:val="0"/>
      <w:marRight w:val="0"/>
      <w:marTop w:val="0"/>
      <w:marBottom w:val="0"/>
      <w:divBdr>
        <w:top w:val="none" w:sz="0" w:space="0" w:color="auto"/>
        <w:left w:val="none" w:sz="0" w:space="0" w:color="auto"/>
        <w:bottom w:val="none" w:sz="0" w:space="0" w:color="auto"/>
        <w:right w:val="none" w:sz="0" w:space="0" w:color="auto"/>
      </w:divBdr>
    </w:div>
    <w:div w:id="1425763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Keerthana2001-ops/Data-Science-project/tree/mai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609</Words>
  <Characters>3697</Characters>
  <Application>Microsoft Office Word</Application>
  <DocSecurity>0</DocSecurity>
  <Lines>159</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dc:creator>
  <cp:lastModifiedBy>Keerthana Senthil Raja</cp:lastModifiedBy>
  <cp:revision>2</cp:revision>
  <dcterms:created xsi:type="dcterms:W3CDTF">2024-12-08T00:49:00Z</dcterms:created>
  <dcterms:modified xsi:type="dcterms:W3CDTF">2024-12-08T00:49:00Z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34d90b515412a48a8b0f45bbecedb821f6a3339be13e7ffc8d17dda8e86d1166</vt:lpwstr>
  </property>
</Properties>
</file>