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9A5" w:rsidRDefault="00CA5028">
      <w:bookmarkStart w:id="0" w:name="_GoBack"/>
      <w:bookmarkEnd w:id="0"/>
      <w:r>
        <w:t>Introduction:</w:t>
      </w:r>
    </w:p>
    <w:p w:rsidR="00CA5028" w:rsidRPr="00CA5028" w:rsidRDefault="00CA5028" w:rsidP="00CA5028">
      <w:pPr>
        <w:pStyle w:val="NormalWeb"/>
        <w:spacing w:line="276" w:lineRule="auto"/>
        <w:jc w:val="both"/>
        <w:rPr>
          <w:sz w:val="22"/>
          <w:szCs w:val="22"/>
        </w:rPr>
      </w:pPr>
      <w:r w:rsidRPr="00CA5028">
        <w:rPr>
          <w:sz w:val="22"/>
          <w:szCs w:val="22"/>
        </w:rPr>
        <w:t>In today's rapidly evolving market, businesses face increasing complexities in logistics and supply chain management. Traditional optimization techniques, often reliant on rule-based systems and historical data analysis, struggle to address the dynamic nature of modern supply chains. Factors such as fluctuating demand, unpredictable disruptions, and the need for real-time decision-making necessitate the adoption of advanced technologies. Machine Learning (ML) has emerged as a transformative tool, leveraging data-driven models to enhance operational efficiency, improve demand forecasting, and optimize logistics networks.</w:t>
      </w:r>
    </w:p>
    <w:p w:rsidR="005737A5" w:rsidRDefault="00CA5028" w:rsidP="00CA5028">
      <w:pPr>
        <w:pStyle w:val="NormalWeb"/>
        <w:spacing w:line="276" w:lineRule="auto"/>
        <w:jc w:val="both"/>
      </w:pPr>
      <w:r w:rsidRPr="00CA5028">
        <w:rPr>
          <w:sz w:val="22"/>
          <w:szCs w:val="22"/>
        </w:rPr>
        <w:t xml:space="preserve">The integration of ML techniques in supply chain and inventory management enables predictive analytics to refine forecasting models, reduce overstock and </w:t>
      </w:r>
      <w:proofErr w:type="spellStart"/>
      <w:r w:rsidRPr="00CA5028">
        <w:rPr>
          <w:sz w:val="22"/>
          <w:szCs w:val="22"/>
        </w:rPr>
        <w:t>stockouts</w:t>
      </w:r>
      <w:proofErr w:type="spellEnd"/>
      <w:r w:rsidRPr="00CA5028">
        <w:rPr>
          <w:sz w:val="22"/>
          <w:szCs w:val="22"/>
        </w:rPr>
        <w:t>, and streamline transportation logistics. Supervised and unsupervised learning approaches, such as regression, clustering, and deep learning, provide a data-centric strategy to tackle supply chain inefficiencies. These methods have demonstrated improvements in demand prediction accuracy, route optimization, and cost reduction, reinforcing the role of ML in agile and sustainable supply chain operations.</w:t>
      </w:r>
      <w:r w:rsidR="00EF7F0C" w:rsidRPr="00EF7F0C">
        <w:t xml:space="preserve"> </w:t>
      </w:r>
    </w:p>
    <w:p w:rsidR="00EF7F0C" w:rsidRPr="00FE07C2" w:rsidRDefault="005737A5" w:rsidP="00FE07C2">
      <w:pPr>
        <w:pStyle w:val="NormalWeb"/>
        <w:spacing w:line="276" w:lineRule="auto"/>
        <w:jc w:val="both"/>
        <w:rPr>
          <w:b/>
          <w:sz w:val="22"/>
          <w:szCs w:val="22"/>
        </w:rPr>
      </w:pPr>
      <w:r w:rsidRPr="00FE07C2">
        <w:rPr>
          <w:sz w:val="22"/>
          <w:szCs w:val="22"/>
        </w:rPr>
        <w:t xml:space="preserve">ML models, including </w:t>
      </w:r>
      <w:r w:rsidRPr="00FE07C2">
        <w:rPr>
          <w:rStyle w:val="Strong"/>
          <w:b w:val="0"/>
          <w:sz w:val="22"/>
          <w:szCs w:val="22"/>
        </w:rPr>
        <w:t>supervised learning algorithms</w:t>
      </w:r>
      <w:r w:rsidRPr="00FE07C2">
        <w:rPr>
          <w:b/>
          <w:sz w:val="22"/>
          <w:szCs w:val="22"/>
        </w:rPr>
        <w:t xml:space="preserve"> </w:t>
      </w:r>
      <w:r w:rsidRPr="00FE07C2">
        <w:rPr>
          <w:sz w:val="22"/>
          <w:szCs w:val="22"/>
        </w:rPr>
        <w:t>(e.g., regression and classification) and</w:t>
      </w:r>
      <w:r w:rsidRPr="00FE07C2">
        <w:rPr>
          <w:b/>
          <w:sz w:val="22"/>
          <w:szCs w:val="22"/>
        </w:rPr>
        <w:t xml:space="preserve"> </w:t>
      </w:r>
      <w:r w:rsidRPr="00FE07C2">
        <w:rPr>
          <w:rStyle w:val="Strong"/>
          <w:b w:val="0"/>
          <w:sz w:val="22"/>
          <w:szCs w:val="22"/>
        </w:rPr>
        <w:t>unsupervised techniques</w:t>
      </w:r>
      <w:r w:rsidRPr="00FE07C2">
        <w:rPr>
          <w:sz w:val="22"/>
          <w:szCs w:val="22"/>
        </w:rPr>
        <w:t xml:space="preserve"> (e.g., clustering and anomaly detection), enable businesses to process large volumes of structured and unstructured data for predictive analytics. Additionally, </w:t>
      </w:r>
      <w:r w:rsidRPr="00FE07C2">
        <w:rPr>
          <w:rStyle w:val="Strong"/>
          <w:b w:val="0"/>
          <w:sz w:val="22"/>
          <w:szCs w:val="22"/>
        </w:rPr>
        <w:t>Deep Learning (DL) approaches</w:t>
      </w:r>
      <w:r w:rsidRPr="00FE07C2">
        <w:rPr>
          <w:b/>
          <w:sz w:val="22"/>
          <w:szCs w:val="22"/>
        </w:rPr>
        <w:t xml:space="preserve">, </w:t>
      </w:r>
      <w:r w:rsidRPr="00FE07C2">
        <w:rPr>
          <w:sz w:val="22"/>
          <w:szCs w:val="22"/>
        </w:rPr>
        <w:t>such as</w:t>
      </w:r>
      <w:r w:rsidRPr="00FE07C2">
        <w:rPr>
          <w:b/>
          <w:sz w:val="22"/>
          <w:szCs w:val="22"/>
        </w:rPr>
        <w:t xml:space="preserve"> </w:t>
      </w:r>
      <w:r w:rsidRPr="00FE07C2">
        <w:rPr>
          <w:rStyle w:val="Strong"/>
          <w:b w:val="0"/>
          <w:sz w:val="22"/>
          <w:szCs w:val="22"/>
        </w:rPr>
        <w:t>Convolutional Neural Networks (CNNs)</w:t>
      </w:r>
      <w:r w:rsidRPr="00FE07C2">
        <w:rPr>
          <w:b/>
          <w:sz w:val="22"/>
          <w:szCs w:val="22"/>
        </w:rPr>
        <w:t xml:space="preserve"> </w:t>
      </w:r>
      <w:r w:rsidRPr="00FE07C2">
        <w:rPr>
          <w:sz w:val="22"/>
          <w:szCs w:val="22"/>
        </w:rPr>
        <w:t xml:space="preserve">and </w:t>
      </w:r>
      <w:r w:rsidRPr="00FE07C2">
        <w:rPr>
          <w:rStyle w:val="Strong"/>
          <w:b w:val="0"/>
          <w:sz w:val="22"/>
          <w:szCs w:val="22"/>
        </w:rPr>
        <w:t>Long Short-Term Memory (LSTM) networks</w:t>
      </w:r>
      <w:r w:rsidRPr="00FE07C2">
        <w:rPr>
          <w:b/>
          <w:sz w:val="22"/>
          <w:szCs w:val="22"/>
        </w:rPr>
        <w:t>,</w:t>
      </w:r>
      <w:r w:rsidRPr="00FE07C2">
        <w:rPr>
          <w:sz w:val="22"/>
          <w:szCs w:val="22"/>
        </w:rPr>
        <w:t xml:space="preserve"> have demonstrated remarkable accuracy in forecasting demand, optimizing inventory levels, and improving route planning in logistics. Unlike traditional statistical models, ML-driven approaches continuously adapt to new data, making supply chain operations more </w:t>
      </w:r>
      <w:r w:rsidRPr="00FE07C2">
        <w:rPr>
          <w:rStyle w:val="Strong"/>
          <w:b w:val="0"/>
          <w:sz w:val="22"/>
          <w:szCs w:val="22"/>
        </w:rPr>
        <w:t>agile, responsive, and sustainable</w:t>
      </w:r>
      <w:r w:rsidRPr="00FE07C2">
        <w:rPr>
          <w:b/>
          <w:sz w:val="22"/>
          <w:szCs w:val="22"/>
        </w:rPr>
        <w:t>.</w:t>
      </w:r>
    </w:p>
    <w:p w:rsidR="00EF7F0C" w:rsidRDefault="00EF7F0C" w:rsidP="00EF7F0C">
      <w:pPr>
        <w:pStyle w:val="NormalWeb"/>
        <w:spacing w:line="276" w:lineRule="auto"/>
        <w:jc w:val="both"/>
        <w:rPr>
          <w:rFonts w:hAnsi="Symbol"/>
        </w:rPr>
      </w:pPr>
      <w:r w:rsidRPr="00EF7F0C">
        <w:rPr>
          <w:sz w:val="22"/>
          <w:szCs w:val="22"/>
        </w:rPr>
        <w:t xml:space="preserve">Deep Learning (DL), a specialized branch of ML, utilizes multi-layered neural networks to extract patterns from large datasets. Convolutional Neural Networks (CNNs) and Recurrent Neural Networks (RNNs), including Long Short-Term Memory (LSTM) models, are widely applied in logistics optimization. CNNs are particularly useful for </w:t>
      </w:r>
      <w:proofErr w:type="spellStart"/>
      <w:r w:rsidRPr="00EF7F0C">
        <w:rPr>
          <w:sz w:val="22"/>
          <w:szCs w:val="22"/>
        </w:rPr>
        <w:t>analyzing</w:t>
      </w:r>
      <w:proofErr w:type="spellEnd"/>
      <w:r w:rsidRPr="00EF7F0C">
        <w:rPr>
          <w:sz w:val="22"/>
          <w:szCs w:val="22"/>
        </w:rPr>
        <w:t xml:space="preserve"> spatial data such as route maps and traffic conditions, while LSTMs excel in time-series forecasting for predicting demand trends and supply fluctuations. These models have significantly improved forecasting accuracy, reducing errors and enhancing decision-making in logistics operations.</w:t>
      </w:r>
      <w:r w:rsidRPr="00EF7F0C">
        <w:rPr>
          <w:rFonts w:hAnsi="Symbol"/>
        </w:rPr>
        <w:t xml:space="preserve"> </w:t>
      </w:r>
    </w:p>
    <w:p w:rsidR="005737A5" w:rsidRDefault="00EF7F0C" w:rsidP="005737A5">
      <w:pPr>
        <w:pStyle w:val="NormalWeb"/>
        <w:spacing w:line="276" w:lineRule="auto"/>
        <w:jc w:val="both"/>
      </w:pPr>
      <w:r w:rsidRPr="00EF7F0C">
        <w:rPr>
          <w:sz w:val="22"/>
          <w:szCs w:val="22"/>
        </w:rPr>
        <w:t xml:space="preserve">Real-time data integration in ML-driven supply chain systems enables businesses to respond quickly to disruptions. By utilizing </w:t>
      </w:r>
      <w:proofErr w:type="spellStart"/>
      <w:r w:rsidRPr="00EF7F0C">
        <w:rPr>
          <w:sz w:val="22"/>
          <w:szCs w:val="22"/>
        </w:rPr>
        <w:t>IoT</w:t>
      </w:r>
      <w:proofErr w:type="spellEnd"/>
      <w:r w:rsidRPr="00EF7F0C">
        <w:rPr>
          <w:sz w:val="22"/>
          <w:szCs w:val="22"/>
        </w:rPr>
        <w:t xml:space="preserve"> sensors, GPS tracking, and automated data feeds, ML models enhance visibility across supply chain networks. Route optimization algorithms, incorporating real-time traffic updates and weather conditions, improve transportation planning, reducing delays and optimizing fleet utilization. The incorporation of ML in supply chain risk management enables early detection of potential disruptions, allowing proactive mitigation strategies.  </w:t>
      </w:r>
      <w:r>
        <w:t xml:space="preserve"> </w:t>
      </w:r>
    </w:p>
    <w:p w:rsidR="00FE07C2" w:rsidRDefault="00EF7F0C" w:rsidP="00FE07C2">
      <w:pPr>
        <w:pStyle w:val="NormalWeb"/>
        <w:rPr>
          <w:rFonts w:hAnsi="Symbol"/>
        </w:rPr>
      </w:pPr>
      <w:r w:rsidRPr="005737A5">
        <w:rPr>
          <w:sz w:val="22"/>
          <w:szCs w:val="22"/>
        </w:rPr>
        <w:t xml:space="preserve">Predictive analytics, powered by ML, enhances demand forecasting by </w:t>
      </w:r>
      <w:proofErr w:type="spellStart"/>
      <w:r w:rsidRPr="005737A5">
        <w:rPr>
          <w:sz w:val="22"/>
          <w:szCs w:val="22"/>
        </w:rPr>
        <w:t>analyzing</w:t>
      </w:r>
      <w:proofErr w:type="spellEnd"/>
      <w:r w:rsidRPr="005737A5">
        <w:rPr>
          <w:sz w:val="22"/>
          <w:szCs w:val="22"/>
        </w:rPr>
        <w:t xml:space="preserve"> historical sales data, market trends, and external factors such as economic conditions and weather patterns. Unlike traditional forecasting methods, such as ARIMA (</w:t>
      </w:r>
      <w:proofErr w:type="spellStart"/>
      <w:r w:rsidRPr="005737A5">
        <w:rPr>
          <w:sz w:val="22"/>
          <w:szCs w:val="22"/>
        </w:rPr>
        <w:t>AutoRegressive</w:t>
      </w:r>
      <w:proofErr w:type="spellEnd"/>
      <w:r w:rsidRPr="005737A5">
        <w:rPr>
          <w:sz w:val="22"/>
          <w:szCs w:val="22"/>
        </w:rPr>
        <w:t xml:space="preserve"> Integrated Moving Average) and Exponential Smoothing, ML models can adapt to changing demand patterns and identify correlations between multiple influencing factors. The implementation of ensemble learning techniques, including Random Forest and Gradient Boosting, has further improved demand prediction accuracy, minimizing the risks of overstock and </w:t>
      </w:r>
      <w:proofErr w:type="spellStart"/>
      <w:r w:rsidRPr="005737A5">
        <w:rPr>
          <w:sz w:val="22"/>
          <w:szCs w:val="22"/>
        </w:rPr>
        <w:t>stockouts</w:t>
      </w:r>
      <w:proofErr w:type="spellEnd"/>
      <w:r w:rsidRPr="005737A5">
        <w:rPr>
          <w:sz w:val="22"/>
          <w:szCs w:val="22"/>
        </w:rPr>
        <w:t>.</w:t>
      </w:r>
      <w:r w:rsidR="00FE07C2">
        <w:rPr>
          <w:sz w:val="22"/>
          <w:szCs w:val="22"/>
        </w:rPr>
        <w:t xml:space="preserve"> </w:t>
      </w:r>
    </w:p>
    <w:p w:rsidR="00EF7F0C" w:rsidRPr="00FE07C2" w:rsidRDefault="00FE07C2" w:rsidP="00FE07C2">
      <w:pPr>
        <w:pStyle w:val="NormalWeb"/>
        <w:spacing w:line="276" w:lineRule="auto"/>
        <w:jc w:val="both"/>
        <w:rPr>
          <w:sz w:val="22"/>
          <w:szCs w:val="22"/>
        </w:rPr>
      </w:pPr>
      <w:r w:rsidRPr="00FE07C2">
        <w:rPr>
          <w:sz w:val="22"/>
          <w:szCs w:val="22"/>
        </w:rPr>
        <w:t xml:space="preserve">Unlike conventional supply chain models that rely on predefined rules and static data, ML-based approaches continuously learn and adapt. Traditional methods, including basic regression models and statistical heuristics, lack the flexibility to handle dynamic supply chain challenges. ML, particularly deep learning models, </w:t>
      </w:r>
      <w:r w:rsidRPr="00FE07C2">
        <w:rPr>
          <w:sz w:val="22"/>
          <w:szCs w:val="22"/>
        </w:rPr>
        <w:lastRenderedPageBreak/>
        <w:t>outperforms traditional techniques in handling high-dimensional data, offering greater accuracy in forecasting and operational planning.</w:t>
      </w:r>
    </w:p>
    <w:p w:rsidR="00CA5028" w:rsidRDefault="00CA5028" w:rsidP="00EF7F0C">
      <w:pPr>
        <w:spacing w:line="276" w:lineRule="auto"/>
      </w:pPr>
    </w:p>
    <w:sectPr w:rsidR="00CA5028" w:rsidSect="00CA5028">
      <w:pgSz w:w="11906" w:h="16838"/>
      <w:pgMar w:top="1440" w:right="1080" w:bottom="1440" w:left="1080" w:header="708" w:footer="708" w:gutter="0"/>
      <w:pgBorders w:offsetFrom="page">
        <w:top w:val="single" w:sz="4" w:space="24" w:color="auto"/>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ED0" w:rsidRDefault="00ED5ED0" w:rsidP="00CA5028">
      <w:pPr>
        <w:spacing w:after="0" w:line="240" w:lineRule="auto"/>
      </w:pPr>
      <w:r>
        <w:separator/>
      </w:r>
    </w:p>
  </w:endnote>
  <w:endnote w:type="continuationSeparator" w:id="0">
    <w:p w:rsidR="00ED5ED0" w:rsidRDefault="00ED5ED0" w:rsidP="00CA5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ED0" w:rsidRDefault="00ED5ED0" w:rsidP="00CA5028">
      <w:pPr>
        <w:spacing w:after="0" w:line="240" w:lineRule="auto"/>
      </w:pPr>
      <w:r>
        <w:separator/>
      </w:r>
    </w:p>
  </w:footnote>
  <w:footnote w:type="continuationSeparator" w:id="0">
    <w:p w:rsidR="00ED5ED0" w:rsidRDefault="00ED5ED0" w:rsidP="00CA50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28"/>
    <w:rsid w:val="005737A5"/>
    <w:rsid w:val="00AC09A5"/>
    <w:rsid w:val="00CA5028"/>
    <w:rsid w:val="00ED5ED0"/>
    <w:rsid w:val="00EF7F0C"/>
    <w:rsid w:val="00FE0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FD81"/>
  <w15:chartTrackingRefBased/>
  <w15:docId w15:val="{0166BE0D-69A3-4689-9C58-C1B91C10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028"/>
  </w:style>
  <w:style w:type="paragraph" w:styleId="Footer">
    <w:name w:val="footer"/>
    <w:basedOn w:val="Normal"/>
    <w:link w:val="FooterChar"/>
    <w:uiPriority w:val="99"/>
    <w:unhideWhenUsed/>
    <w:rsid w:val="00CA5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028"/>
  </w:style>
  <w:style w:type="paragraph" w:styleId="NormalWeb">
    <w:name w:val="Normal (Web)"/>
    <w:basedOn w:val="Normal"/>
    <w:uiPriority w:val="99"/>
    <w:semiHidden/>
    <w:unhideWhenUsed/>
    <w:rsid w:val="00CA50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37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60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chandrashekhar</dc:creator>
  <cp:keywords/>
  <dc:description/>
  <cp:lastModifiedBy>keerthana chandrashekhar</cp:lastModifiedBy>
  <cp:revision>2</cp:revision>
  <dcterms:created xsi:type="dcterms:W3CDTF">2025-03-03T19:02:00Z</dcterms:created>
  <dcterms:modified xsi:type="dcterms:W3CDTF">2025-03-03T19:53:00Z</dcterms:modified>
</cp:coreProperties>
</file>