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52"/>
          <w:szCs w:val="52"/>
        </w:rPr>
        <w:t>KEERTHANA R</w:t>
      </w:r>
    </w:p>
    <w:p>
      <w:pPr>
        <w:pStyle w:val="Normal"/>
        <w:spacing w:before="0" w:after="200"/>
        <w:jc w:val="center"/>
        <w:rPr>
          <w:color w:val="000000"/>
        </w:rPr>
      </w:pPr>
      <w:r>
        <w:rPr>
          <w:rFonts w:eastAsia="Arial" w:cs="Arial" w:ascii="Arial" w:hAnsi="Arial"/>
          <w:color w:val="000000"/>
          <w:sz w:val="19"/>
          <w:szCs w:val="19"/>
        </w:rPr>
        <w:t>9342012758  |  keerthanarja9342@gmail.com  |  linkedin.com  |  github.com</w:t>
      </w:r>
    </w:p>
    <w:p>
      <w:pPr>
        <w:pStyle w:val="Normal"/>
        <w:pBdr>
          <w:bottom w:val="single" w:sz="8" w:space="0" w:color="1A5276"/>
        </w:pBdr>
        <w:spacing w:before="180" w:after="6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PROFESSIONAL SUMMARY</w:t>
      </w:r>
    </w:p>
    <w:p>
      <w:pPr>
        <w:pStyle w:val="Normal"/>
        <w:spacing w:before="80" w:after="80"/>
        <w:rPr>
          <w:color w:val="000000"/>
        </w:rPr>
      </w:pPr>
      <w:r>
        <w:rPr>
          <w:rFonts w:eastAsia="Arial" w:cs="Arial" w:ascii="Arial" w:hAnsi="Arial"/>
          <w:color w:val="000000"/>
          <w:sz w:val="20"/>
          <w:szCs w:val="20"/>
        </w:rPr>
        <w:t>AI Engineer with hands-on experience in machine learning model integration, LLM evaluation, and Python-based development. Skilled in building and benchmarking AI models including OCR and speech-to-text systems. Proficient in data analysis, unit/integration testing, and developing AI-powered applications. Strong foundation in Python, full-stack development, and collaborative cross-functional environments.</w:t>
      </w:r>
    </w:p>
    <w:p>
      <w:pPr>
        <w:pStyle w:val="Normal"/>
        <w:pBdr>
          <w:bottom w:val="single" w:sz="8" w:space="0" w:color="1A5276"/>
        </w:pBdr>
        <w:spacing w:before="180" w:after="6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EXPERIENCE</w:t>
      </w:r>
    </w:p>
    <w:p>
      <w:pPr>
        <w:pStyle w:val="Normal"/>
        <w:tabs>
          <w:tab w:val="clear" w:pos="720"/>
          <w:tab w:val="right" w:pos="9360" w:leader="none"/>
        </w:tabs>
        <w:spacing w:before="120" w:after="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2"/>
          <w:szCs w:val="22"/>
        </w:rPr>
        <w:t>Pinhead Analytics</w:t>
      </w:r>
      <w:r>
        <w:rPr>
          <w:rFonts w:eastAsia="Arial" w:cs="Arial" w:ascii="Arial" w:hAnsi="Arial"/>
          <w:color w:val="000000"/>
          <w:sz w:val="22"/>
          <w:szCs w:val="22"/>
        </w:rPr>
        <w:tab/>
      </w:r>
      <w:r>
        <w:rPr>
          <w:rFonts w:eastAsia="Arial" w:cs="Arial" w:ascii="Arial" w:hAnsi="Arial"/>
          <w:i/>
          <w:iCs/>
          <w:color w:val="000000"/>
          <w:sz w:val="20"/>
          <w:szCs w:val="20"/>
        </w:rPr>
        <w:t>Jan 2026 – Present</w:t>
      </w:r>
    </w:p>
    <w:p>
      <w:pPr>
        <w:pStyle w:val="Normal"/>
        <w:tabs>
          <w:tab w:val="clear" w:pos="720"/>
          <w:tab w:val="right" w:pos="9360" w:leader="none"/>
        </w:tabs>
        <w:spacing w:before="0" w:after="40"/>
        <w:rPr>
          <w:color w:val="000000"/>
        </w:rPr>
      </w:pPr>
      <w:r>
        <w:rPr>
          <w:rFonts w:eastAsia="Arial" w:cs="Arial" w:ascii="Arial" w:hAnsi="Arial"/>
          <w:i/>
          <w:iCs/>
          <w:color w:val="000000"/>
          <w:sz w:val="20"/>
          <w:szCs w:val="20"/>
        </w:rPr>
        <w:t>AI Engineer</w:t>
      </w:r>
      <w:r>
        <w:rPr>
          <w:rFonts w:eastAsia="Arial" w:cs="Arial" w:ascii="Arial" w:hAnsi="Arial"/>
          <w:color w:val="000000"/>
          <w:sz w:val="20"/>
          <w:szCs w:val="20"/>
        </w:rPr>
        <w:tab/>
      </w:r>
      <w:r>
        <w:rPr>
          <w:rFonts w:eastAsia="Arial" w:cs="Arial" w:ascii="Arial" w:hAnsi="Arial"/>
          <w:color w:val="000000"/>
          <w:sz w:val="20"/>
          <w:szCs w:val="20"/>
        </w:rPr>
        <w:t>Bangalore, Karnataka</w:t>
      </w:r>
    </w:p>
    <w:p>
      <w:pPr>
        <w:pStyle w:val="ListParagraph"/>
        <w:numPr>
          <w:ilvl w:val="0"/>
          <w:numId w:val="3"/>
        </w:numPr>
        <w:spacing w:before="40" w:after="40"/>
        <w:rPr>
          <w:color w:val="000000"/>
        </w:rPr>
      </w:pPr>
      <w:r>
        <w:rPr>
          <w:rFonts w:eastAsia="Arial" w:cs="Arial" w:ascii="Arial" w:hAnsi="Arial"/>
          <w:color w:val="000000"/>
          <w:sz w:val="20"/>
          <w:szCs w:val="20"/>
        </w:rPr>
        <w:t>Developed and integrated AI/ML models into real-world production systems, encompassing the full lifecycle from implementation and testing to performance evaluation pipelines, ensuring models met production-grade reliability standards.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 w:ascii="Arial" w:hAnsi="Arial"/>
          <w:color w:val="000000"/>
          <w:sz w:val="20"/>
          <w:szCs w:val="20"/>
        </w:rPr>
        <w:t>Applied Python (numpy, pandas) to evaluate OCR models for structured data extraction from complex documents, calculating key performance metrics to assess and validate model accuracy and output quality.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 w:ascii="Arial" w:hAnsi="Arial"/>
          <w:color w:val="000000"/>
          <w:sz w:val="20"/>
          <w:szCs w:val="20"/>
        </w:rPr>
        <w:t>Benchmarked and evaluated Speech-to-Text (STT) models including Whisper, MedASR, and Soniox, measuring accuracy, latency, and performance metrics to support data-driven model selection and optimization decisions.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 w:ascii="Arial" w:hAnsi="Arial"/>
          <w:color w:val="000000"/>
          <w:sz w:val="20"/>
          <w:szCs w:val="20"/>
        </w:rPr>
        <w:t>Applied LLM-as-a-Judge evaluation methodology to systematically assess and improve model output quality and reliability, enabling objective scoring and iterative refinement of AI-generated responses.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 w:ascii="Arial" w:hAnsi="Arial"/>
          <w:color w:val="000000"/>
          <w:sz w:val="20"/>
          <w:szCs w:val="20"/>
        </w:rPr>
        <w:t>Developed unit and integration test cases using Vitest on a real-world production project, gaining hands-on experience in writing comprehensive test suites to ensure robust and maintainable AI feature pipelines.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 w:ascii="Arial" w:hAnsi="Arial"/>
          <w:color w:val="000000"/>
          <w:sz w:val="20"/>
          <w:szCs w:val="20"/>
        </w:rPr>
        <w:t>Conducted end-to-end manual testing of a real-world production project, identified and documented bugs by creating structured GitHub issues, and automated regression testing using the Playwright framework.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 w:ascii="Arial" w:hAnsi="Arial"/>
          <w:color w:val="000000"/>
          <w:sz w:val="20"/>
          <w:szCs w:val="20"/>
        </w:rPr>
        <w:t>Built a React-based Voice Assistant for real-time voice interaction, delivering an AI-powered interface that enhanced end-user experience through seamless, low-latency voice communication.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 w:ascii="Arial" w:hAnsi="Arial"/>
          <w:color w:val="000000"/>
          <w:sz w:val="20"/>
          <w:szCs w:val="20"/>
        </w:rPr>
        <w:t>Collaborated with cross-functional teams to align AI features with business requirements, translating technical insights into data-driven solutions that addressed real-world product and operational needs.</w:t>
      </w:r>
    </w:p>
    <w:p>
      <w:pPr>
        <w:pStyle w:val="Normal"/>
        <w:tabs>
          <w:tab w:val="clear" w:pos="720"/>
          <w:tab w:val="right" w:pos="9360" w:leader="none"/>
        </w:tabs>
        <w:spacing w:before="120" w:after="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2"/>
          <w:szCs w:val="22"/>
        </w:rPr>
        <w:t>Papaprints Limited</w:t>
      </w:r>
      <w:r>
        <w:rPr>
          <w:rFonts w:eastAsia="Arial" w:cs="Arial" w:ascii="Arial" w:hAnsi="Arial"/>
          <w:color w:val="000000"/>
          <w:sz w:val="22"/>
          <w:szCs w:val="22"/>
        </w:rPr>
        <w:tab/>
      </w:r>
      <w:r>
        <w:rPr>
          <w:rFonts w:eastAsia="Arial" w:cs="Arial" w:ascii="Arial" w:hAnsi="Arial"/>
          <w:i/>
          <w:iCs/>
          <w:color w:val="000000"/>
          <w:sz w:val="20"/>
          <w:szCs w:val="20"/>
        </w:rPr>
        <w:t>Oct 2024 – Mar 2025</w:t>
      </w:r>
    </w:p>
    <w:p>
      <w:pPr>
        <w:pStyle w:val="Normal"/>
        <w:tabs>
          <w:tab w:val="clear" w:pos="720"/>
          <w:tab w:val="right" w:pos="9360" w:leader="none"/>
        </w:tabs>
        <w:spacing w:before="0" w:after="40"/>
        <w:rPr>
          <w:color w:val="000000"/>
        </w:rPr>
      </w:pPr>
      <w:r>
        <w:rPr>
          <w:rFonts w:eastAsia="Arial" w:cs="Arial" w:ascii="Arial" w:hAnsi="Arial"/>
          <w:i/>
          <w:iCs/>
          <w:color w:val="000000"/>
          <w:sz w:val="20"/>
          <w:szCs w:val="20"/>
        </w:rPr>
        <w:t>Full Stack Developer</w:t>
      </w:r>
      <w:r>
        <w:rPr>
          <w:rFonts w:eastAsia="Arial" w:cs="Arial" w:ascii="Arial" w:hAnsi="Arial"/>
          <w:color w:val="000000"/>
          <w:sz w:val="20"/>
          <w:szCs w:val="20"/>
        </w:rPr>
        <w:tab/>
      </w:r>
      <w:r>
        <w:rPr>
          <w:rFonts w:eastAsia="Arial" w:cs="Arial" w:ascii="Arial" w:hAnsi="Arial"/>
          <w:color w:val="000000"/>
          <w:sz w:val="20"/>
          <w:szCs w:val="20"/>
        </w:rPr>
        <w:t>Remote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 w:ascii="Arial" w:hAnsi="Arial"/>
          <w:color w:val="000000"/>
          <w:sz w:val="20"/>
          <w:szCs w:val="20"/>
        </w:rPr>
        <w:t>Developed and optimized a tier-based pricing system for a Shopify storefront using Hydrogen, Remix, GraphQL, Alpine.js, and Tailwind CSS.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 w:ascii="Arial" w:hAnsi="Arial"/>
          <w:color w:val="000000"/>
          <w:sz w:val="20"/>
          <w:szCs w:val="20"/>
        </w:rPr>
        <w:t>Implemented dynamic product variant selection, metafield-based pricing, and interactive UI components.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 w:ascii="Arial" w:hAnsi="Arial"/>
          <w:color w:val="000000"/>
          <w:sz w:val="20"/>
          <w:szCs w:val="20"/>
        </w:rPr>
        <w:t>Improved performance for large-scale pricing tables and enhanced UI/UX with DaisyUI.</w:t>
      </w:r>
    </w:p>
    <w:p>
      <w:pPr>
        <w:pStyle w:val="Normal"/>
        <w:pBdr>
          <w:bottom w:val="single" w:sz="8" w:space="0" w:color="1A5276"/>
        </w:pBdr>
        <w:spacing w:before="180" w:after="6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PROJECTS</w:t>
      </w:r>
    </w:p>
    <w:p>
      <w:pPr>
        <w:pStyle w:val="Normal"/>
        <w:spacing w:before="120" w:after="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2"/>
          <w:szCs w:val="22"/>
        </w:rPr>
        <w:t>Job Portal Web App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 |  React.js, Node.js, MongoDB, REST APIs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 w:ascii="Arial" w:hAnsi="Arial"/>
          <w:color w:val="000000"/>
          <w:sz w:val="20"/>
          <w:szCs w:val="20"/>
        </w:rPr>
        <w:t>Built a full-stack job portal with job listings, user authentication, and application tracking with role-based access control (employer/applicant).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 w:ascii="Arial" w:hAnsi="Arial"/>
          <w:color w:val="000000"/>
          <w:sz w:val="20"/>
          <w:szCs w:val="20"/>
        </w:rPr>
        <w:t>Developed secure RESTful APIs and responsive UI; designed data models in MongoDB for scalable performance.</w:t>
      </w:r>
    </w:p>
    <w:p>
      <w:pPr>
        <w:pStyle w:val="Normal"/>
        <w:spacing w:before="120" w:after="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2"/>
          <w:szCs w:val="22"/>
        </w:rPr>
        <w:t>Online Learning App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 |  React.js, HTML, CSS, JavaScript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 w:ascii="Arial" w:hAnsi="Arial"/>
          <w:color w:val="000000"/>
          <w:sz w:val="20"/>
          <w:szCs w:val="20"/>
        </w:rPr>
        <w:t>Built a course discovery and enrollment platform with student progress tracking and user management features.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 w:ascii="Arial" w:hAnsi="Arial"/>
          <w:color w:val="000000"/>
          <w:sz w:val="20"/>
          <w:szCs w:val="20"/>
        </w:rPr>
        <w:t>Designed intuitive UI to ensure smooth navigation and improved learning experience across devices.</w:t>
      </w:r>
    </w:p>
    <w:p>
      <w:pPr>
        <w:pStyle w:val="Normal"/>
        <w:pBdr>
          <w:bottom w:val="single" w:sz="8" w:space="0" w:color="1A5276"/>
        </w:pBdr>
        <w:spacing w:before="180" w:after="6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TECHNICAL SKILLS</w:t>
      </w:r>
    </w:p>
    <w:p>
      <w:pPr>
        <w:pStyle w:val="Normal"/>
        <w:spacing w:before="40" w:after="4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Languages &amp; Core: </w:t>
      </w:r>
      <w:r>
        <w:rPr>
          <w:rFonts w:eastAsia="Arial" w:cs="Arial" w:ascii="Arial" w:hAnsi="Arial"/>
          <w:color w:val="000000"/>
          <w:sz w:val="20"/>
          <w:szCs w:val="20"/>
        </w:rPr>
        <w:t>Python, JavaScript, TypeScript, C, C++, SQL</w:t>
      </w:r>
    </w:p>
    <w:p>
      <w:pPr>
        <w:pStyle w:val="Normal"/>
        <w:spacing w:before="40" w:after="4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AI/ML &amp; Data: </w:t>
      </w:r>
      <w:r>
        <w:rPr>
          <w:rFonts w:eastAsia="Arial" w:cs="Arial" w:ascii="Arial" w:hAnsi="Arial"/>
          <w:color w:val="000000"/>
          <w:sz w:val="20"/>
          <w:szCs w:val="20"/>
        </w:rPr>
        <w:t>numpy, pandas, scikit-learn, TensorFlow/PyTorch (exposure), OCR, STT (Whisper, MedASR, Soniox), LLM evaluation</w:t>
      </w:r>
    </w:p>
    <w:p>
      <w:pPr>
        <w:pStyle w:val="Normal"/>
        <w:spacing w:before="40" w:after="4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Cloud &amp; DevOps: </w:t>
      </w:r>
      <w:r>
        <w:rPr>
          <w:rFonts w:eastAsia="Arial" w:cs="Arial" w:ascii="Arial" w:hAnsi="Arial"/>
          <w:color w:val="000000"/>
          <w:sz w:val="20"/>
          <w:szCs w:val="20"/>
        </w:rPr>
        <w:t>AWS (foundational), GitHub Actions, Git, Postman, Vitest</w:t>
      </w:r>
    </w:p>
    <w:p>
      <w:pPr>
        <w:pStyle w:val="Normal"/>
        <w:spacing w:before="40" w:after="4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Frontend: </w:t>
      </w:r>
      <w:r>
        <w:rPr>
          <w:rFonts w:eastAsia="Arial" w:cs="Arial" w:ascii="Arial" w:hAnsi="Arial"/>
          <w:color w:val="000000"/>
          <w:sz w:val="20"/>
          <w:szCs w:val="20"/>
        </w:rPr>
        <w:t>React.js, HTML, CSS, Tailwind CSS, Vite</w:t>
      </w:r>
    </w:p>
    <w:p>
      <w:pPr>
        <w:pStyle w:val="Normal"/>
        <w:spacing w:before="40" w:after="4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Backend &amp; Databases: </w:t>
      </w:r>
      <w:r>
        <w:rPr>
          <w:rFonts w:eastAsia="Arial" w:cs="Arial" w:ascii="Arial" w:hAnsi="Arial"/>
          <w:color w:val="000000"/>
          <w:sz w:val="20"/>
          <w:szCs w:val="20"/>
        </w:rPr>
        <w:t>Node.js, Express.js, MySQL, MongoDB, PostgreSQL</w:t>
      </w:r>
    </w:p>
    <w:p>
      <w:pPr>
        <w:pStyle w:val="Normal"/>
        <w:spacing w:before="40" w:after="4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AI Tools: </w:t>
      </w:r>
      <w:r>
        <w:rPr>
          <w:rFonts w:eastAsia="Arial" w:cs="Arial" w:ascii="Arial" w:hAnsi="Arial"/>
          <w:color w:val="000000"/>
          <w:sz w:val="20"/>
          <w:szCs w:val="20"/>
        </w:rPr>
        <w:t>Copilot, Perplexity API, Gemini, Groq</w:t>
      </w:r>
    </w:p>
    <w:p>
      <w:pPr>
        <w:pStyle w:val="Normal"/>
        <w:spacing w:before="40" w:after="4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Design: </w:t>
      </w:r>
      <w:r>
        <w:rPr>
          <w:rFonts w:eastAsia="Arial" w:cs="Arial" w:ascii="Arial" w:hAnsi="Arial"/>
          <w:color w:val="000000"/>
          <w:sz w:val="20"/>
          <w:szCs w:val="20"/>
        </w:rPr>
        <w:t>Figma, Canva</w:t>
      </w:r>
    </w:p>
    <w:p>
      <w:pPr>
        <w:pStyle w:val="Normal"/>
        <w:pBdr>
          <w:bottom w:val="single" w:sz="8" w:space="0" w:color="1A5276"/>
        </w:pBdr>
        <w:spacing w:before="180" w:after="6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EDUCATION</w:t>
      </w:r>
    </w:p>
    <w:p>
      <w:pPr>
        <w:pStyle w:val="Normal"/>
        <w:tabs>
          <w:tab w:val="clear" w:pos="720"/>
          <w:tab w:val="right" w:pos="9360" w:leader="none"/>
        </w:tabs>
        <w:spacing w:before="100" w:after="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2"/>
          <w:szCs w:val="22"/>
        </w:rPr>
        <w:t>Government College of Technology, Coimbatore</w:t>
      </w:r>
      <w:r>
        <w:rPr>
          <w:color w:val="000000"/>
          <w:sz w:val="22"/>
          <w:szCs w:val="22"/>
        </w:rPr>
        <w:tab/>
      </w:r>
      <w:r>
        <w:rPr>
          <w:rFonts w:eastAsia="Arial" w:cs="Arial" w:ascii="Arial" w:hAnsi="Arial"/>
          <w:b/>
          <w:bCs/>
          <w:i/>
          <w:iCs/>
          <w:color w:val="000000"/>
          <w:sz w:val="20"/>
          <w:szCs w:val="20"/>
        </w:rPr>
        <w:t>2023 – 2026</w:t>
      </w:r>
    </w:p>
    <w:p>
      <w:pPr>
        <w:pStyle w:val="Normal"/>
        <w:spacing w:before="0" w:after="40"/>
        <w:rPr/>
      </w:pPr>
      <w:r>
        <w:rPr>
          <w:rFonts w:eastAsia="Arial" w:cs="Arial" w:ascii="Arial" w:hAnsi="Arial"/>
          <w:i/>
          <w:iCs/>
          <w:color w:val="000000"/>
          <w:sz w:val="20"/>
          <w:szCs w:val="20"/>
        </w:rPr>
        <w:t>B.E Computer Science and Engineering  |  CGPA: 8.31</w:t>
      </w:r>
    </w:p>
    <w:p>
      <w:pPr>
        <w:pStyle w:val="Normal"/>
        <w:spacing w:before="0" w:after="40"/>
        <w:rPr>
          <w:rFonts w:ascii="Arial" w:hAnsi="Arial" w:eastAsia="Arial" w:cs="Arial"/>
          <w:b/>
          <w:i/>
          <w:i/>
          <w:iCs/>
          <w:color w:val="000000"/>
          <w:spacing w:val="-8"/>
          <w:sz w:val="20"/>
          <w:szCs w:val="20"/>
        </w:rPr>
      </w:pPr>
      <w:r>
        <w:rPr/>
      </w:r>
    </w:p>
    <w:p>
      <w:pPr>
        <w:pStyle w:val="Normal"/>
        <w:spacing w:before="0" w:after="40"/>
        <w:rPr/>
      </w:pPr>
      <w:r>
        <w:rPr>
          <w:rFonts w:ascii="Trebuchet MS" w:hAnsi="Trebuchet MS"/>
          <w:b/>
          <w:spacing w:val="-8"/>
          <w:sz w:val="20"/>
        </w:rPr>
        <w:t>Sri</w:t>
      </w:r>
      <w:r>
        <w:rPr>
          <w:rFonts w:ascii="Trebuchet MS" w:hAnsi="Trebuchet MS"/>
          <w:b/>
          <w:spacing w:val="2"/>
          <w:sz w:val="20"/>
        </w:rPr>
        <w:t xml:space="preserve"> </w:t>
      </w:r>
      <w:r>
        <w:rPr>
          <w:rFonts w:ascii="Trebuchet MS" w:hAnsi="Trebuchet MS"/>
          <w:b/>
          <w:spacing w:val="-8"/>
          <w:sz w:val="20"/>
        </w:rPr>
        <w:t>Saradha</w:t>
      </w:r>
      <w:r>
        <w:rPr>
          <w:rFonts w:ascii="Trebuchet MS" w:hAnsi="Trebuchet MS"/>
          <w:b/>
          <w:spacing w:val="-5"/>
          <w:sz w:val="20"/>
        </w:rPr>
        <w:t xml:space="preserve"> </w:t>
      </w:r>
      <w:r>
        <w:rPr>
          <w:rFonts w:ascii="Trebuchet MS" w:hAnsi="Trebuchet MS"/>
          <w:b/>
          <w:spacing w:val="-8"/>
          <w:sz w:val="20"/>
        </w:rPr>
        <w:t>Vidhyala</w:t>
      </w:r>
      <w:r>
        <w:rPr>
          <w:rFonts w:ascii="Trebuchet MS" w:hAnsi="Trebuchet MS"/>
          <w:b/>
          <w:spacing w:val="-6"/>
          <w:sz w:val="20"/>
        </w:rPr>
        <w:t xml:space="preserve"> </w:t>
      </w:r>
      <w:r>
        <w:rPr>
          <w:rFonts w:ascii="Trebuchet MS" w:hAnsi="Trebuchet MS"/>
          <w:b/>
          <w:spacing w:val="-8"/>
          <w:sz w:val="20"/>
        </w:rPr>
        <w:t>Matriculation</w:t>
      </w:r>
      <w:r>
        <w:rPr>
          <w:rFonts w:ascii="Trebuchet MS" w:hAnsi="Trebuchet MS"/>
          <w:b/>
          <w:spacing w:val="-4"/>
          <w:sz w:val="20"/>
        </w:rPr>
        <w:t xml:space="preserve"> </w:t>
      </w:r>
      <w:r>
        <w:rPr>
          <w:rFonts w:ascii="Trebuchet MS" w:hAnsi="Trebuchet MS"/>
          <w:b/>
          <w:spacing w:val="-8"/>
          <w:sz w:val="20"/>
        </w:rPr>
        <w:t>Higher</w:t>
      </w:r>
      <w:r>
        <w:rPr>
          <w:rFonts w:ascii="Trebuchet MS" w:hAnsi="Trebuchet MS"/>
          <w:b/>
          <w:spacing w:val="4"/>
          <w:sz w:val="20"/>
        </w:rPr>
        <w:t xml:space="preserve"> </w:t>
      </w:r>
      <w:r>
        <w:rPr>
          <w:rFonts w:ascii="Trebuchet MS" w:hAnsi="Trebuchet MS"/>
          <w:b/>
          <w:spacing w:val="-8"/>
          <w:sz w:val="20"/>
        </w:rPr>
        <w:t>Secondary</w:t>
      </w:r>
      <w:r>
        <w:rPr>
          <w:rFonts w:ascii="Trebuchet MS" w:hAnsi="Trebuchet MS"/>
          <w:b/>
          <w:spacing w:val="1"/>
          <w:sz w:val="20"/>
        </w:rPr>
        <w:t xml:space="preserve"> </w:t>
      </w:r>
      <w:r>
        <w:rPr>
          <w:rFonts w:ascii="Trebuchet MS" w:hAnsi="Trebuchet MS"/>
          <w:b/>
          <w:spacing w:val="-8"/>
          <w:sz w:val="20"/>
        </w:rPr>
        <w:t>School,</w:t>
      </w:r>
      <w:r>
        <w:rPr>
          <w:rFonts w:ascii="Trebuchet MS" w:hAnsi="Trebuchet MS"/>
          <w:b/>
          <w:spacing w:val="-2"/>
          <w:sz w:val="20"/>
        </w:rPr>
        <w:t xml:space="preserve">Ulundurpet                           </w:t>
      </w:r>
      <w:r>
        <w:rPr>
          <w:rFonts w:ascii="Trebuchet MS" w:hAnsi="Trebuchet MS"/>
          <w:b/>
          <w:i/>
          <w:spacing w:val="-4"/>
          <w:sz w:val="20"/>
        </w:rPr>
        <w:t xml:space="preserve">2021 </w:t>
      </w:r>
      <w:r>
        <w:rPr>
          <w:rFonts w:ascii="Trebuchet MS" w:hAnsi="Trebuchet MS"/>
          <w:b/>
          <w:i/>
          <w:spacing w:val="-2"/>
          <w:sz w:val="20"/>
        </w:rPr>
        <w:t xml:space="preserve">– </w:t>
      </w:r>
      <w:r>
        <w:rPr>
          <w:rFonts w:ascii="Trebuchet MS" w:hAnsi="Trebuchet MS"/>
          <w:b/>
          <w:i/>
          <w:spacing w:val="-2"/>
          <w:w w:val="95"/>
          <w:sz w:val="20"/>
        </w:rPr>
        <w:t>202</w:t>
      </w:r>
      <w:r>
        <w:rPr>
          <w:rFonts w:ascii="Trebuchet MS" w:hAnsi="Trebuchet MS"/>
          <w:b/>
          <w:i/>
          <w:spacing w:val="-2"/>
          <w:w w:val="95"/>
          <w:sz w:val="20"/>
        </w:rPr>
        <w:t>2</w:t>
      </w:r>
    </w:p>
    <w:p>
      <w:pPr>
        <w:pStyle w:val="Normal"/>
        <w:spacing w:before="0" w:after="40"/>
        <w:rPr/>
      </w:pPr>
      <w:r>
        <w:rPr>
          <w:rFonts w:eastAsia="Arial" w:cs="Arial" w:ascii="Trebuchet MS" w:hAnsi="Trebuchet MS"/>
          <w:i w:val="false"/>
          <w:iCs w:val="false"/>
          <w:w w:val="85"/>
          <w:sz w:val="20"/>
          <w:szCs w:val="20"/>
        </w:rPr>
        <w:t>Higher</w:t>
      </w:r>
      <w:r>
        <w:rPr>
          <w:rFonts w:eastAsia="Arial" w:cs="Arial" w:ascii="Trebuchet MS" w:hAnsi="Trebuchet MS"/>
          <w:i w:val="false"/>
          <w:iCs w:val="false"/>
          <w:spacing w:val="17"/>
          <w:sz w:val="20"/>
          <w:szCs w:val="20"/>
        </w:rPr>
        <w:t xml:space="preserve"> </w:t>
      </w:r>
      <w:r>
        <w:rPr>
          <w:rFonts w:eastAsia="Arial" w:cs="Arial" w:ascii="Trebuchet MS" w:hAnsi="Trebuchet MS"/>
          <w:i w:val="false"/>
          <w:iCs w:val="false"/>
          <w:w w:val="85"/>
          <w:sz w:val="20"/>
          <w:szCs w:val="20"/>
        </w:rPr>
        <w:t>Secondary</w:t>
      </w:r>
      <w:r>
        <w:rPr>
          <w:rFonts w:eastAsia="Arial" w:cs="Arial" w:ascii="Trebuchet MS" w:hAnsi="Trebuchet MS"/>
          <w:i w:val="false"/>
          <w:iCs w:val="false"/>
          <w:spacing w:val="18"/>
          <w:sz w:val="20"/>
          <w:szCs w:val="20"/>
        </w:rPr>
        <w:t xml:space="preserve"> </w:t>
      </w:r>
      <w:r>
        <w:rPr>
          <w:rFonts w:eastAsia="Arial" w:cs="Arial" w:ascii="Trebuchet MS" w:hAnsi="Trebuchet MS"/>
          <w:i w:val="false"/>
          <w:iCs w:val="false"/>
          <w:w w:val="85"/>
          <w:sz w:val="20"/>
          <w:szCs w:val="20"/>
        </w:rPr>
        <w:t>School</w:t>
      </w:r>
      <w:r>
        <w:rPr>
          <w:rFonts w:eastAsia="Arial" w:cs="Arial" w:ascii="Trebuchet MS" w:hAnsi="Trebuchet MS"/>
          <w:i w:val="false"/>
          <w:iCs w:val="false"/>
          <w:spacing w:val="23"/>
          <w:sz w:val="20"/>
          <w:szCs w:val="20"/>
        </w:rPr>
        <w:t xml:space="preserve"> </w:t>
      </w:r>
      <w:r>
        <w:rPr>
          <w:rFonts w:eastAsia="Arial" w:cs="Arial" w:ascii="Trebuchet MS" w:hAnsi="Trebuchet MS"/>
          <w:i w:val="false"/>
          <w:iCs w:val="false"/>
          <w:w w:val="85"/>
          <w:sz w:val="20"/>
          <w:szCs w:val="20"/>
        </w:rPr>
        <w:t>(Percentage:</w:t>
      </w:r>
      <w:r>
        <w:rPr>
          <w:rFonts w:eastAsia="Arial" w:cs="Arial" w:ascii="Trebuchet MS" w:hAnsi="Trebuchet MS"/>
          <w:i w:val="false"/>
          <w:iCs w:val="false"/>
          <w:spacing w:val="33"/>
          <w:sz w:val="20"/>
          <w:szCs w:val="20"/>
        </w:rPr>
        <w:t xml:space="preserve"> </w:t>
      </w:r>
      <w:r>
        <w:rPr>
          <w:rFonts w:eastAsia="Arial" w:cs="Arial" w:ascii="Trebuchet MS" w:hAnsi="Trebuchet MS"/>
          <w:i w:val="false"/>
          <w:iCs w:val="false"/>
          <w:spacing w:val="-4"/>
          <w:w w:val="85"/>
          <w:sz w:val="20"/>
          <w:szCs w:val="20"/>
        </w:rPr>
        <w:t xml:space="preserve">96%)            </w:t>
      </w:r>
      <w:r>
        <w:rPr>
          <w:rFonts w:eastAsia="Arial" w:cs="Arial" w:ascii="Trebuchet MS" w:hAnsi="Trebuchet MS"/>
          <w:i/>
          <w:iCs/>
          <w:spacing w:val="-4"/>
          <w:w w:val="85"/>
          <w:sz w:val="20"/>
          <w:szCs w:val="20"/>
        </w:rPr>
        <w:t xml:space="preserve">                                    </w:t>
      </w:r>
      <w:r>
        <w:rPr>
          <w:rFonts w:eastAsia="Arial" w:cs="Arial" w:ascii="Trebuchet MS" w:hAnsi="Trebuchet MS"/>
          <w:i/>
          <w:iCs/>
          <w:spacing w:val="-4"/>
          <w:sz w:val="20"/>
          <w:szCs w:val="20"/>
        </w:rPr>
        <w:t xml:space="preserve"> </w:t>
      </w:r>
    </w:p>
    <w:p>
      <w:pPr>
        <w:pStyle w:val="Normal"/>
        <w:pBdr>
          <w:bottom w:val="single" w:sz="8" w:space="0" w:color="1A5276"/>
        </w:pBdr>
        <w:spacing w:before="180" w:after="6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CERTIFICATION</w:t>
      </w:r>
    </w:p>
    <w:p>
      <w:pPr>
        <w:pStyle w:val="Heading1"/>
        <w:tabs>
          <w:tab w:val="clear" w:pos="720"/>
          <w:tab w:val="left" w:pos="11308" w:leader="none"/>
        </w:tabs>
        <w:spacing w:before="204" w:after="0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SIEMENS SCHOLAR                                                                                                                2023 - 2026</w:t>
      </w:r>
    </w:p>
    <w:p>
      <w:pPr>
        <w:pStyle w:val="Heading1"/>
        <w:spacing w:before="197" w:after="0"/>
        <w:ind w:left="276" w:right="0"/>
        <w:rPr>
          <w:b/>
          <w:bCs/>
        </w:rPr>
      </w:pPr>
      <w:r>
        <w:rPr>
          <w:b/>
          <w:bCs/>
        </w:rPr>
      </w:r>
    </w:p>
    <w:sectPr>
      <w:type w:val="nextPage"/>
      <w:pgSz w:w="12240" w:h="15840"/>
      <w:pgMar w:left="1260" w:right="1260" w:gutter="0" w:header="0" w:top="1080" w:footer="0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Trebuchet M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80" w:hanging="24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76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LibreOffice/24.2.7.2$Linux_X86_64 LibreOffice_project/420$Build-2</Application>
  <AppVersion>15.0000</AppVersion>
  <Pages>2</Pages>
  <Words>515</Words>
  <Characters>3491</Characters>
  <CharactersWithSpaces>4151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2026-04-02T08:05:11Z</dcterms:created>
  <dc:creator>Un-named</dc:creator>
  <dc:description/>
  <dc:language>en-US</dc:language>
  <cp:lastModifiedBy/>
  <dcterms:modified xsi:type="dcterms:W3CDTF">2026-04-02T19:10:38Z</dcterms:modified>
  <cp:revision>3</cp:revision>
  <dc:subject/>
  <dc:title/>
</cp:coreProperties>
</file>