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NO 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</w:t>
        <w:tab/>
        <w:tab/>
        <w:tab/>
        <w:t xml:space="preserve">RESTRICTING AND SORTING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TABLE: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employees(employee_id NUMBER(6),last_name VARCHAR2(25),job_id VARCHAR2(10),salary NUMBER(8, 2),department_id NUMBER(4),hire_date DATE,manager_id NUMBER(6),commission NUMBER(8, 2));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2287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 employees;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INSERTING FIRST 2 ROWS: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 IMMEDIATE 'INSERT INTO employees (employee_id, last_name, job_id, salary, department_id, hire_date, manager_id,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commission)VALUES (176, ''Smith'', ''IT_PROG'', 13000, 50, TO_DATE(''20-FEB-1998'', ''DD-MON-YYYY''), 100, NULL)';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2287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employees;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Create a query to display the last name and salary of employees earning more than 12000.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salary FROM employees WHERE salary &gt; 12000;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190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Create a query to display the employee last name and department number for employee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 176.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department_id FROM employees WHERE employee_id = 176;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2668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Create a query to display the last name and salary of employees whose salary is not in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range of 5000 and 12000. (hints: not between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salary FROM employees WHERE salary NOT BETWEEN 5000 AND 12000;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11144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Display the employee last name, job ID, and start date of employees hired between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February 20,1998 and May 1,1998.order the query in ascending order by start date.(hints: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between)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job_id, hire_date FROM employees WHERE hire_date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BETWEEN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TO_DATE('20-FEB-1998', 'DD-MON-YYYY')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AND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TO_DATE('01-MAY-1998', 'DD-MON-YYYY') ORDER BY hire_date ASC;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409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Display the last name and department number of all employees in departments 20 and 50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alphabetical order by name.(hints: in, orderby)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job_id, hire_date FROM employees WHERE hire_date BETWEEN TO_DATE('20-FEB-1998', 'DD-MON-YYYY')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AND TO_DATE('01-MAY-1998', 'DD-MON-YYYY')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ORDER BY hire_date ASC;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476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Display the last name and salary of all employees who earn between 5000 and 12000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are in departments 20 and 50 in alphabetical order by name. Label the columns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EMPLOYEE, MONTHLY SALARY respectively.(hints: between, in)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department_id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FROM employees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WHERE department_id IN (20, 50)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ORDER BY last_name ASC;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371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7. Display the last name and hire date of every employee who was hired in 1994.(hints: like)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department_id FROM employees WHERE department_id IN (20, 50)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ORDER BY last_name ASC;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8. Display the last name and job title of all employees who do not have a manager.(hints: 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null)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job_id FROM employees WHERE manager_id IS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 Display the last name, salary, and commission for all employees who earn commissions.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Sort data in descending order of salary and commissions.(hints: is not nul,orderby)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salary, commission FROM employees WHERE commission IS NOT NULL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ORDER BY salary DESC, commission DESC;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10. Display the last name of all employees where the third letter of the name is a.(hints:like)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 FROM employees WHERE last_name LIKE '__a%';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11. Display the last name of all employees who have an a and an e in their last name.(hints: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like)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 FROM employees WHERE last_name LIKE '%a%' AND last_name LIKE '%e%';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12. Display the last name and job and salary for all employees whose job is sales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representative or stock clerk and whose salary is not equal to 2500 ,3500 or 7000.(hints:in,not in)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last_name, job_id, salary FROM employees WHERE job_id IN ('SA_REP','ST_CLERK')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AND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Salary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IN (2500, 3500, 7000);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