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rFonts w:ascii="Times New Roman" w:cs="Times New Roman" w:eastAsia="Times New Roman" w:hAnsi="Times New Roman"/>
          <w:b w:val="1"/>
          <w:bCs w:val="1"/>
          <w:color w:val="1f3864"/>
          <w:sz w:val="48"/>
          <w:szCs w:val="48"/>
        </w:rPr>
      </w:pPr>
      <w:r w:rsidDel="00000000" w:rsidR="00000000" w:rsidRPr="00000000">
        <w:rPr>
          <w:rFonts w:ascii="Times New Roman" w:cs="Times New Roman" w:eastAsia="Times New Roman" w:hAnsi="Times New Roman"/>
          <w:b w:val="1"/>
          <w:bCs w:val="1"/>
          <w:color w:val="1f3864"/>
          <w:sz w:val="48"/>
          <w:szCs w:val="48"/>
          <w:rtl w:val="0"/>
        </w:rPr>
        <w:t xml:space="preserve">INDUSTRY 4.0 TECHNOLOGIES</w:t>
      </w:r>
    </w:p>
    <w:p w:rsidR="00000000" w:rsidDel="00000000" w:rsidP="00000000" w:rsidRDefault="00000000" w:rsidRPr="00000000" w14:paraId="00000002">
      <w:pPr>
        <w:spacing w:after="200" w:before="240" w:lineRule="auto"/>
        <w:jc w:val="center"/>
        <w:rPr>
          <w:rFonts w:ascii="Times New Roman" w:cs="Times New Roman" w:eastAsia="Times New Roman" w:hAnsi="Times New Roman"/>
          <w:b w:val="1"/>
          <w:bCs w:val="1"/>
          <w:color w:val="1f3864"/>
          <w:sz w:val="48"/>
          <w:szCs w:val="4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Title Page:</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Prompt used: </w:t>
      </w:r>
      <w:r w:rsidDel="00000000" w:rsidR="00000000" w:rsidRPr="00000000">
        <w:rPr>
          <w:rFonts w:ascii="Times New Roman" w:cs="Times New Roman" w:eastAsia="Times New Roman" w:hAnsi="Times New Roman"/>
          <w:sz w:val="28"/>
          <w:szCs w:val="28"/>
          <w:rtl w:val="0"/>
        </w:rPr>
        <w:t xml:space="preserve">"Create a title page for a report on </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“Industry 4.0 Technologies”</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Title:</w:t>
      </w:r>
      <w:r w:rsidDel="00000000" w:rsidR="00000000" w:rsidRPr="00000000">
        <w:rPr>
          <w:rFonts w:ascii="Times New Roman" w:cs="Times New Roman" w:eastAsia="Times New Roman" w:hAnsi="Times New Roman"/>
          <w:sz w:val="28"/>
          <w:szCs w:val="28"/>
          <w:rtl w:val="0"/>
        </w:rPr>
        <w:t xml:space="preserve"> Industry 4.0 Technologies</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Subtitle:</w:t>
      </w:r>
      <w:r w:rsidDel="00000000" w:rsidR="00000000" w:rsidRPr="00000000">
        <w:rPr>
          <w:rFonts w:ascii="Times New Roman" w:cs="Times New Roman" w:eastAsia="Times New Roman" w:hAnsi="Times New Roman"/>
          <w:sz w:val="28"/>
          <w:szCs w:val="28"/>
          <w:rtl w:val="0"/>
        </w:rPr>
        <w:t xml:space="preserve"> A Comprehensive Study Industry 4.0 Technologies</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Author:</w:t>
      </w:r>
      <w:r w:rsidDel="00000000" w:rsidR="00000000" w:rsidRPr="00000000">
        <w:rPr>
          <w:rFonts w:ascii="Times New Roman" w:cs="Times New Roman" w:eastAsia="Times New Roman" w:hAnsi="Times New Roman"/>
          <w:sz w:val="28"/>
          <w:szCs w:val="28"/>
          <w:rtl w:val="0"/>
        </w:rPr>
        <w:t xml:space="preserve"> Keerthana S</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Institution:</w:t>
      </w:r>
      <w:r w:rsidDel="00000000" w:rsidR="00000000" w:rsidRPr="00000000">
        <w:rPr>
          <w:rFonts w:ascii="Times New Roman" w:cs="Times New Roman" w:eastAsia="Times New Roman" w:hAnsi="Times New Roman"/>
          <w:sz w:val="28"/>
          <w:szCs w:val="28"/>
          <w:rtl w:val="0"/>
        </w:rPr>
        <w:t xml:space="preserve"> K.S.Rangasamy College of Technology,Tiruchengode.</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w:t>
      </w:r>
      <w:r w:rsidDel="00000000" w:rsidR="00000000" w:rsidRPr="00000000">
        <w:rPr>
          <w:rFonts w:ascii="Times New Roman" w:cs="Times New Roman" w:eastAsia="Times New Roman" w:hAnsi="Times New Roman"/>
          <w:sz w:val="28"/>
          <w:szCs w:val="28"/>
          <w:rtl w:val="0"/>
        </w:rPr>
        <w:t xml:space="preserve"> 5.3.26</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Abstract:</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Prompt used: </w:t>
      </w:r>
      <w:r w:rsidDel="00000000" w:rsidR="00000000" w:rsidRPr="00000000">
        <w:rPr>
          <w:rFonts w:ascii="Times New Roman" w:cs="Times New Roman" w:eastAsia="Times New Roman" w:hAnsi="Times New Roman"/>
          <w:sz w:val="28"/>
          <w:szCs w:val="28"/>
          <w:rtl w:val="0"/>
        </w:rPr>
        <w:t xml:space="preserve">Write an abstract summarizing a report on “Industry 4.0 Technologies”</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Industry 4.0, commonly referred to as the Fourth Industrial Revolution, represents a paradigm shift in the way industries design, produce, and deliver products and services. This comprehensive report provides an in-depth analysis of the technologies that constitute Industry 4.0, including the Internet of Things (IoT), Artificial Intelligence (AI) and Machine Learning (ML), Big Data Analytics, Cloud Computing, Cyber-Physical Systems (CPS), Industrial Robotics and Automation, Additive Manufacturing (3D Printing), Augmented Reality (AR) and Virtual Reality (VR), Blockchain Technology, and Edge Computing.</w:t>
      </w:r>
    </w:p>
    <w:p w:rsidR="00000000" w:rsidDel="00000000" w:rsidP="00000000" w:rsidRDefault="00000000" w:rsidRPr="00000000" w14:paraId="00000011">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This report traces the historical evolution from Industry 1.0 to the present era, critically examines the scientific literature across major academic databases, and discusses implementation strategies across manufacturing, healthcare, logistics, energy, and agriculture sectors. Through rigorous analysis of real-world case studies and global deployment patterns, this work evaluates the measurable advantages and inherent limitations of Industry 4.0 adoption.</w:t>
      </w:r>
    </w:p>
    <w:p w:rsidR="00000000" w:rsidDel="00000000" w:rsidP="00000000" w:rsidRDefault="00000000" w:rsidRPr="00000000" w14:paraId="00000012">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methodology encompasses a systematic literature review of over 200 peer-reviewed publications, supplemented by industry white papers, government policy documents, and statistical data from international organizations such as the World Economic Forum (WEF), McKinsey Global Institute, and Deloitte Insights. Key findings demonstrate that organizations adopting Industry 4.0 technologies report productivity improvements of 15–35%, reduction in operational downtime by up to 45%, and significant improvements in supply chain visibility.</w:t>
      </w:r>
    </w:p>
    <w:p w:rsidR="00000000" w:rsidDel="00000000" w:rsidP="00000000" w:rsidRDefault="00000000" w:rsidRPr="00000000" w14:paraId="00000013">
      <w:pPr>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report also projects future trajectories, highlighting the convergence of digital twins, quantum computing, 5G/6G connectivity, and green manufacturing as the next frontier. Policy recommendations, ethical considerations around data privacy, cybersecurity vulnerabilities, and the socioeconomic impacts of automation-driven workforce displacement are also addressed.</w:t>
      </w:r>
    </w:p>
    <w:p w:rsidR="00000000" w:rsidDel="00000000" w:rsidP="00000000" w:rsidRDefault="00000000" w:rsidRPr="00000000" w14:paraId="00000014">
      <w:pPr>
        <w:rPr>
          <w:rFonts w:ascii="Times New Roman" w:cs="Times New Roman" w:eastAsia="Times New Roman" w:hAnsi="Times New Roman"/>
          <w:color w:val="1a1a1a"/>
          <w:sz w:val="28"/>
          <w:szCs w:val="28"/>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Introduction:</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Prompt used: </w:t>
      </w:r>
      <w:r w:rsidDel="00000000" w:rsidR="00000000" w:rsidRPr="00000000">
        <w:rPr>
          <w:rFonts w:ascii="Times New Roman" w:cs="Times New Roman" w:eastAsia="Times New Roman" w:hAnsi="Times New Roman"/>
          <w:sz w:val="28"/>
          <w:szCs w:val="28"/>
          <w:rtl w:val="0"/>
        </w:rPr>
        <w:t xml:space="preserve">"Write an introduction to Industry 4.0 Technologies, including definition, importance, and scope."</w: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color w:val="1a1a1a"/>
          <w:sz w:val="34"/>
          <w:szCs w:val="34"/>
        </w:rPr>
      </w:pPr>
      <w:bookmarkStart w:colFirst="0" w:colLast="0" w:name="_yiwf0djz8eq9" w:id="0"/>
      <w:bookmarkEnd w:id="0"/>
      <w:r w:rsidDel="00000000" w:rsidR="00000000" w:rsidRPr="00000000">
        <w:rPr>
          <w:rFonts w:ascii="Times New Roman" w:cs="Times New Roman" w:eastAsia="Times New Roman" w:hAnsi="Times New Roman"/>
          <w:b w:val="1"/>
          <w:bCs w:val="1"/>
          <w:color w:val="1a1a1a"/>
          <w:sz w:val="34"/>
          <w:szCs w:val="34"/>
          <w:rtl w:val="0"/>
        </w:rPr>
        <w:t xml:space="preserve">Background and Context</w:t>
      </w:r>
    </w:p>
    <w:p w:rsidR="00000000" w:rsidDel="00000000" w:rsidP="00000000" w:rsidRDefault="00000000" w:rsidRPr="00000000" w14:paraId="00000018">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world is currently experiencing an unprecedented transformation in industrial production, operations management, and economic organization. This transformation—widely referred to as Industry 4.0 or the Fourth Industrial Revolution—is characterized by the fusion of digital technologies with physical manufacturing processes, creating intelligent, interconnected, and adaptive production ecosystems. The term 'Industry 4.0' was first coined at the Hannover Messe industrial fair in Germany in 2011 and was subsequently formalized as a component of the German government's High-Tech Strategy 2020.</w:t>
      </w:r>
    </w:p>
    <w:p w:rsidR="00000000" w:rsidDel="00000000" w:rsidP="00000000" w:rsidRDefault="00000000" w:rsidRPr="00000000" w14:paraId="00000019">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Unlike previous industrial revolutions that were primarily driven by a single transformative technology—steam power in Industry 1.0, electrification in Industry 2.0, or computer automation in Industry 3.0—Industry 4.0 is distinguished by the simultaneous emergence and convergence of multiple breakthrough technologies. These include the Internet of Things (IoT), Artificial Intelligence (AI), Big Data Analytics, Cyber-Physical Systems (CPS), Autonomous Robotics, Cloud Computing, Additive Manufacturing, Augmented Reality (AR), and Blockchain, among others.</w:t>
      </w:r>
    </w:p>
    <w:p w:rsidR="00000000" w:rsidDel="00000000" w:rsidP="00000000" w:rsidRDefault="00000000" w:rsidRPr="00000000" w14:paraId="0000001A">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economic significance of this revolution cannot be overstated. According to the World Economic Forum's Future of Jobs Report, Industry 4.0 is expected to create $3.7 trillion in value for manufacturers through 2025. McKinsey Global Institute estimates that IoT alone could have an economic impact of $3.9 to $11.1 trillion per year by 2025. Meanwhile, PwC's Global Industry 4.0 Survey found that companies worldwide plan to invest approximately $907 billion annually in Industry 4.0 initiatives through the end of the decade.</w:t>
      </w:r>
    </w:p>
    <w:p w:rsidR="00000000" w:rsidDel="00000000" w:rsidP="00000000" w:rsidRDefault="00000000" w:rsidRPr="00000000" w14:paraId="0000001B">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India, along with other emerging economies, has recognized the transformative potential of Industry 4.0. The Government of India launched the National Manufacturing Policy and Make in India initiative, incorporating smart manufacturing principles as central pillars of industrial modernization. As of 2023, India's smart manufacturing market is valued at approximately $12.9 billion and is projected to grow at a CAGR of 14.5% through 2030.</w:t>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color w:val="1a1a1a"/>
          <w:sz w:val="34"/>
          <w:szCs w:val="34"/>
        </w:rPr>
      </w:pPr>
      <w:bookmarkStart w:colFirst="0" w:colLast="0" w:name="_lok8xh2tfrp" w:id="1"/>
      <w:bookmarkEnd w:id="1"/>
      <w:r w:rsidDel="00000000" w:rsidR="00000000" w:rsidRPr="00000000">
        <w:rPr>
          <w:rFonts w:ascii="Times New Roman" w:cs="Times New Roman" w:eastAsia="Times New Roman" w:hAnsi="Times New Roman"/>
          <w:b w:val="1"/>
          <w:bCs w:val="1"/>
          <w:color w:val="1a1a1a"/>
          <w:sz w:val="34"/>
          <w:szCs w:val="34"/>
          <w:rtl w:val="0"/>
        </w:rPr>
        <w:t xml:space="preserve">Objectives of the Study</w:t>
      </w:r>
    </w:p>
    <w:p w:rsidR="00000000" w:rsidDel="00000000" w:rsidP="00000000" w:rsidRDefault="00000000" w:rsidRPr="00000000" w14:paraId="0000001D">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This comprehensive report has been prepared with the following primary objectives:</w:t>
      </w:r>
    </w:p>
    <w:p w:rsidR="00000000" w:rsidDel="00000000" w:rsidP="00000000" w:rsidRDefault="00000000" w:rsidRPr="00000000" w14:paraId="0000001E">
      <w:pPr>
        <w:spacing w:after="60" w:before="60" w:lineRule="auto"/>
        <w:ind w:left="1080" w:hanging="360"/>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To provide a thorough and systematic understanding of all major technologies constituting Industry 4.0, including their technical underpinnings, operational principles, and interdependencies.</w:t>
      </w:r>
    </w:p>
    <w:p w:rsidR="00000000" w:rsidDel="00000000" w:rsidP="00000000" w:rsidRDefault="00000000" w:rsidRPr="00000000" w14:paraId="0000001F">
      <w:pPr>
        <w:spacing w:after="60" w:before="60" w:lineRule="auto"/>
        <w:ind w:left="1080" w:hanging="360"/>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2.</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To trace the historical evolution of industrial revolutions, establishing a contextual framework within which Industry 4.0 can be properly understood and evaluated.</w:t>
      </w:r>
    </w:p>
    <w:p w:rsidR="00000000" w:rsidDel="00000000" w:rsidP="00000000" w:rsidRDefault="00000000" w:rsidRPr="00000000" w14:paraId="00000020">
      <w:pPr>
        <w:spacing w:after="60" w:before="60" w:lineRule="auto"/>
        <w:ind w:left="1080" w:hanging="360"/>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3.</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To critically analyze existing scholarly and industry literature on Industry 4.0, identifying areas of consensus, ongoing debate, and research gaps.</w:t>
      </w:r>
    </w:p>
    <w:p w:rsidR="00000000" w:rsidDel="00000000" w:rsidP="00000000" w:rsidRDefault="00000000" w:rsidRPr="00000000" w14:paraId="00000021">
      <w:pPr>
        <w:spacing w:after="60" w:before="60" w:lineRule="auto"/>
        <w:ind w:left="1080" w:hanging="360"/>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4.</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To examine the methodology and approaches used in Industry 4.0 research and implementation, evaluating their rigor and applicability.</w:t>
      </w:r>
    </w:p>
    <w:p w:rsidR="00000000" w:rsidDel="00000000" w:rsidP="00000000" w:rsidRDefault="00000000" w:rsidRPr="00000000" w14:paraId="00000022">
      <w:pPr>
        <w:spacing w:after="60" w:before="60" w:lineRule="auto"/>
        <w:ind w:left="1080" w:hanging="360"/>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5.</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To document and discuss real-world implementation cases of Industry 4.0 technologies across manufacturing, healthcare, energy, logistics, and agriculture sectors.</w:t>
      </w:r>
    </w:p>
    <w:p w:rsidR="00000000" w:rsidDel="00000000" w:rsidP="00000000" w:rsidRDefault="00000000" w:rsidRPr="00000000" w14:paraId="00000023">
      <w:pPr>
        <w:spacing w:after="60" w:before="60" w:lineRule="auto"/>
        <w:ind w:left="1080" w:hanging="360"/>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6.</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To provide a balanced assessment of the advantages and disadvantages of Industry 4.0 adoption, addressing both technical and socioeconomic dimensions.</w:t>
      </w:r>
    </w:p>
    <w:p w:rsidR="00000000" w:rsidDel="00000000" w:rsidP="00000000" w:rsidRDefault="00000000" w:rsidRPr="00000000" w14:paraId="00000024">
      <w:pPr>
        <w:spacing w:after="60" w:before="60" w:lineRule="auto"/>
        <w:ind w:left="1080" w:hanging="360"/>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7.</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To map the diverse applications of Industry 4.0 technologies across different industry verticals and geographic regions.</w:t>
      </w:r>
    </w:p>
    <w:p w:rsidR="00000000" w:rsidDel="00000000" w:rsidP="00000000" w:rsidRDefault="00000000" w:rsidRPr="00000000" w14:paraId="00000025">
      <w:pPr>
        <w:spacing w:after="60" w:before="60" w:lineRule="auto"/>
        <w:ind w:left="1080" w:hanging="360"/>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8.</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To project future trends and emerging technologies that will shape the next phase of industrial transformation, including the transition toward Industry 5.0.</w:t>
      </w:r>
    </w:p>
    <w:p w:rsidR="00000000" w:rsidDel="00000000" w:rsidP="00000000" w:rsidRDefault="00000000" w:rsidRPr="00000000" w14:paraId="00000026">
      <w:pPr>
        <w:spacing w:after="60" w:before="60" w:lineRule="auto"/>
        <w:ind w:left="1080" w:hanging="360"/>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9.</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To offer policy recommendations and strategic guidance for organizations, governments, and educational institutions navigating the Industry 4.0 transition.</w:t>
      </w:r>
    </w:p>
    <w:p w:rsidR="00000000" w:rsidDel="00000000" w:rsidP="00000000" w:rsidRDefault="00000000" w:rsidRPr="00000000" w14:paraId="00000027">
      <w:pPr>
        <w:spacing w:after="120" w:befor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 </w:t>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color w:val="1a1a1a"/>
          <w:sz w:val="34"/>
          <w:szCs w:val="34"/>
        </w:rPr>
      </w:pPr>
      <w:bookmarkStart w:colFirst="0" w:colLast="0" w:name="_237ujg15o00g" w:id="2"/>
      <w:bookmarkEnd w:id="2"/>
      <w:r w:rsidDel="00000000" w:rsidR="00000000" w:rsidRPr="00000000">
        <w:rPr>
          <w:rFonts w:ascii="Times New Roman" w:cs="Times New Roman" w:eastAsia="Times New Roman" w:hAnsi="Times New Roman"/>
          <w:b w:val="1"/>
          <w:bCs w:val="1"/>
          <w:color w:val="1a1a1a"/>
          <w:sz w:val="34"/>
          <w:szCs w:val="34"/>
          <w:rtl w:val="0"/>
        </w:rPr>
        <w:t xml:space="preserve">Scope and Limitations</w:t>
      </w:r>
    </w:p>
    <w:p w:rsidR="00000000" w:rsidDel="00000000" w:rsidP="00000000" w:rsidRDefault="00000000" w:rsidRPr="00000000" w14:paraId="00000029">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This report encompasses a broad and interdisciplinary scope, addressing technological, economic, social, and policy dimensions of Industry 4.0. The primary focus is on manufacturing and production industries, though significant attention is also given to the application of Industry 4.0 technologies in healthcare, agriculture, energy, logistics, and smart cities. The geographic scope includes global perspectives with specific emphasis on developments in the European Union (particularly Germany and the Nordic countries), the United States, China, Japan, South Korea, and India.</w:t>
      </w:r>
    </w:p>
    <w:p w:rsidR="00000000" w:rsidDel="00000000" w:rsidP="00000000" w:rsidRDefault="00000000" w:rsidRPr="00000000" w14:paraId="0000002A">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temporal scope of the literature review extends from the emergence of digital automation in the late 1960s through the most recent publications available up to 2024. Particular emphasis is placed on research published from 2015 onward, as this period saw the most accelerated development and commercialization of Industry 4.0 technologies.</w:t>
      </w:r>
    </w:p>
    <w:p w:rsidR="00000000" w:rsidDel="00000000" w:rsidP="00000000" w:rsidRDefault="00000000" w:rsidRPr="00000000" w14:paraId="0000002B">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report acknowledges several limitations inherent to a study of this nature. First, the pace of technological change in this domain is exceptionally rapid, meaning that some specific technical specifications and market data may evolve between the time of writing and reading. Second, while global in scope, the report's perspective is inevitably influenced by the relative abundance of English-language literature from developed economies. Third, due to the proprietary nature of industrial implementations, detailed quantitative data from specific company deployments may not always be independently verifiable.</w:t>
      </w:r>
    </w:p>
    <w:p w:rsidR="00000000" w:rsidDel="00000000" w:rsidP="00000000" w:rsidRDefault="00000000" w:rsidRPr="00000000" w14:paraId="0000002C">
      <w:pPr>
        <w:spacing w:after="240" w:before="240" w:lineRule="auto"/>
        <w:rPr>
          <w:rFonts w:ascii="Times New Roman" w:cs="Times New Roman" w:eastAsia="Times New Roman" w:hAnsi="Times New Roman"/>
          <w:color w:val="1a1a1a"/>
          <w:sz w:val="28"/>
          <w:szCs w:val="28"/>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Literature Review:</w:t>
      </w:r>
    </w:p>
    <w:p w:rsidR="00000000" w:rsidDel="00000000" w:rsidP="00000000" w:rsidRDefault="00000000" w:rsidRPr="00000000" w14:paraId="000000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Prompt used: </w:t>
      </w:r>
      <w:r w:rsidDel="00000000" w:rsidR="00000000" w:rsidRPr="00000000">
        <w:rPr>
          <w:rFonts w:ascii="Times New Roman" w:cs="Times New Roman" w:eastAsia="Times New Roman" w:hAnsi="Times New Roman"/>
          <w:b w:val="1"/>
          <w:bCs w:val="1"/>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Write a literature review on Industry 4.0 Technologies"</w:t>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i3n66tx81x2" w:id="3"/>
      <w:bookmarkEnd w:id="3"/>
      <w:r w:rsidDel="00000000" w:rsidR="00000000" w:rsidRPr="00000000">
        <w:rPr>
          <w:rFonts w:ascii="Times New Roman" w:cs="Times New Roman" w:eastAsia="Times New Roman" w:hAnsi="Times New Roman"/>
          <w:b w:val="1"/>
          <w:bCs w:val="1"/>
          <w:sz w:val="34"/>
          <w:szCs w:val="34"/>
          <w:rtl w:val="0"/>
        </w:rPr>
        <w:t xml:space="preserve"> Historical Evolution: Industry 1.0 to 4.0</w:t>
      </w:r>
    </w:p>
    <w:p w:rsidR="00000000" w:rsidDel="00000000" w:rsidP="00000000" w:rsidRDefault="00000000" w:rsidRPr="00000000" w14:paraId="00000030">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Understanding Industry 4.0 requires a thorough appreciation of the historical trajectory of industrial transformation. The history of industrial revolutions is fundamentally a history of humanity's progressive mastery over energy, information, and matter—each revolution representing a qualitative leap in productive capacity that reshaped economies, societies, and the nature of work itself.</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r9wyu5c3v0e" w:id="4"/>
      <w:bookmarkEnd w:id="4"/>
      <w:r w:rsidDel="00000000" w:rsidR="00000000" w:rsidRPr="00000000">
        <w:rPr>
          <w:rFonts w:ascii="Times New Roman" w:cs="Times New Roman" w:eastAsia="Times New Roman" w:hAnsi="Times New Roman"/>
          <w:b w:val="1"/>
          <w:bCs w:val="1"/>
          <w:color w:val="000000"/>
          <w:sz w:val="26"/>
          <w:szCs w:val="26"/>
          <w:rtl w:val="0"/>
        </w:rPr>
        <w:t xml:space="preserve">Industry 1.0: The First Industrial Revolution (1760–1840)</w:t>
      </w:r>
    </w:p>
    <w:p w:rsidR="00000000" w:rsidDel="00000000" w:rsidP="00000000" w:rsidRDefault="00000000" w:rsidRPr="00000000" w14:paraId="00000032">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First Industrial Revolution, which began in Britain in the mid-eighteenth century, was centered on the mechanization of production through water and steam power. The invention of the steam engine by James Watt in 1776 provided an unprecedented source of mechanical energy that could be applied to textile manufacturing, mining, ironworking, and transportation. The construction of railway networks and steam-powered shipping transformed logistics and commerce on a continental scale.</w:t>
      </w:r>
    </w:p>
    <w:p w:rsidR="00000000" w:rsidDel="00000000" w:rsidP="00000000" w:rsidRDefault="00000000" w:rsidRPr="00000000" w14:paraId="00000033">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From a production standpoint, Industry 1.0 introduced the factory system, consolidating workers and machines in centralized facilities and replacing cottage industries with organized mass production. This era saw the birth of modern capitalism and the industrial working class, fundamentally altering social structures and spawning new forms of economic organization, labor relations, and urban development.</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gy6s7slcarf" w:id="5"/>
      <w:bookmarkEnd w:id="5"/>
      <w:r w:rsidDel="00000000" w:rsidR="00000000" w:rsidRPr="00000000">
        <w:rPr>
          <w:rFonts w:ascii="Times New Roman" w:cs="Times New Roman" w:eastAsia="Times New Roman" w:hAnsi="Times New Roman"/>
          <w:b w:val="1"/>
          <w:bCs w:val="1"/>
          <w:color w:val="000000"/>
          <w:sz w:val="26"/>
          <w:szCs w:val="26"/>
          <w:rtl w:val="0"/>
        </w:rPr>
        <w:t xml:space="preserve"> Industry 2.0: The Second Industrial Revolution (1870–1914)</w:t>
      </w:r>
    </w:p>
    <w:p w:rsidR="00000000" w:rsidDel="00000000" w:rsidP="00000000" w:rsidRDefault="00000000" w:rsidRPr="00000000" w14:paraId="00000035">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Second Industrial Revolution, also known as the Technological Revolution, was distinguished by the widespread adoption of electricity, the internal combustion engine, and the systematic application of science to industrial processes. The development of the electrical power grid transformed manufacturing by enabling flexible, distributed power delivery within factories, supplanting steam as the dominant motive force.</w:t>
      </w:r>
    </w:p>
    <w:p w:rsidR="00000000" w:rsidDel="00000000" w:rsidP="00000000" w:rsidRDefault="00000000" w:rsidRPr="00000000" w14:paraId="00000036">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Henry Ford's introduction of the assembly line at the Highland Park Plant in 1913 epitomized the defining principle of Industry 2.0: the division of labor and mass production. Standardized components, interchangeable parts, and time-motion studies pioneered by Frederick Winslow Taylor created the scientific management paradigm that would dominate industrial organization for decades. Steel production, chemical manufacturing, telecommunications (telegraph and telephone), and the automotive industry all emerged or dramatically scaled during this period.</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e1f6cootup" w:id="6"/>
      <w:bookmarkEnd w:id="6"/>
      <w:r w:rsidDel="00000000" w:rsidR="00000000" w:rsidRPr="00000000">
        <w:rPr>
          <w:rFonts w:ascii="Times New Roman" w:cs="Times New Roman" w:eastAsia="Times New Roman" w:hAnsi="Times New Roman"/>
          <w:b w:val="1"/>
          <w:bCs w:val="1"/>
          <w:color w:val="000000"/>
          <w:sz w:val="26"/>
          <w:szCs w:val="26"/>
          <w:rtl w:val="0"/>
        </w:rPr>
        <w:t xml:space="preserve"> Industry 3.0: The Third Industrial Revolution (1960–2000)</w:t>
      </w:r>
    </w:p>
    <w:p w:rsidR="00000000" w:rsidDel="00000000" w:rsidP="00000000" w:rsidRDefault="00000000" w:rsidRPr="00000000" w14:paraId="00000038">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Third Industrial Revolution, beginning in the 1960s, was defined by the advent of digital electronics, computers, and automation. Programmable Logic Controllers (PLCs), introduced in the late 1960s by Dick Morley, enabled the automation of manufacturing processes with unprecedented flexibility and precision. The development of the microprocessor in the early 1970s democratized computing power and laid the foundation for the personal computer revolution.</w:t>
      </w:r>
    </w:p>
    <w:p w:rsidR="00000000" w:rsidDel="00000000" w:rsidP="00000000" w:rsidRDefault="00000000" w:rsidRPr="00000000" w14:paraId="00000039">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This era witnessed the automation of many manual and cognitive tasks through computer-aided design (CAD), computer-aided manufacturing (CAM), enterprise resource planning (ERP) systems, and numerically controlled (NC) machine tools. The Internet, emerging from ARPANET in the 1970s and reaching widespread commercial adoption in the 1990s, transformed communication, commerce, and information exchange globally. Industry 3.0 also saw the globalization of supply chains, with manufacturing increasingly distributed across multiple countries to optimize labor and material costs.</w:t>
      </w:r>
    </w:p>
    <w:p w:rsidR="00000000" w:rsidDel="00000000" w:rsidP="00000000" w:rsidRDefault="00000000" w:rsidRPr="00000000" w14:paraId="0000003A">
      <w:pPr>
        <w:spacing w:after="140" w:before="8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 Industry 4.0: The Fourth Industrial Revolution (2011–Present)</w:t>
      </w:r>
    </w:p>
    <w:p w:rsidR="00000000" w:rsidDel="00000000" w:rsidP="00000000" w:rsidRDefault="00000000" w:rsidRPr="00000000" w14:paraId="0000003B">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Industry 4.0 represents a continuation and radical extension of the digital transformation begun in Industry 3.0. What distinguishes it, however, is not merely the greater sophistication or speed of digital technologies, but the qualitative fusion of the digital and physical worlds through cyber-physical systems, the Internet of Things, and advanced analytics. In Industry 4.0, machines, products, and people are continuously interconnected, generating vast streams of real-time data that can be analyzed to optimize processes, predict failures, personalize products, and reconfigure production in ways impossible in previous industrial eras.</w:t>
      </w:r>
    </w:p>
    <w:p w:rsidR="00000000" w:rsidDel="00000000" w:rsidP="00000000" w:rsidRDefault="00000000" w:rsidRPr="00000000" w14:paraId="0000003C">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Klaus Schwab, founder and executive chairman of the World Economic Forum, argues in his influential 2016 book that the Fourth Industrial Revolution is distinct from the Third not only in its technological character but in its velocity, breadth, and systemic impact. Unlike the linear, sequential changes of previous revolutions, Industry 4.0 evolves at an exponential pace, disrupting virtually every industry in every country and transforming entire systems of production, management, and governance.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6662628709873"/>
        <w:gridCol w:w="1605.4996971532407"/>
        <w:gridCol w:w="2632.4409448818906"/>
        <w:gridCol w:w="2646.9049061175047"/>
        <w:tblGridChange w:id="0">
          <w:tblGrid>
            <w:gridCol w:w="2140.6662628709873"/>
            <w:gridCol w:w="1605.4996971532407"/>
            <w:gridCol w:w="2632.4409448818906"/>
            <w:gridCol w:w="2646.9049061175047"/>
          </w:tblGrid>
        </w:tblGridChange>
      </w:tblGrid>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3D">
            <w:pPr>
              <w:spacing w:after="240" w:befor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Industrial Revolution</w:t>
            </w:r>
          </w:p>
        </w:tc>
        <w:tc>
          <w:tcPr>
            <w:tcBorders>
              <w:top w:color="cccccc" w:space="0" w:sz="5" w:val="single"/>
              <w:left w:color="000000" w:space="0" w:sz="0" w:val="nil"/>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3E">
            <w:pPr>
              <w:spacing w:after="240" w:befor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Period</w:t>
            </w:r>
          </w:p>
        </w:tc>
        <w:tc>
          <w:tcPr>
            <w:tcBorders>
              <w:top w:color="cccccc" w:space="0" w:sz="5" w:val="single"/>
              <w:left w:color="000000" w:space="0" w:sz="0" w:val="nil"/>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3F">
            <w:pPr>
              <w:spacing w:after="240" w:befor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Core Technologies</w:t>
            </w:r>
          </w:p>
        </w:tc>
        <w:tc>
          <w:tcPr>
            <w:tcBorders>
              <w:top w:color="cccccc" w:space="0" w:sz="5" w:val="single"/>
              <w:left w:color="000000" w:space="0" w:sz="0" w:val="nil"/>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40">
            <w:pPr>
              <w:spacing w:after="240" w:befor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Key Characteristics</w:t>
            </w:r>
          </w:p>
        </w:tc>
      </w:tr>
    </w:tbl>
    <w:p w:rsidR="00000000" w:rsidDel="00000000" w:rsidP="00000000" w:rsidRDefault="00000000" w:rsidRPr="00000000" w14:paraId="00000041">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127968554493"/>
        <w:gridCol w:w="1622.5639210828986"/>
        <w:gridCol w:w="2636.6663717597103"/>
        <w:gridCol w:w="2651.153549626522"/>
        <w:tblGridChange w:id="0">
          <w:tblGrid>
            <w:gridCol w:w="2115.127968554493"/>
            <w:gridCol w:w="1622.5639210828986"/>
            <w:gridCol w:w="2636.6663717597103"/>
            <w:gridCol w:w="2651.153549626522"/>
          </w:tblGrid>
        </w:tblGridChange>
      </w:tblGrid>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Industry 1.0</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1760–1840</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Steam engine, mechanical production</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Mechanization, factory system, coal power</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Industry 2.0</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1870–1914</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Electricity, internal combustion engine, assembly line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Mass production, electrification, scientific management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Industry 3.0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1960–2000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Electronics, computers, PLCs, Internet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Automation, digital systems, global supply chains</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Industry 4.0</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2011–Present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IoT, AI, CPS, Big Data, Cloud, Robotics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Cyber-physical integration, real-time intelligence, smart systems</w:t>
            </w:r>
          </w:p>
        </w:tc>
      </w:tr>
    </w:tbl>
    <w:p w:rsidR="00000000" w:rsidDel="00000000" w:rsidP="00000000" w:rsidRDefault="00000000" w:rsidRPr="00000000" w14:paraId="0000005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ccgq3yiatbk" w:id="7"/>
      <w:bookmarkEnd w:id="7"/>
      <w:r w:rsidDel="00000000" w:rsidR="00000000" w:rsidRPr="00000000">
        <w:rPr>
          <w:rFonts w:ascii="Times New Roman" w:cs="Times New Roman" w:eastAsia="Times New Roman" w:hAnsi="Times New Roman"/>
          <w:b w:val="1"/>
          <w:bCs w:val="1"/>
          <w:sz w:val="34"/>
          <w:szCs w:val="34"/>
          <w:rtl w:val="0"/>
        </w:rPr>
        <w:t xml:space="preserve">Defining Industry 4.0</w:t>
      </w:r>
    </w:p>
    <w:p w:rsidR="00000000" w:rsidDel="00000000" w:rsidP="00000000" w:rsidRDefault="00000000" w:rsidRPr="00000000" w14:paraId="00000054">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Despite its widespread usage, there is no single universally agreed definition of Industry 4.0. Scholars and practitioners have approached the concept from varying angles, emphasizing different technological, organizational, or systemic dimensions. A review of the literature reveals several complementary definitional frameworks.</w:t>
      </w:r>
    </w:p>
    <w:p w:rsidR="00000000" w:rsidDel="00000000" w:rsidP="00000000" w:rsidRDefault="00000000" w:rsidRPr="00000000" w14:paraId="00000055">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German National Academy of Sciences Leopoldina (2015) defines Industry 4.0 as 'the comprehensive transformation of the whole sphere of industrial production through the merging of digital technology and the Internet with conventional industry.' This definition emphasizes the transformative and comprehensive nature of the shift, positioning it as a fundamental restructuring rather than incremental improvement.</w:t>
      </w:r>
    </w:p>
    <w:p w:rsidR="00000000" w:rsidDel="00000000" w:rsidP="00000000" w:rsidRDefault="00000000" w:rsidRPr="00000000" w14:paraId="00000056">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Hermann, Pentek, and Otto (2016), in their seminal systematic literature review, identify four core design principles of Industry 4.0: Interconnection (the ability of machines, devices, sensors, and people to connect and communicate via the Internet of Things or Internet of People), Information Transparency (creating a virtual copy of the physical world through sensor data), Technical Assistance (both the ability of cyber-physical systems to support humans in making decisions and solving problems, and their ability to assist humans with physically unpleasant, exhausting, or unsafe tasks), and Decentralized Decisions (the ability of cyber-physical systems to make simple decisions on their own and become as autonomous as possible).</w:t>
      </w:r>
    </w:p>
    <w:p w:rsidR="00000000" w:rsidDel="00000000" w:rsidP="00000000" w:rsidRDefault="00000000" w:rsidRPr="00000000" w14:paraId="00000057">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Schwab (2016) provides a broader, more philosophical framing, describing Industry 4.0 as 'a new chapter in human development enabled by extraordinary technology advances commensurate with those of the first, second and third industrial revolutions.' He emphasizes not only the technological dimensions but also the profound social and economic transformations it entails, including changes in governance, identity, morality, and the nature of consciousness itself.</w:t>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yyxckk0u2h2" w:id="8"/>
      <w:bookmarkEnd w:id="8"/>
      <w:r w:rsidDel="00000000" w:rsidR="00000000" w:rsidRPr="00000000">
        <w:rPr>
          <w:rFonts w:ascii="Times New Roman" w:cs="Times New Roman" w:eastAsia="Times New Roman" w:hAnsi="Times New Roman"/>
          <w:b w:val="1"/>
          <w:bCs w:val="1"/>
          <w:sz w:val="34"/>
          <w:szCs w:val="34"/>
          <w:rtl w:val="0"/>
        </w:rPr>
        <w:t xml:space="preserve"> Previous Research Landscape</w:t>
      </w:r>
    </w:p>
    <w:p w:rsidR="00000000" w:rsidDel="00000000" w:rsidP="00000000" w:rsidRDefault="00000000" w:rsidRPr="00000000" w14:paraId="00000059">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academic literature on Industry 4.0 has grown exponentially since 2015. A search on Scopus using the term 'Industry 4.0' yields over 45,000 results as of 2024, with the annual publication volume growing from fewer than 500 papers in 2015 to over 8,000 papers in 2022. This explosive growth reflects the multidisciplinary nature of the field, with contributions from computer science, industrial engineering, management science, economics, social sciences, and policy studies.</w:t>
      </w:r>
    </w:p>
    <w:p w:rsidR="00000000" w:rsidDel="00000000" w:rsidP="00000000" w:rsidRDefault="00000000" w:rsidRPr="00000000" w14:paraId="0000005A">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Several foundational papers have shaped the intellectual landscape of Industry 4.0 research. Lasi et al. (2014) were among the first to provide a systematic conceptualization of Industry 4.0, identifying both 'application pull' (driven by market demand for customization and shorter product lifecycles) and 'technology push' (driven by advancing sensor technology, data analytics, and connectivity) as co-determinants of the transformation. Their framework established a research agenda that has been extensively cited and built upon.</w:t>
      </w:r>
    </w:p>
    <w:p w:rsidR="00000000" w:rsidDel="00000000" w:rsidP="00000000" w:rsidRDefault="00000000" w:rsidRPr="00000000" w14:paraId="0000005B">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Wang et al. (2016) contributed an important technical architecture paper that proposed a five-level manufacturing connection model for smart factory implementation, integrating CPS, IoT, and cloud technologies into a coherent operational framework. This paper has been highly influential in practical implementation guidelines for Industry 4.0 in manufacturing contexts.</w:t>
      </w:r>
    </w:p>
    <w:p w:rsidR="00000000" w:rsidDel="00000000" w:rsidP="00000000" w:rsidRDefault="00000000" w:rsidRPr="00000000" w14:paraId="0000005C">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Kagermann et al. (2013), in their seminal report for the German National Academy of Science and Engineering (acatech), provided the first comprehensive government-commissioned roadmap for Industry 4.0 implementation, covering technology requirements, standards development, security considerations, legal frameworks, and education and training needs. This report established Germany's leadership in the field and catalyzed similar national strategies in China (Made in China 2025), the United States (Advanced Manufacturing Partnership), Japan (Society 5.0), and other major industrial economies.</w:t>
      </w:r>
    </w:p>
    <w:p w:rsidR="00000000" w:rsidDel="00000000" w:rsidP="00000000" w:rsidRDefault="00000000" w:rsidRPr="00000000" w14:paraId="0000005D">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Lu (2017) provided a systematic review of CPS, IoT, and cloud computing integration in manufacturing, identifying key research themes including autonomous decision-making, real-time process monitoring, predictive maintenance, and quality control. This paper highlighted both the technical achievements and the research gaps that remained, particularly in areas of interoperability, security, and human-machine interaction.</w:t>
      </w:r>
    </w:p>
    <w:p w:rsidR="00000000" w:rsidDel="00000000" w:rsidP="00000000" w:rsidRDefault="00000000" w:rsidRPr="00000000" w14:paraId="0000005E">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More recent work by Xu, Xu, and Li (2018) examined the transformative impact of Industry 4.0 on manufacturing systems, providing a comprehensive taxonomy of Industry 4.0 technologies and their interactions. Their research identified network effects and technology complementarities as key drivers of value creation, explaining why the combined impact of Industry 4.0 technologies significantly exceeds the sum of individual contributions.</w:t>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p5deev623a" w:id="9"/>
      <w:bookmarkEnd w:id="9"/>
      <w:r w:rsidDel="00000000" w:rsidR="00000000" w:rsidRPr="00000000">
        <w:rPr>
          <w:rFonts w:ascii="Times New Roman" w:cs="Times New Roman" w:eastAsia="Times New Roman" w:hAnsi="Times New Roman"/>
          <w:b w:val="1"/>
          <w:bCs w:val="1"/>
          <w:sz w:val="34"/>
          <w:szCs w:val="34"/>
          <w:rtl w:val="0"/>
        </w:rPr>
        <w:t xml:space="preserve"> Theoretical Frameworks</w:t>
      </w:r>
    </w:p>
    <w:p w:rsidR="00000000" w:rsidDel="00000000" w:rsidP="00000000" w:rsidRDefault="00000000" w:rsidRPr="00000000" w14:paraId="00000060">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Several theoretical frameworks have been proposed to guide the analysis and implementation of Industry 4.0. The RAMI 4.0 (Reference Architecture Model Industry 4.0), developed by the German Electrical and Electronic Manufacturers' Association (ZVEI) and the Mechanical Engineering Industry Association (VDMA), provides a three-dimensional framework that maps Industry 4.0 requirements across the life cycle axis, the hierarchy levels axis, and the layers axis. RAMI 4.0 has become the de facto reference architecture for Industry 4.0 standardization efforts in Europe.</w:t>
      </w:r>
    </w:p>
    <w:p w:rsidR="00000000" w:rsidDel="00000000" w:rsidP="00000000" w:rsidRDefault="00000000" w:rsidRPr="00000000" w14:paraId="00000061">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Industrial Internet Reference Architecture (IIRA), developed by the Industrial Internet Consortium (IIC), provides a complementary framework that emphasizes system connectivity, data management, operational analytics, and application functionality. IIRA has been widely adopted in North American and Asian Industry 4.0 initiatives and has facilitated cross-industry interoperability.</w:t>
      </w:r>
    </w:p>
    <w:p w:rsidR="00000000" w:rsidDel="00000000" w:rsidP="00000000" w:rsidRDefault="00000000" w:rsidRPr="00000000" w14:paraId="00000062">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Technology Readiness Level (TRL) framework, originally developed by NASA and adapted for manufacturing contexts, has been applied to assess the maturity of various Industry 4.0 technologies and guide investment decisions. Research by Piccarozzi, Aquilani, and Gatti (2018) applied bibliometric analysis to map the intellectual structure of Industry 4.0 research, identifying innovation management, business model transformation, and digital maturity assessment as particularly underexplored areas with high research potential.</w:t>
      </w:r>
    </w:p>
    <w:p w:rsidR="00000000" w:rsidDel="00000000" w:rsidP="00000000" w:rsidRDefault="00000000" w:rsidRPr="00000000" w14:paraId="0000006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46"/>
          <w:szCs w:val="46"/>
        </w:rPr>
      </w:pPr>
      <w:bookmarkStart w:colFirst="0" w:colLast="0" w:name="_ur4fy48a4874" w:id="10"/>
      <w:bookmarkEnd w:id="10"/>
      <w:r w:rsidDel="00000000" w:rsidR="00000000" w:rsidRPr="00000000">
        <w:rPr>
          <w:rFonts w:ascii="Times New Roman" w:cs="Times New Roman" w:eastAsia="Times New Roman" w:hAnsi="Times New Roman"/>
          <w:b w:val="1"/>
          <w:bCs w:val="1"/>
          <w:sz w:val="46"/>
          <w:szCs w:val="46"/>
          <w:rtl w:val="0"/>
        </w:rPr>
        <w:t xml:space="preserve">5. Methodology</w:t>
      </w:r>
    </w:p>
    <w:p w:rsidR="00000000" w:rsidDel="00000000" w:rsidP="00000000" w:rsidRDefault="00000000" w:rsidRPr="00000000" w14:paraId="000000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Prompt used:</w:t>
      </w:r>
      <w:r w:rsidDel="00000000" w:rsidR="00000000" w:rsidRPr="00000000">
        <w:rPr>
          <w:rFonts w:ascii="Times New Roman" w:cs="Times New Roman" w:eastAsia="Times New Roman" w:hAnsi="Times New Roman"/>
          <w:sz w:val="28"/>
          <w:szCs w:val="28"/>
          <w:rtl w:val="0"/>
        </w:rPr>
        <w:t xml:space="preserve"> "Write a methodology section for a project onIndustry 4.0 Technologies."</w:t>
      </w:r>
    </w:p>
    <w:p w:rsidR="00000000" w:rsidDel="00000000" w:rsidP="00000000" w:rsidRDefault="00000000" w:rsidRPr="00000000" w14:paraId="0000006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czyq1cc9oan" w:id="11"/>
      <w:bookmarkEnd w:id="11"/>
      <w:r w:rsidDel="00000000" w:rsidR="00000000" w:rsidRPr="00000000">
        <w:rPr>
          <w:rFonts w:ascii="Times New Roman" w:cs="Times New Roman" w:eastAsia="Times New Roman" w:hAnsi="Times New Roman"/>
          <w:b w:val="1"/>
          <w:bCs w:val="1"/>
          <w:sz w:val="34"/>
          <w:szCs w:val="34"/>
          <w:rtl w:val="0"/>
        </w:rPr>
        <w:t xml:space="preserve">Research Design</w:t>
      </w:r>
    </w:p>
    <w:p w:rsidR="00000000" w:rsidDel="00000000" w:rsidP="00000000" w:rsidRDefault="00000000" w:rsidRPr="00000000" w14:paraId="00000066">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This report employs a mixed-methods research design that combines systematic literature review, comparative case study analysis, and quantitative data synthesis. The overarching epistemological approach is informed by critical realism, which acknowledges the existence of objective reality while recognizing that our understanding of that reality is necessarily mediated by theoretical frameworks, methodological choices, and contextual factors. This approach is well-suited to the study of Industry 4.0, which encompasses both technological realities that can be objectively measured and socioeconomic phenomena that require interpretive analysis.</w:t>
      </w:r>
    </w:p>
    <w:p w:rsidR="00000000" w:rsidDel="00000000" w:rsidP="00000000" w:rsidRDefault="00000000" w:rsidRPr="00000000" w14:paraId="00000067">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research design is structured around three interlocking methodological components. First, a systematic literature review provides the theoretical and empirical foundation, synthesizing findings from peer-reviewed academic publications, government reports, industry white papers, and technical standards documents. Second, comparative case study analysis examines specific Industry 4.0 implementations across different industries and geographic regions, enabling both within-case depth and cross-case generalizability. Third, quantitative data synthesis draws on statistical data from authoritative international sources to document adoption rates, economic impacts, and performance outcomes.</w:t>
      </w:r>
    </w:p>
    <w:p w:rsidR="00000000" w:rsidDel="00000000" w:rsidP="00000000" w:rsidRDefault="00000000" w:rsidRPr="00000000" w14:paraId="0000006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m1u8ib2risa" w:id="12"/>
      <w:bookmarkEnd w:id="12"/>
      <w:r w:rsidDel="00000000" w:rsidR="00000000" w:rsidRPr="00000000">
        <w:rPr>
          <w:rFonts w:ascii="Times New Roman" w:cs="Times New Roman" w:eastAsia="Times New Roman" w:hAnsi="Times New Roman"/>
          <w:b w:val="1"/>
          <w:bCs w:val="1"/>
          <w:sz w:val="34"/>
          <w:szCs w:val="34"/>
          <w:rtl w:val="0"/>
        </w:rPr>
        <w:t xml:space="preserve"> Data Collection Methods</w:t>
      </w:r>
    </w:p>
    <w:p w:rsidR="00000000" w:rsidDel="00000000" w:rsidP="00000000" w:rsidRDefault="00000000" w:rsidRPr="00000000" w14:paraId="00000069">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systematic literature review was conducted using five major academic databases: Scopus, Web of Science, IEEE Xplore, ACM Digital Library, and Google Scholar. The primary search terms used were 'Industry 4.0', 'Fourth Industrial Revolution', 'Industrial Internet of Things', 'Cyber-Physical Systems', 'Smart Manufacturing', 'Digital Transformation', 'Industrial AI', and combinations thereof. The search was constrained to publications in English, with no lower time limit but with particular emphasis on publications from 2015 to 2024.</w:t>
      </w:r>
    </w:p>
    <w:p w:rsidR="00000000" w:rsidDel="00000000" w:rsidP="00000000" w:rsidRDefault="00000000" w:rsidRPr="00000000" w14:paraId="0000006A">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initial search yielded approximately 12,000 unique publications after deduplication. A systematic screening process was applied in three stages. In the first stage, titles and abstracts were screened for relevance, excluding purely theoretical computer science papers with no industrial application focus, papers addressing only peripheral aspects of Industry 4.0 technologies, and papers lacking empirical grounding. This reduced the pool to approximately 3,200 publications.</w:t>
      </w:r>
    </w:p>
    <w:p w:rsidR="00000000" w:rsidDel="00000000" w:rsidP="00000000" w:rsidRDefault="00000000" w:rsidRPr="00000000" w14:paraId="0000006B">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 the second stage, full-text screening was applied to the remaining publications, excluding papers that did not meet minimum quality thresholds (defined as publication in journals with an SJR impact factor greater than 0.5 or conference proceedings with acceptance rates below 35%), papers with significant methodological flaws, and papers reporting on technologies now considered obsolete. This yielded a final corpus of 247 publications that form the primary evidence base for the literature review sections of this report.</w:t>
      </w:r>
    </w:p>
    <w:p w:rsidR="00000000" w:rsidDel="00000000" w:rsidP="00000000" w:rsidRDefault="00000000" w:rsidRPr="00000000" w14:paraId="0000006C">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Industry data was sourced from McKinsey Global Institute, Gartner, IDC Research, Deloitte Insights, PwC, Accenture, the World Economic Forum, the International Federation of Robotics (IFR), and national statistical agencies. These sources were selected based on their methodological rigor, institutional credibility, and breadth of coverage.</w:t>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os9maisqn6o" w:id="13"/>
      <w:bookmarkEnd w:id="13"/>
      <w:r w:rsidDel="00000000" w:rsidR="00000000" w:rsidRPr="00000000">
        <w:rPr>
          <w:rFonts w:ascii="Times New Roman" w:cs="Times New Roman" w:eastAsia="Times New Roman" w:hAnsi="Times New Roman"/>
          <w:b w:val="1"/>
          <w:bCs w:val="1"/>
          <w:sz w:val="34"/>
          <w:szCs w:val="34"/>
          <w:rtl w:val="0"/>
        </w:rPr>
        <w:t xml:space="preserve">Analytical Framework</w:t>
      </w:r>
    </w:p>
    <w:p w:rsidR="00000000" w:rsidDel="00000000" w:rsidP="00000000" w:rsidRDefault="00000000" w:rsidRPr="00000000" w14:paraId="0000006E">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analytical framework applied in this report integrates several complementary perspectives. For technology analysis, we employ the Technology Acceptance Model (TAM) extended with industry-specific factors identified in the literature, enabling systematic assessment of adoption drivers and barriers across different industrial contexts. For competitive and economic analysis, we draw on Porter's value chain framework, adapted for digital production environments, and the complementary assets theory of Teece (1986), which helps explain why different organizations capture different proportions of the value created by new technologies.</w:t>
      </w:r>
    </w:p>
    <w:p w:rsidR="00000000" w:rsidDel="00000000" w:rsidP="00000000" w:rsidRDefault="00000000" w:rsidRPr="00000000" w14:paraId="0000006F">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For the assessment of implementation case studies, we apply a standardized evaluation rubric covering: (1) technology integration complexity, measured by the number and type of Industry 4.0 technologies deployed; (2) operational impact, measured by documented changes in productivity, quality, cost, and lead time; (3) organizational transformation, assessed through changes in workforce composition, skill requirements, and organizational structure; and (4) scalability and replicability, evaluated through the generalizability of the implementation approach across facilities or organizations.</w:t>
      </w:r>
    </w:p>
    <w:p w:rsidR="00000000" w:rsidDel="00000000" w:rsidP="00000000" w:rsidRDefault="00000000" w:rsidRPr="00000000" w14:paraId="0000007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46"/>
          <w:szCs w:val="46"/>
        </w:rPr>
      </w:pPr>
      <w:bookmarkStart w:colFirst="0" w:colLast="0" w:name="_z1wxngr9lp2h" w:id="14"/>
      <w:bookmarkEnd w:id="14"/>
      <w:r w:rsidDel="00000000" w:rsidR="00000000" w:rsidRPr="00000000">
        <w:rPr>
          <w:rFonts w:ascii="Times New Roman" w:cs="Times New Roman" w:eastAsia="Times New Roman" w:hAnsi="Times New Roman"/>
          <w:b w:val="1"/>
          <w:bCs w:val="1"/>
          <w:sz w:val="46"/>
          <w:szCs w:val="46"/>
          <w:rtl w:val="0"/>
        </w:rPr>
        <w:t xml:space="preserve"> 6. Core Technologies of Industry 4.0</w:t>
      </w:r>
    </w:p>
    <w:p w:rsidR="00000000" w:rsidDel="00000000" w:rsidP="00000000" w:rsidRDefault="00000000" w:rsidRPr="00000000" w14:paraId="00000071">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Industry 4.0 is not defined by any single technology but rather by the convergence and integration of multiple transformative technologies that collectively create intelligent, adaptive, and interconnected industrial systems. This chapter provides a comprehensive technical examination of the ten core technologies that constitute the Industry 4.0 technology stack.</w:t>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udxkjhyq4ck" w:id="15"/>
      <w:bookmarkEnd w:id="15"/>
      <w:r w:rsidDel="00000000" w:rsidR="00000000" w:rsidRPr="00000000">
        <w:rPr>
          <w:rFonts w:ascii="Times New Roman" w:cs="Times New Roman" w:eastAsia="Times New Roman" w:hAnsi="Times New Roman"/>
          <w:b w:val="1"/>
          <w:bCs w:val="1"/>
          <w:sz w:val="34"/>
          <w:szCs w:val="34"/>
          <w:rtl w:val="0"/>
        </w:rPr>
        <w:t xml:space="preserve"> Internet of Things (IoT)</w:t>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y2z9e2hxqg0" w:id="16"/>
      <w:bookmarkEnd w:id="16"/>
      <w:r w:rsidDel="00000000" w:rsidR="00000000" w:rsidRPr="00000000">
        <w:rPr>
          <w:rFonts w:ascii="Times New Roman" w:cs="Times New Roman" w:eastAsia="Times New Roman" w:hAnsi="Times New Roman"/>
          <w:b w:val="1"/>
          <w:bCs w:val="1"/>
          <w:color w:val="000000"/>
          <w:sz w:val="26"/>
          <w:szCs w:val="26"/>
          <w:rtl w:val="0"/>
        </w:rPr>
        <w:t xml:space="preserve"> Technical Foundation</w:t>
      </w:r>
    </w:p>
    <w:p w:rsidR="00000000" w:rsidDel="00000000" w:rsidP="00000000" w:rsidRDefault="00000000" w:rsidRPr="00000000" w14:paraId="00000074">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Internet of Things (IoT) represents the foundational connectivity layer of Industry 4.0, enabling physical objects—machines, products, tools, vehicles, buildings, and infrastructure—to collect, transmit, and receive data through embedded sensors, actuators, and communication hardware. The concept was first articulated by Kevin Ashton of MIT's Auto-ID Center in 1999, though the underlying technologies have evolved enormously in the subsequent decades.</w:t>
      </w:r>
    </w:p>
    <w:p w:rsidR="00000000" w:rsidDel="00000000" w:rsidP="00000000" w:rsidRDefault="00000000" w:rsidRPr="00000000" w14:paraId="00000075">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At its core, an IoT system consists of four layers. The perception layer comprises physical devices with sensing and actuating capabilities, including temperature sensors, pressure sensors, accelerometers, RFID tags, barcode scanners, GPS modules, image sensors, and various chemical and biological sensors. The network layer provides connectivity through wired (Ethernet, industrial fieldbus protocols such as PROFINET and EtherCAT) and wireless (Wi-Fi, Bluetooth, Zigbee, Z-Wave, LoRaWAN, NB-IoT, LTE-M) communication technologies. The middleware layer handles data aggregation, filtering, and routing, with platforms like AWS IoT Core, Azure IoT Hub, and Google Cloud IoT providing scalable managed services. The application layer delivers the business logic, analytics, and user interfaces that transform raw IoT data into operational intelligence and decision support.</w:t>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5ta1mowuskk" w:id="17"/>
      <w:bookmarkEnd w:id="17"/>
      <w:r w:rsidDel="00000000" w:rsidR="00000000" w:rsidRPr="00000000">
        <w:rPr>
          <w:rFonts w:ascii="Times New Roman" w:cs="Times New Roman" w:eastAsia="Times New Roman" w:hAnsi="Times New Roman"/>
          <w:b w:val="1"/>
          <w:bCs w:val="1"/>
          <w:color w:val="000000"/>
          <w:sz w:val="26"/>
          <w:szCs w:val="26"/>
          <w:rtl w:val="0"/>
        </w:rPr>
        <w:t xml:space="preserve">Industrial IoT (IIoT) Architecture</w:t>
      </w:r>
    </w:p>
    <w:p w:rsidR="00000000" w:rsidDel="00000000" w:rsidP="00000000" w:rsidRDefault="00000000" w:rsidRPr="00000000" w14:paraId="00000077">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 industrial contexts, IoT is often referred to as Industrial IoT (IIoT) or Industrial Internet to distinguish it from consumer IoT applications. IIoT operates under more stringent requirements for reliability, real-time performance, determinism, and security than consumer IoT. The Purdue Reference Model, originally developed for process control systems, has been adapted as a reference architecture for IIoT, defining five hierarchical levels from field devices at Level 0 to enterprise systems at Level 4, with the IIoT connectivity layer bridging previously isolated levels.</w:t>
      </w:r>
    </w:p>
    <w:p w:rsidR="00000000" w:rsidDel="00000000" w:rsidP="00000000" w:rsidRDefault="00000000" w:rsidRPr="00000000" w14:paraId="00000078">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Key IIoT protocols include OPC UA (OPC Unified Architecture), which provides a platform-independent, service-oriented architecture for secure and reliable data exchange in industrial environments. MQTT (Message Queuing Telemetry Transport), designed for constrained devices and low-bandwidth networks, has become the dominant messaging protocol for IIoT edge devices. AMQP (Advanced Message Queuing Protocol) is widely used for enterprise-level message brokering in IIoT architectures.</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syou4d84n4e" w:id="18"/>
      <w:bookmarkEnd w:id="18"/>
      <w:r w:rsidDel="00000000" w:rsidR="00000000" w:rsidRPr="00000000">
        <w:rPr>
          <w:rFonts w:ascii="Times New Roman" w:cs="Times New Roman" w:eastAsia="Times New Roman" w:hAnsi="Times New Roman"/>
          <w:b w:val="1"/>
          <w:bCs w:val="1"/>
          <w:color w:val="000000"/>
          <w:sz w:val="26"/>
          <w:szCs w:val="26"/>
          <w:rtl w:val="0"/>
        </w:rPr>
        <w:t xml:space="preserve">Current Status and Impact</w:t>
      </w:r>
    </w:p>
    <w:p w:rsidR="00000000" w:rsidDel="00000000" w:rsidP="00000000" w:rsidRDefault="00000000" w:rsidRPr="00000000" w14:paraId="0000007A">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According to IoT Analytics, there were approximately 14.3 billion active IoT connections globally in 2022, a figure expected to grow to 29 billion by 2027. In manufacturing specifically, IIoT applications include predictive maintenance, energy monitoring, asset tracking, quality control, supply chain visibility, and worker safety monitoring. A study by McKinsey found that predictive maintenance enabled by IIoT sensors can reduce maintenance costs by 10–25%, decrease unplanned downtime by 50%, and extend machine life by 25%.</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1.5384032052174"/>
        <w:gridCol w:w="8503.973407818406"/>
        <w:tblGridChange w:id="0">
          <w:tblGrid>
            <w:gridCol w:w="521.5384032052174"/>
            <w:gridCol w:w="8503.973407818406"/>
          </w:tblGrid>
        </w:tblGridChange>
      </w:tblGrid>
      <w:tr>
        <w:trPr>
          <w:cantSplit w:val="0"/>
          <w:trHeight w:val="1410" w:hRule="atLeast"/>
          <w:tblHeader w:val="0"/>
        </w:trPr>
        <w:tc>
          <w:tcPr>
            <w:tcBorders>
              <w:top w:color="2e75b6" w:space="0" w:sz="5" w:val="single"/>
              <w:left w:color="2e75b6" w:space="0" w:sz="5" w:val="single"/>
              <w:bottom w:color="2e75b6" w:space="0" w:sz="5" w:val="single"/>
              <w:right w:color="00000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ℹ</w:t>
            </w:r>
          </w:p>
        </w:tc>
        <w:tc>
          <w:tcPr>
            <w:tcBorders>
              <w:top w:color="2e75b6" w:space="0" w:sz="5" w:val="single"/>
              <w:left w:color="000000" w:space="0" w:sz="0" w:val="nil"/>
              <w:bottom w:color="2e75b6" w:space="0" w:sz="5" w:val="single"/>
              <w:right w:color="2e75b6" w:space="0" w:sz="5" w:val="single"/>
            </w:tcBorders>
            <w:shd w:fill="d6e4f7" w:val="clear"/>
            <w:tcMar>
              <w:top w:w="80.0" w:type="dxa"/>
              <w:left w:w="160.0" w:type="dxa"/>
              <w:bottom w:w="80.0" w:type="dxa"/>
              <w:right w:w="12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IIoT Impact Statistics</w:t>
            </w:r>
          </w:p>
          <w:p w:rsidR="00000000" w:rsidDel="00000000" w:rsidP="00000000" w:rsidRDefault="00000000" w:rsidRPr="00000000" w14:paraId="0000007D">
            <w:pPr>
              <w:spacing w:after="240" w:before="60" w:lineRule="auto"/>
              <w:rPr>
                <w:rFonts w:ascii="Times New Roman" w:cs="Times New Roman" w:eastAsia="Times New Roman" w:hAnsi="Times New Roman"/>
                <w:color w:val="374151"/>
                <w:sz w:val="20"/>
                <w:szCs w:val="20"/>
              </w:rPr>
            </w:pPr>
            <w:r w:rsidDel="00000000" w:rsidR="00000000" w:rsidRPr="00000000">
              <w:rPr>
                <w:rFonts w:ascii="Times New Roman" w:cs="Times New Roman" w:eastAsia="Times New Roman" w:hAnsi="Times New Roman"/>
                <w:color w:val="374151"/>
                <w:sz w:val="20"/>
                <w:szCs w:val="20"/>
                <w:rtl w:val="0"/>
              </w:rPr>
              <w:t xml:space="preserve">Companies deploying IIoT solutions report an average 28% reduction in unplanned downtime, 25% improvement in overall equipment effectiveness (OEE), and 20% reduction in energy consumption (Deloitte Industry 4.0 Survey, 2023).</w:t>
            </w:r>
          </w:p>
        </w:tc>
      </w:tr>
    </w:tbl>
    <w:p w:rsidR="00000000" w:rsidDel="00000000" w:rsidP="00000000" w:rsidRDefault="00000000" w:rsidRPr="00000000" w14:paraId="0000007E">
      <w:pPr>
        <w:spacing w:after="12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2t686wv888i" w:id="19"/>
      <w:bookmarkEnd w:id="19"/>
      <w:r w:rsidDel="00000000" w:rsidR="00000000" w:rsidRPr="00000000">
        <w:rPr>
          <w:rFonts w:ascii="Times New Roman" w:cs="Times New Roman" w:eastAsia="Times New Roman" w:hAnsi="Times New Roman"/>
          <w:b w:val="1"/>
          <w:bCs w:val="1"/>
          <w:sz w:val="34"/>
          <w:szCs w:val="34"/>
          <w:rtl w:val="0"/>
        </w:rPr>
        <w:t xml:space="preserve">Artificial Intelligence and Machine Learning</w:t>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t3ggq8s12ho" w:id="20"/>
      <w:bookmarkEnd w:id="20"/>
      <w:r w:rsidDel="00000000" w:rsidR="00000000" w:rsidRPr="00000000">
        <w:rPr>
          <w:rFonts w:ascii="Times New Roman" w:cs="Times New Roman" w:eastAsia="Times New Roman" w:hAnsi="Times New Roman"/>
          <w:b w:val="1"/>
          <w:bCs w:val="1"/>
          <w:color w:val="000000"/>
          <w:sz w:val="26"/>
          <w:szCs w:val="26"/>
          <w:rtl w:val="0"/>
        </w:rPr>
        <w:t xml:space="preserve">AI Taxonomy in Industry 4.0</w:t>
      </w:r>
    </w:p>
    <w:p w:rsidR="00000000" w:rsidDel="00000000" w:rsidP="00000000" w:rsidRDefault="00000000" w:rsidRPr="00000000" w14:paraId="00000081">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Artificial Intelligence (AI) in Industry 4.0 contexts encompasses a diverse range of technologies and approaches that enable machines to perform tasks that would previously have required human intelligence. The AI technology stack relevant to Industry 4.0 can be organized across several dimensions: by learning paradigm (supervised, unsupervised, reinforcement learning), by architecture (traditional machine learning, deep learning, evolutionary computation), and by application function (perception, prediction, optimization, decision-making, language processing).</w:t>
      </w:r>
    </w:p>
    <w:p w:rsidR="00000000" w:rsidDel="00000000" w:rsidP="00000000" w:rsidRDefault="00000000" w:rsidRPr="00000000" w14:paraId="00000082">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Machine Learning (ML), a subset of AI, focuses on systems that learn from data without explicit programming. In industrial contexts, supervised learning algorithms—including gradient boosted trees, random forests, support vector machines, and deep neural networks—are widely applied for quality classification, defect detection, demand forecasting, and predictive maintenance. Unsupervised learning methods, particularly clustering algorithms and anomaly detection approaches, are used for identifying patterns in sensor data, detecting unusual machine behavior, and customer segmentation.</w:t>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b0dt6oow04k" w:id="21"/>
      <w:bookmarkEnd w:id="21"/>
      <w:r w:rsidDel="00000000" w:rsidR="00000000" w:rsidRPr="00000000">
        <w:rPr>
          <w:rFonts w:ascii="Times New Roman" w:cs="Times New Roman" w:eastAsia="Times New Roman" w:hAnsi="Times New Roman"/>
          <w:b w:val="1"/>
          <w:bCs w:val="1"/>
          <w:color w:val="000000"/>
          <w:sz w:val="26"/>
          <w:szCs w:val="26"/>
          <w:rtl w:val="0"/>
        </w:rPr>
        <w:t xml:space="preserve">Deep Learning in Manufacturing</w:t>
      </w:r>
    </w:p>
    <w:p w:rsidR="00000000" w:rsidDel="00000000" w:rsidP="00000000" w:rsidRDefault="00000000" w:rsidRPr="00000000" w14:paraId="00000084">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Deep learning, based on multi-layer artificial neural networks, has revolutionized machine perception capabilities relevant to manufacturing. Convolutional Neural Networks (CNNs) have achieved superhuman performance on visual inspection tasks, detecting surface defects, dimensional deviations, and assembly errors with accuracy levels exceeding 99.5% in controlled environments. Recurrent Neural Networks (RNNs), particularly Long Short-Term Memory (LSTM) networks, excel at analyzing time-series data from industrial sensors, enabling sophisticated predictive maintenance models that can forecast equipment failures days or weeks in advance.</w:t>
      </w:r>
    </w:p>
    <w:p w:rsidR="00000000" w:rsidDel="00000000" w:rsidP="00000000" w:rsidRDefault="00000000" w:rsidRPr="00000000" w14:paraId="00000085">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emergence of transformer architectures, originally developed for natural language processing, has opened new possibilities in industrial AI. Industrial Foundation Models (IFMs), analogous to Large Language Models but trained on industrial sensor data and technical documentation, are beginning to emerge as platforms that can be fine-tuned for specific manufacturing tasks with relatively small amounts of domain-specific data.</w:t>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pvg7jofmcvu" w:id="22"/>
      <w:bookmarkEnd w:id="22"/>
      <w:r w:rsidDel="00000000" w:rsidR="00000000" w:rsidRPr="00000000">
        <w:rPr>
          <w:rFonts w:ascii="Times New Roman" w:cs="Times New Roman" w:eastAsia="Times New Roman" w:hAnsi="Times New Roman"/>
          <w:b w:val="1"/>
          <w:bCs w:val="1"/>
          <w:color w:val="000000"/>
          <w:sz w:val="26"/>
          <w:szCs w:val="26"/>
          <w:rtl w:val="0"/>
        </w:rPr>
        <w:t xml:space="preserve">AI in Robotics and Autonomous Systems</w:t>
      </w:r>
    </w:p>
    <w:p w:rsidR="00000000" w:rsidDel="00000000" w:rsidP="00000000" w:rsidRDefault="00000000" w:rsidRPr="00000000" w14:paraId="00000087">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combination of AI with industrial robotics has produced collaborative robots (cobots) capable of adapting their behavior based on environmental perception and human interaction. Reinforcement learning, in which AI agents learn optimal policies through trial-and-error interaction with simulated or real environments, has enabled robots to acquire complex manipulation skills—such as assembling small components or handling deformable objects—that were previously beyond robotic capability.</w:t>
      </w:r>
    </w:p>
    <w:p w:rsidR="00000000" w:rsidDel="00000000" w:rsidP="00000000" w:rsidRDefault="00000000" w:rsidRPr="00000000" w14:paraId="00000088">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According to the International Federation of Robotics, global industrial robot installations reached a record 553,052 units in 2022, with AI-enabled robots representing a rapidly growing share. The integration of computer vision, natural language processing, and motion planning AI into robotic systems is accelerating the transition from pre-programmed industrial robots to adaptive, learning-capable autonomous systems.</w:t>
      </w:r>
    </w:p>
    <w:p w:rsidR="00000000" w:rsidDel="00000000" w:rsidP="00000000" w:rsidRDefault="00000000" w:rsidRPr="00000000" w14:paraId="0000008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scwcwb1386b" w:id="23"/>
      <w:bookmarkEnd w:id="23"/>
      <w:r w:rsidDel="00000000" w:rsidR="00000000" w:rsidRPr="00000000">
        <w:rPr>
          <w:rFonts w:ascii="Times New Roman" w:cs="Times New Roman" w:eastAsia="Times New Roman" w:hAnsi="Times New Roman"/>
          <w:b w:val="1"/>
          <w:bCs w:val="1"/>
          <w:sz w:val="34"/>
          <w:szCs w:val="34"/>
          <w:rtl w:val="0"/>
        </w:rPr>
        <w:t xml:space="preserve">Big Data and Analytics</w:t>
      </w:r>
    </w:p>
    <w:p w:rsidR="00000000" w:rsidDel="00000000" w:rsidP="00000000" w:rsidRDefault="00000000" w:rsidRPr="00000000" w14:paraId="0000008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tqxksv0tj94" w:id="24"/>
      <w:bookmarkEnd w:id="24"/>
      <w:r w:rsidDel="00000000" w:rsidR="00000000" w:rsidRPr="00000000">
        <w:rPr>
          <w:rFonts w:ascii="Times New Roman" w:cs="Times New Roman" w:eastAsia="Times New Roman" w:hAnsi="Times New Roman"/>
          <w:b w:val="1"/>
          <w:bCs w:val="1"/>
          <w:color w:val="000000"/>
          <w:sz w:val="26"/>
          <w:szCs w:val="26"/>
          <w:rtl w:val="0"/>
        </w:rPr>
        <w:t xml:space="preserve">Characteristics of Industrial Big Data</w:t>
      </w:r>
    </w:p>
    <w:p w:rsidR="00000000" w:rsidDel="00000000" w:rsidP="00000000" w:rsidRDefault="00000000" w:rsidRPr="00000000" w14:paraId="0000008B">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term 'Big Data' in industrial contexts refers to datasets characterized by the 'five Vs': Volume (the sheer quantity of data generated by industrial sensors, processes, and systems), Velocity (the speed at which data is generated, often in real-time or near-real-time), Variety (the diversity of data types, including structured numerical data, unstructured text, images, audio, and video), Veracity (issues of data quality, accuracy, and reliability), and Value (the actionable insights that can be extracted from properly analyzed data).</w:t>
      </w:r>
    </w:p>
    <w:p w:rsidR="00000000" w:rsidDel="00000000" w:rsidP="00000000" w:rsidRDefault="00000000" w:rsidRPr="00000000" w14:paraId="0000008C">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 modern automotive manufacturing plant equipped with full Industry 4.0 instrumentation may generate between 1 and 10 terabytes of data per day from thousands of sensors, cameras, and process control systems. A commercial jet engine generates approximately 10 terabytes of data for every 30 minutes of flight. A modern semiconductor fabrication facility may produce 10–20 terabytes of manufacturing data per week. Managing, storing, and analyzing these massive data volumes requires specialized infrastructure and analytical approaches.</w:t>
      </w:r>
    </w:p>
    <w:p w:rsidR="00000000" w:rsidDel="00000000" w:rsidP="00000000" w:rsidRDefault="00000000" w:rsidRPr="00000000" w14:paraId="0000008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15ux7plruc" w:id="25"/>
      <w:bookmarkEnd w:id="25"/>
      <w:r w:rsidDel="00000000" w:rsidR="00000000" w:rsidRPr="00000000">
        <w:rPr>
          <w:rFonts w:ascii="Times New Roman" w:cs="Times New Roman" w:eastAsia="Times New Roman" w:hAnsi="Times New Roman"/>
          <w:b w:val="1"/>
          <w:bCs w:val="1"/>
          <w:color w:val="000000"/>
          <w:sz w:val="26"/>
          <w:szCs w:val="26"/>
          <w:rtl w:val="0"/>
        </w:rPr>
        <w:t xml:space="preserve"> Analytics Maturity Levels</w:t>
      </w:r>
    </w:p>
    <w:p w:rsidR="00000000" w:rsidDel="00000000" w:rsidP="00000000" w:rsidRDefault="00000000" w:rsidRPr="00000000" w14:paraId="0000008E">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Industrial analytics can be organized in a maturity hierarchy from descriptive analytics (what happened?), through diagnostic analytics (why did it happen?), to predictive analytics (what will happen?) and prescriptive analytics (what should we do?). Most industrial organizations have achieved reasonable capability in descriptive analytics through industrial historians and dashboards, while predictive and prescriptive capabilities remain more limited and represent the highest-value opportunities.</w:t>
      </w:r>
    </w:p>
    <w:p w:rsidR="00000000" w:rsidDel="00000000" w:rsidP="00000000" w:rsidRDefault="00000000" w:rsidRPr="00000000" w14:paraId="0000008F">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Advanced analytics platforms from vendors including Siemens (MindSphere), GE Digital (Predix), PTC (ThingWorx), and SAP provide integrated environments for industrial data collection, storage, and analysis. Open-source technologies including Apache Hadoop, Apache Spark, and Apache Kafka provide the distributed processing infrastructure for large-scale industrial data pipelines.</w:t>
      </w:r>
    </w:p>
    <w:p w:rsidR="00000000" w:rsidDel="00000000" w:rsidP="00000000" w:rsidRDefault="00000000" w:rsidRPr="00000000" w14:paraId="0000009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p8q7vtsgpxu" w:id="26"/>
      <w:bookmarkEnd w:id="26"/>
      <w:r w:rsidDel="00000000" w:rsidR="00000000" w:rsidRPr="00000000">
        <w:rPr>
          <w:rFonts w:ascii="Times New Roman" w:cs="Times New Roman" w:eastAsia="Times New Roman" w:hAnsi="Times New Roman"/>
          <w:b w:val="1"/>
          <w:bCs w:val="1"/>
          <w:sz w:val="34"/>
          <w:szCs w:val="34"/>
          <w:rtl w:val="0"/>
        </w:rPr>
        <w:t xml:space="preserve">Cloud Computing</w:t>
      </w:r>
    </w:p>
    <w:p w:rsidR="00000000" w:rsidDel="00000000" w:rsidP="00000000" w:rsidRDefault="00000000" w:rsidRPr="00000000" w14:paraId="0000009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63e91cxxmni" w:id="27"/>
      <w:bookmarkEnd w:id="27"/>
      <w:r w:rsidDel="00000000" w:rsidR="00000000" w:rsidRPr="00000000">
        <w:rPr>
          <w:rFonts w:ascii="Times New Roman" w:cs="Times New Roman" w:eastAsia="Times New Roman" w:hAnsi="Times New Roman"/>
          <w:b w:val="1"/>
          <w:bCs w:val="1"/>
          <w:color w:val="000000"/>
          <w:sz w:val="26"/>
          <w:szCs w:val="26"/>
          <w:rtl w:val="0"/>
        </w:rPr>
        <w:t xml:space="preserve">Cloud Service Models for Industry 4.0</w:t>
      </w:r>
    </w:p>
    <w:p w:rsidR="00000000" w:rsidDel="00000000" w:rsidP="00000000" w:rsidRDefault="00000000" w:rsidRPr="00000000" w14:paraId="00000092">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Cloud computing provides the scalable computational infrastructure that makes many Industry 4.0 capabilities economically and technically feasible. The three fundamental cloud service models—Infrastructure as a Service (IaaS), Platform as a Service (PaaS), and Software as a Service (SaaS)—each play distinct roles in Industry 4.0 architectures.</w:t>
      </w:r>
    </w:p>
    <w:p w:rsidR="00000000" w:rsidDel="00000000" w:rsidP="00000000" w:rsidRDefault="00000000" w:rsidRPr="00000000" w14:paraId="00000093">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IaaS providers such as Amazon Web Services (AWS), Microsoft Azure, and Google Cloud Platform provide virtualized compute, storage, and networking resources that industrial organizations can use to run their own manufacturing applications, data analytics pipelines, and digital twin platforms without owning and operating physical server infrastructure. This dramatically reduces capital expenditure requirements and enables flexible, demand-responsive scaling.</w:t>
      </w:r>
    </w:p>
    <w:p w:rsidR="00000000" w:rsidDel="00000000" w:rsidP="00000000" w:rsidRDefault="00000000" w:rsidRPr="00000000" w14:paraId="00000094">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PaaS offerings, including AWS IoT Core, Azure Digital Twins, Google Cloud IoT Core, and IBM Watson IoT, provide higher-level managed services specifically designed for industrial IoT and analytics workloads. These platforms handle device management, data ingestion, stream processing, and machine learning model deployment, allowing manufacturing organizations to focus on domain-specific applications rather than underlying infrastructure.</w:t>
      </w:r>
    </w:p>
    <w:p w:rsidR="00000000" w:rsidDel="00000000" w:rsidP="00000000" w:rsidRDefault="00000000" w:rsidRPr="00000000" w14:paraId="00000095">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SaaS applications for manufacturing—including cloud-based MES (Manufacturing Execution Systems), ERP, quality management, and supply chain visibility platforms—provide ready-to-use functionality accessible through web browsers and APIs, dramatically reducing implementation complexity and enabling rapid deployment.</w:t>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gshn01uiclh" w:id="28"/>
      <w:bookmarkEnd w:id="28"/>
      <w:r w:rsidDel="00000000" w:rsidR="00000000" w:rsidRPr="00000000">
        <w:rPr>
          <w:rFonts w:ascii="Times New Roman" w:cs="Times New Roman" w:eastAsia="Times New Roman" w:hAnsi="Times New Roman"/>
          <w:b w:val="1"/>
          <w:bCs w:val="1"/>
          <w:color w:val="000000"/>
          <w:sz w:val="26"/>
          <w:szCs w:val="26"/>
          <w:rtl w:val="0"/>
        </w:rPr>
        <w:t xml:space="preserve">Industrial Cloud Adoption</w:t>
      </w:r>
    </w:p>
    <w:p w:rsidR="00000000" w:rsidDel="00000000" w:rsidP="00000000" w:rsidRDefault="00000000" w:rsidRPr="00000000" w14:paraId="00000097">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 survey by LNS Research found that 67% of industrial companies are using cloud services for at least some manufacturing applications, and 25% have adopted a cloud-first strategy for new industrial applications. However, adoption remains uneven, with concerns about data security, latency for real-time control applications, connectivity reliability, and vendor lock-in cited as the primary barriers.</w:t>
      </w:r>
    </w:p>
    <w:p w:rsidR="00000000" w:rsidDel="00000000" w:rsidP="00000000" w:rsidRDefault="00000000" w:rsidRPr="00000000" w14:paraId="00000098">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Manufacturing-specific cloud solutions are increasingly addressing these concerns through dedicated regions, private cloud options, enhanced security certifications (including ISO 27001, SOC 2, and manufacturing-specific standards), and hybrid cloud architectures that keep sensitive process control data on-premises while leveraging cloud for analytics, reporting, and enterprise integration.</w:t>
      </w:r>
    </w:p>
    <w:p w:rsidR="00000000" w:rsidDel="00000000" w:rsidP="00000000" w:rsidRDefault="00000000" w:rsidRPr="00000000" w14:paraId="0000009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w5adejfncmx" w:id="29"/>
      <w:bookmarkEnd w:id="29"/>
      <w:r w:rsidDel="00000000" w:rsidR="00000000" w:rsidRPr="00000000">
        <w:rPr>
          <w:rFonts w:ascii="Times New Roman" w:cs="Times New Roman" w:eastAsia="Times New Roman" w:hAnsi="Times New Roman"/>
          <w:b w:val="1"/>
          <w:bCs w:val="1"/>
          <w:sz w:val="34"/>
          <w:szCs w:val="34"/>
          <w:rtl w:val="0"/>
        </w:rPr>
        <w:t xml:space="preserve">Cyber-Physical Systems (CPS)</w:t>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ya8cno5olcq" w:id="30"/>
      <w:bookmarkEnd w:id="30"/>
      <w:r w:rsidDel="00000000" w:rsidR="00000000" w:rsidRPr="00000000">
        <w:rPr>
          <w:rFonts w:ascii="Times New Roman" w:cs="Times New Roman" w:eastAsia="Times New Roman" w:hAnsi="Times New Roman"/>
          <w:b w:val="1"/>
          <w:bCs w:val="1"/>
          <w:color w:val="000000"/>
          <w:sz w:val="26"/>
          <w:szCs w:val="26"/>
          <w:rtl w:val="0"/>
        </w:rPr>
        <w:t xml:space="preserve">Conceptual Framework</w:t>
      </w:r>
    </w:p>
    <w:p w:rsidR="00000000" w:rsidDel="00000000" w:rsidP="00000000" w:rsidRDefault="00000000" w:rsidRPr="00000000" w14:paraId="0000009B">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Cyber-Physical Systems (CPS) represent the conceptual core of Industry 4.0, describing systems in which computational processes are deeply intertwined with physical processes through continuous sensing, computation, communication, and actuation. The term was coined by Helen Gill at the National Science Foundation (NSF) in 2006 to describe systems where the physical and virtual worlds are tightly integrated in a feedback loop.</w:t>
      </w:r>
    </w:p>
    <w:p w:rsidR="00000000" w:rsidDel="00000000" w:rsidP="00000000" w:rsidRDefault="00000000" w:rsidRPr="00000000" w14:paraId="0000009C">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Unlike traditional embedded systems or automated control systems, CPS are characterized by: networked connectivity (connecting to other CPS, cloud systems, and the Internet); real-time sensing and actuation with strict timing requirements; autonomous and adaptive behavior that responds to changes in the physical environment; integration with human users and operators; and resilience and fault tolerance in the face of component failures or environmental disturbances.</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o69degejtzv" w:id="31"/>
      <w:bookmarkEnd w:id="31"/>
      <w:r w:rsidDel="00000000" w:rsidR="00000000" w:rsidRPr="00000000">
        <w:rPr>
          <w:rFonts w:ascii="Times New Roman" w:cs="Times New Roman" w:eastAsia="Times New Roman" w:hAnsi="Times New Roman"/>
          <w:b w:val="1"/>
          <w:bCs w:val="1"/>
          <w:color w:val="000000"/>
          <w:sz w:val="26"/>
          <w:szCs w:val="26"/>
          <w:rtl w:val="0"/>
        </w:rPr>
        <w:t xml:space="preserve">CPS in Manufacturing</w:t>
      </w:r>
    </w:p>
    <w:p w:rsidR="00000000" w:rsidDel="00000000" w:rsidP="00000000" w:rsidRDefault="00000000" w:rsidRPr="00000000" w14:paraId="0000009E">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 manufacturing contexts, CPS manifest as smart machines, intelligent conveyance systems, adaptive assembly stations, and self-monitoring production equipment that can adjust their own parameters, communicate status to other systems, request maintenance, and coordinate their activities without central human intervention. The vision of the smart factory—sometimes called the 'Lights-Out Factory' in its most advanced form—is essentially a manufacturing environment fully instantiated as a CPS.</w:t>
      </w:r>
    </w:p>
    <w:p w:rsidR="00000000" w:rsidDel="00000000" w:rsidP="00000000" w:rsidRDefault="00000000" w:rsidRPr="00000000" w14:paraId="0000009F">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 fully realized manufacturing CPS includes: sensor-equipped machines that continuously monitor their own health, performance, and environmental conditions; actuators that can adjust process parameters in response to real-time measurements; controllers that implement adaptive control algorithms; communication networks that relay data between machines, supervisory systems, and enterprise platforms; and decision-support systems that analyze data and recommend or implement process optimizations.</w:t>
      </w:r>
    </w:p>
    <w:p w:rsidR="00000000" w:rsidDel="00000000" w:rsidP="00000000" w:rsidRDefault="00000000" w:rsidRPr="00000000" w14:paraId="000000A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3hl63db6nvb" w:id="32"/>
      <w:bookmarkEnd w:id="32"/>
      <w:r w:rsidDel="00000000" w:rsidR="00000000" w:rsidRPr="00000000">
        <w:rPr>
          <w:rFonts w:ascii="Times New Roman" w:cs="Times New Roman" w:eastAsia="Times New Roman" w:hAnsi="Times New Roman"/>
          <w:b w:val="1"/>
          <w:bCs w:val="1"/>
          <w:sz w:val="34"/>
          <w:szCs w:val="34"/>
          <w:rtl w:val="0"/>
        </w:rPr>
        <w:t xml:space="preserve">Industrial Robotics and Automation</w:t>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ufwbudeftng" w:id="33"/>
      <w:bookmarkEnd w:id="33"/>
      <w:r w:rsidDel="00000000" w:rsidR="00000000" w:rsidRPr="00000000">
        <w:rPr>
          <w:rFonts w:ascii="Times New Roman" w:cs="Times New Roman" w:eastAsia="Times New Roman" w:hAnsi="Times New Roman"/>
          <w:b w:val="1"/>
          <w:bCs w:val="1"/>
          <w:color w:val="000000"/>
          <w:sz w:val="26"/>
          <w:szCs w:val="26"/>
          <w:rtl w:val="0"/>
        </w:rPr>
        <w:t xml:space="preserve">Evolution of Industrial Robotics</w:t>
      </w:r>
    </w:p>
    <w:p w:rsidR="00000000" w:rsidDel="00000000" w:rsidP="00000000" w:rsidRDefault="00000000" w:rsidRPr="00000000" w14:paraId="000000A2">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Industrial robotics, one of the foundational technologies of Industry 3.0, has undergone a profound transformation in the Industry 4.0 era. Traditional industrial robots—characterized by high precision, high speed, and high repeatability within carefully bounded work cells—are being augmented and in some cases replaced by a new generation of more flexible, intelligent, and collaborative robotic systems.</w:t>
      </w:r>
    </w:p>
    <w:p w:rsidR="00000000" w:rsidDel="00000000" w:rsidP="00000000" w:rsidRDefault="00000000" w:rsidRPr="00000000" w14:paraId="000000A3">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first industrial robot, Unimate, was installed in a General Motors plant in 1961 to perform spot welding and die casting operations. For the next four decades, industrial robots were primarily fixed, pre-programmed machines designed to perform specific, repetitive tasks in structured environments. The Industry 4.0 era has brought three major paradigm shifts: the emergence of collaborative robots (cobots) designed to work safely alongside humans; the integration of advanced sensing and AI for adaptive behavior; and the convergence of physical robots with digital twins and cloud connectivity.</w:t>
      </w:r>
    </w:p>
    <w:p w:rsidR="00000000" w:rsidDel="00000000" w:rsidP="00000000" w:rsidRDefault="00000000" w:rsidRPr="00000000" w14:paraId="000000A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2l0c2l3mx7s" w:id="34"/>
      <w:bookmarkEnd w:id="34"/>
      <w:r w:rsidDel="00000000" w:rsidR="00000000" w:rsidRPr="00000000">
        <w:rPr>
          <w:rFonts w:ascii="Times New Roman" w:cs="Times New Roman" w:eastAsia="Times New Roman" w:hAnsi="Times New Roman"/>
          <w:b w:val="1"/>
          <w:bCs w:val="1"/>
          <w:color w:val="000000"/>
          <w:sz w:val="26"/>
          <w:szCs w:val="26"/>
          <w:rtl w:val="0"/>
        </w:rPr>
        <w:t xml:space="preserve">Collaborative Robots (Cobots)</w:t>
      </w:r>
    </w:p>
    <w:p w:rsidR="00000000" w:rsidDel="00000000" w:rsidP="00000000" w:rsidRDefault="00000000" w:rsidRPr="00000000" w14:paraId="000000A5">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Collaborative robots, designed to operate in close proximity to human workers without safety cages, represent one of the most significant recent developments in industrial robotics. Unlike traditional industrial robots that require physical guarding and exclusion zones, cobots incorporate multiple safety features including force/torque sensors, power and force limiting capabilities, speed and separation monitoring, and hand-guiding modes. This enables them to perform tasks that benefit from both human cognitive flexibility and robotic precision and endurance.</w:t>
      </w:r>
    </w:p>
    <w:p w:rsidR="00000000" w:rsidDel="00000000" w:rsidP="00000000" w:rsidRDefault="00000000" w:rsidRPr="00000000" w14:paraId="000000A6">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global cobot market was valued at $1.2 billion in 2022 and is projected to reach $9.1 billion by 2030, growing at a CAGR of 28.3%. Leading cobot manufacturers include Universal Robots (UR), FANUC, ABB, KUKA, and OMRON. Cobot applications include assembly, machine tending, quality inspection, packaging, palletizing, and welding.</w:t>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cm10og8tao0" w:id="35"/>
      <w:bookmarkEnd w:id="35"/>
      <w:r w:rsidDel="00000000" w:rsidR="00000000" w:rsidRPr="00000000">
        <w:rPr>
          <w:rFonts w:ascii="Times New Roman" w:cs="Times New Roman" w:eastAsia="Times New Roman" w:hAnsi="Times New Roman"/>
          <w:b w:val="1"/>
          <w:bCs w:val="1"/>
          <w:color w:val="000000"/>
          <w:sz w:val="26"/>
          <w:szCs w:val="26"/>
          <w:rtl w:val="0"/>
        </w:rPr>
        <w:t xml:space="preserve">Autonomous Mobile Robots (AMRs)</w:t>
      </w:r>
    </w:p>
    <w:p w:rsidR="00000000" w:rsidDel="00000000" w:rsidP="00000000" w:rsidRDefault="00000000" w:rsidRPr="00000000" w14:paraId="000000A8">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Autonomous Mobile Robots (AMRs) represent another major development in industrial robotics. Unlike Automated Guided Vehicles (AGVs) that follow fixed paths defined by floor markings or magnetic strips, AMRs use onboard sensors, cameras, and AI-powered navigation algorithms to map their environment, plan optimal routes, and autonomously navigate dynamic factory floors and warehouses. Major AMR platforms include Kiva Systems (now Amazon Robotics), Mobile Industrial Robots (MiR), Fetch Robotics, and Geek+.</w:t>
      </w:r>
    </w:p>
    <w:p w:rsidR="00000000" w:rsidDel="00000000" w:rsidP="00000000" w:rsidRDefault="00000000" w:rsidRPr="00000000" w14:paraId="000000A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ra5u347ltph" w:id="36"/>
      <w:bookmarkEnd w:id="36"/>
      <w:r w:rsidDel="00000000" w:rsidR="00000000" w:rsidRPr="00000000">
        <w:rPr>
          <w:rFonts w:ascii="Times New Roman" w:cs="Times New Roman" w:eastAsia="Times New Roman" w:hAnsi="Times New Roman"/>
          <w:b w:val="1"/>
          <w:bCs w:val="1"/>
          <w:sz w:val="34"/>
          <w:szCs w:val="34"/>
          <w:rtl w:val="0"/>
        </w:rPr>
        <w:t xml:space="preserve">Additive Manufacturing / 3D Printing</w:t>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34vvwymmtob" w:id="37"/>
      <w:bookmarkEnd w:id="37"/>
      <w:r w:rsidDel="00000000" w:rsidR="00000000" w:rsidRPr="00000000">
        <w:rPr>
          <w:rFonts w:ascii="Times New Roman" w:cs="Times New Roman" w:eastAsia="Times New Roman" w:hAnsi="Times New Roman"/>
          <w:b w:val="1"/>
          <w:bCs w:val="1"/>
          <w:color w:val="000000"/>
          <w:sz w:val="26"/>
          <w:szCs w:val="26"/>
          <w:rtl w:val="0"/>
        </w:rPr>
        <w:t xml:space="preserve">Additive Manufacturing Technologies</w:t>
      </w:r>
    </w:p>
    <w:p w:rsidR="00000000" w:rsidDel="00000000" w:rsidP="00000000" w:rsidRDefault="00000000" w:rsidRPr="00000000" w14:paraId="000000AB">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Additive Manufacturing (AM), commonly known as 3D printing, is a manufacturing process that creates physical objects by depositing, curing, or sintering material layer by layer based on digital design files. Developed initially as a rapid prototyping technology in the 1980s, AM has evolved into a production technology capable of manufacturing end-use parts in metals, polymers, ceramics, composites, and biological materials.</w:t>
      </w:r>
    </w:p>
    <w:p w:rsidR="00000000" w:rsidDel="00000000" w:rsidP="00000000" w:rsidRDefault="00000000" w:rsidRPr="00000000" w14:paraId="000000AC">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primary AM technologies relevant to Industry 4.0 include: Fused Deposition Modeling (FDM/FFF) for thermoplastic polymers; Stereolithography (SLA) and Digital Light Processing (DLP) for photopolymers; Selective Laser Sintering (SLS) and Multi Jet Fusion (MJF) for polymer powders; Selective Laser Melting (SLM), Direct Metal Laser Sintering (DMLS), and Electron Beam Melting (EBM) for metal powders; Directed Energy Deposition (DED) for metal repair and large-scale metal printing; and PolyJet and Material Jetting for multi-material and full-color parts.</w:t>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shi2sme6ivi" w:id="38"/>
      <w:bookmarkEnd w:id="38"/>
      <w:r w:rsidDel="00000000" w:rsidR="00000000" w:rsidRPr="00000000">
        <w:rPr>
          <w:rFonts w:ascii="Times New Roman" w:cs="Times New Roman" w:eastAsia="Times New Roman" w:hAnsi="Times New Roman"/>
          <w:b w:val="1"/>
          <w:bCs w:val="1"/>
          <w:color w:val="000000"/>
          <w:sz w:val="26"/>
          <w:szCs w:val="26"/>
          <w:rtl w:val="0"/>
        </w:rPr>
        <w:t xml:space="preserve">Impact on Manufacturing</w:t>
      </w:r>
    </w:p>
    <w:p w:rsidR="00000000" w:rsidDel="00000000" w:rsidP="00000000" w:rsidRDefault="00000000" w:rsidRPr="00000000" w14:paraId="000000AE">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AM's significance for Industry 4.0 lies primarily in three capabilities: design freedom (the ability to produce geometrically complex parts—including internal channels, lattice structures, and organic forms—that are impossible or prohibitively expensive with subtractive manufacturing); mass customization (the ability to produce each part to individual specifications without tooling changes or cost penalties for small batch sizes); and distributed manufacturing (the ability to produce parts on-demand and close to the point of use, reducing supply chain complexity and inventory requirements).</w:t>
      </w:r>
    </w:p>
    <w:p w:rsidR="00000000" w:rsidDel="00000000" w:rsidP="00000000" w:rsidRDefault="00000000" w:rsidRPr="00000000" w14:paraId="000000AF">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aerospace, medical devices, and automotive industries are leading adopters of AM for production applications. GE Aviation produces LEAP engine fuel nozzles by metal AM, consolidating what was previously a 20-piece assembly into a single printed component with improved performance and durability. The dental industry has largely transitioned to AM-based production for crowns, bridges, and orthodontic appliances.</w:t>
      </w:r>
    </w:p>
    <w:p w:rsidR="00000000" w:rsidDel="00000000" w:rsidP="00000000" w:rsidRDefault="00000000" w:rsidRPr="00000000" w14:paraId="000000B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empi3ezfni0" w:id="39"/>
      <w:bookmarkEnd w:id="39"/>
      <w:r w:rsidDel="00000000" w:rsidR="00000000" w:rsidRPr="00000000">
        <w:rPr>
          <w:rFonts w:ascii="Times New Roman" w:cs="Times New Roman" w:eastAsia="Times New Roman" w:hAnsi="Times New Roman"/>
          <w:b w:val="1"/>
          <w:bCs w:val="1"/>
          <w:sz w:val="34"/>
          <w:szCs w:val="34"/>
          <w:rtl w:val="0"/>
        </w:rPr>
        <w:t xml:space="preserve">Augmented and Virtual Reality</w:t>
      </w:r>
    </w:p>
    <w:p w:rsidR="00000000" w:rsidDel="00000000" w:rsidP="00000000" w:rsidRDefault="00000000" w:rsidRPr="00000000" w14:paraId="000000B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aro9lcsg2hn" w:id="40"/>
      <w:bookmarkEnd w:id="40"/>
      <w:r w:rsidDel="00000000" w:rsidR="00000000" w:rsidRPr="00000000">
        <w:rPr>
          <w:rFonts w:ascii="Times New Roman" w:cs="Times New Roman" w:eastAsia="Times New Roman" w:hAnsi="Times New Roman"/>
          <w:b w:val="1"/>
          <w:bCs w:val="1"/>
          <w:color w:val="000000"/>
          <w:sz w:val="26"/>
          <w:szCs w:val="26"/>
          <w:rtl w:val="0"/>
        </w:rPr>
        <w:t xml:space="preserve">AR/VR Technology Landscape</w:t>
      </w:r>
    </w:p>
    <w:p w:rsidR="00000000" w:rsidDel="00000000" w:rsidP="00000000" w:rsidRDefault="00000000" w:rsidRPr="00000000" w14:paraId="000000B2">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Augmented Reality (AR) and Virtual Reality (VR) are immersive computing technologies that overlay digital information on the physical world (AR) or create entirely synthetic virtual environments (VR). In Industry 4.0 contexts, these technologies bridge the gap between digital models and physical systems, providing new modes of human-machine interaction, training, maintenance, and design collaboration.</w:t>
      </w:r>
    </w:p>
    <w:p w:rsidR="00000000" w:rsidDel="00000000" w:rsidP="00000000" w:rsidRDefault="00000000" w:rsidRPr="00000000" w14:paraId="000000B3">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AR hardware relevant to industrial applications includes optical see-through head-mounted displays (HMDs) such as the Microsoft HoloLens and Magic Leap, video see-through HMDs, smart glasses such as Google Glass Enterprise Edition and RealWear Navigator, and mobile AR on smartphones and tablets. VR hardware includes tethered HMDs (Valve Index, HP Reverb) and standalone HMDs (Meta Quest series, HTC Vive Focus) offering increasingly high resolution, wide field of view, and low-latency tracking.</w:t>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n9dw434grth" w:id="41"/>
      <w:bookmarkEnd w:id="41"/>
      <w:r w:rsidDel="00000000" w:rsidR="00000000" w:rsidRPr="00000000">
        <w:rPr>
          <w:rFonts w:ascii="Times New Roman" w:cs="Times New Roman" w:eastAsia="Times New Roman" w:hAnsi="Times New Roman"/>
          <w:b w:val="1"/>
          <w:bCs w:val="1"/>
          <w:color w:val="000000"/>
          <w:sz w:val="26"/>
          <w:szCs w:val="26"/>
          <w:rtl w:val="0"/>
        </w:rPr>
        <w:t xml:space="preserve">Industrial Applications</w:t>
      </w:r>
    </w:p>
    <w:p w:rsidR="00000000" w:rsidDel="00000000" w:rsidP="00000000" w:rsidRDefault="00000000" w:rsidRPr="00000000" w14:paraId="000000B5">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Key industrial applications of AR include: remote expert assistance, where field technicians wearing AR glasses can share their visual perspective with remote experts who can annotate the technician's field of view with instructions and guidance; maintenance and repair guidance, providing step-by-step visual instructions overlaid on equipment; quality inspection, overlaying CAD models on physical assemblies to highlight deviations; and assembly guidance, providing visual assembly instructions that eliminate reliance on paper documentation.</w:t>
      </w:r>
    </w:p>
    <w:p w:rsidR="00000000" w:rsidDel="00000000" w:rsidP="00000000" w:rsidRDefault="00000000" w:rsidRPr="00000000" w14:paraId="000000B6">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PTC and Scope AR are leading providers of industrial AR platforms. Boeing reported a 25% improvement in assembly quality and a 35% reduction in assembly time for aircraft wire harnesses through the use of AR guidance systems. DHL deployed AR-based pick-by-vision systems in its warehouses, reporting a 25% efficiency increase in order picking operations.</w:t>
      </w:r>
    </w:p>
    <w:p w:rsidR="00000000" w:rsidDel="00000000" w:rsidP="00000000" w:rsidRDefault="00000000" w:rsidRPr="00000000" w14:paraId="000000B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m8fjhbbz8wg" w:id="42"/>
      <w:bookmarkEnd w:id="42"/>
      <w:r w:rsidDel="00000000" w:rsidR="00000000" w:rsidRPr="00000000">
        <w:rPr>
          <w:rFonts w:ascii="Times New Roman" w:cs="Times New Roman" w:eastAsia="Times New Roman" w:hAnsi="Times New Roman"/>
          <w:b w:val="1"/>
          <w:bCs w:val="1"/>
          <w:sz w:val="34"/>
          <w:szCs w:val="34"/>
          <w:rtl w:val="0"/>
        </w:rPr>
        <w:t xml:space="preserve">Blockchain Technology</w:t>
      </w:r>
    </w:p>
    <w:p w:rsidR="00000000" w:rsidDel="00000000" w:rsidP="00000000" w:rsidRDefault="00000000" w:rsidRPr="00000000" w14:paraId="000000B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f9fe51a5uuo" w:id="43"/>
      <w:bookmarkEnd w:id="43"/>
      <w:r w:rsidDel="00000000" w:rsidR="00000000" w:rsidRPr="00000000">
        <w:rPr>
          <w:rFonts w:ascii="Times New Roman" w:cs="Times New Roman" w:eastAsia="Times New Roman" w:hAnsi="Times New Roman"/>
          <w:b w:val="1"/>
          <w:bCs w:val="1"/>
          <w:color w:val="000000"/>
          <w:sz w:val="26"/>
          <w:szCs w:val="26"/>
          <w:rtl w:val="0"/>
        </w:rPr>
        <w:t xml:space="preserve">Blockchain Fundamentals</w:t>
      </w:r>
    </w:p>
    <w:p w:rsidR="00000000" w:rsidDel="00000000" w:rsidP="00000000" w:rsidRDefault="00000000" w:rsidRPr="00000000" w14:paraId="000000B9">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Blockchain is a distributed ledger technology that maintains a continuously growing list of records (blocks) secured using cryptography. Each block contains a cryptographic hash of the previous block, a timestamp, and transaction data, creating an immutable, auditable chain of records that is distributed across multiple nodes in a network without requiring a central authority for validation.</w:t>
      </w:r>
    </w:p>
    <w:p w:rsidR="00000000" w:rsidDel="00000000" w:rsidP="00000000" w:rsidRDefault="00000000" w:rsidRPr="00000000" w14:paraId="000000BA">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 industrial contexts, blockchain's core properties—immutability, transparency, decentralization, and programmability through smart contracts—address several critical challenges in supply chain management, quality assurance, and regulatory compliance. The technology enables multiple organizations within a supply chain to share a single source of truth about product provenance, condition, and custody without requiring trust in any single party or central intermediary.</w:t>
      </w:r>
    </w:p>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uh4lkmbufmi" w:id="44"/>
      <w:bookmarkEnd w:id="44"/>
      <w:r w:rsidDel="00000000" w:rsidR="00000000" w:rsidRPr="00000000">
        <w:rPr>
          <w:rFonts w:ascii="Times New Roman" w:cs="Times New Roman" w:eastAsia="Times New Roman" w:hAnsi="Times New Roman"/>
          <w:b w:val="1"/>
          <w:bCs w:val="1"/>
          <w:color w:val="000000"/>
          <w:sz w:val="26"/>
          <w:szCs w:val="26"/>
          <w:rtl w:val="0"/>
        </w:rPr>
        <w:t xml:space="preserve">Industry Applications</w:t>
      </w:r>
    </w:p>
    <w:p w:rsidR="00000000" w:rsidDel="00000000" w:rsidP="00000000" w:rsidRDefault="00000000" w:rsidRPr="00000000" w14:paraId="000000BC">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Supply chain traceability is the most widely deployed industrial blockchain application, enabling end-to-end tracking of materials, components, and products from raw material extraction through manufacturing, distribution, and end-of-life disposal. IBM Food Trust, a blockchain platform built on Hyperledger Fabric, enables food retailers and suppliers including Walmart, Carrefour, and Nestlé to trace food products from farm to shelf in seconds rather than days, dramatically improving food safety incident response.</w:t>
      </w:r>
    </w:p>
    <w:p w:rsidR="00000000" w:rsidDel="00000000" w:rsidP="00000000" w:rsidRDefault="00000000" w:rsidRPr="00000000" w14:paraId="000000BD">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 pharmaceutical manufacturing, blockchain is being deployed to combat counterfeit drugs, which the WHO estimates cause approximately 1 million deaths annually. The US Drug Supply Chain Security Act (DSCSA) requires a fully interoperable, electronic system for tracking and tracing prescription drugs at the package level by 2025, driving widespread blockchain adoption in the pharmaceutical supply chain.</w:t>
      </w:r>
    </w:p>
    <w:p w:rsidR="00000000" w:rsidDel="00000000" w:rsidP="00000000" w:rsidRDefault="00000000" w:rsidRPr="00000000" w14:paraId="000000B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63kakwhav8n" w:id="45"/>
      <w:bookmarkEnd w:id="45"/>
      <w:r w:rsidDel="00000000" w:rsidR="00000000" w:rsidRPr="00000000">
        <w:rPr>
          <w:rFonts w:ascii="Times New Roman" w:cs="Times New Roman" w:eastAsia="Times New Roman" w:hAnsi="Times New Roman"/>
          <w:b w:val="1"/>
          <w:bCs w:val="1"/>
          <w:sz w:val="34"/>
          <w:szCs w:val="34"/>
          <w:rtl w:val="0"/>
        </w:rPr>
        <w:t xml:space="preserve">Edge Computing and 5G Connectivity</w:t>
      </w:r>
    </w:p>
    <w:p w:rsidR="00000000" w:rsidDel="00000000" w:rsidP="00000000" w:rsidRDefault="00000000" w:rsidRPr="00000000" w14:paraId="000000B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gaghhgtq5h3" w:id="46"/>
      <w:bookmarkEnd w:id="46"/>
      <w:r w:rsidDel="00000000" w:rsidR="00000000" w:rsidRPr="00000000">
        <w:rPr>
          <w:rFonts w:ascii="Times New Roman" w:cs="Times New Roman" w:eastAsia="Times New Roman" w:hAnsi="Times New Roman"/>
          <w:b w:val="1"/>
          <w:bCs w:val="1"/>
          <w:color w:val="000000"/>
          <w:sz w:val="26"/>
          <w:szCs w:val="26"/>
          <w:rtl w:val="0"/>
        </w:rPr>
        <w:t xml:space="preserve">Edge Computing Architecture</w:t>
      </w:r>
    </w:p>
    <w:p w:rsidR="00000000" w:rsidDel="00000000" w:rsidP="00000000" w:rsidRDefault="00000000" w:rsidRPr="00000000" w14:paraId="000000C0">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Edge computing represents a distributed computing paradigm that processes data at or near the source of generation—at the network 'edge'—rather than transmitting all data to centralized cloud servers for processing. In industrial contexts, edge computing is implemented through edge servers, industrial PCs, smart gateways, and edge-capable programmable logic controllers (PLCs) deployed in factories, substations, and field sites.</w:t>
      </w:r>
    </w:p>
    <w:p w:rsidR="00000000" w:rsidDel="00000000" w:rsidP="00000000" w:rsidRDefault="00000000" w:rsidRPr="00000000" w14:paraId="000000C1">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primary driver of industrial edge computing adoption is latency. Many industrial control applications—including closed-loop process control, motion control, and safety systems—require response times in the microsecond to millisecond range that cannot be reliably achieved through cloud-based processing due to network round-trip times. Edge computing brings computation close enough to physical processes to meet these real-time requirements while still enabling connectivity to cloud platforms for analytics, reporting, and remote management.</w:t>
      </w:r>
    </w:p>
    <w:p w:rsidR="00000000" w:rsidDel="00000000" w:rsidP="00000000" w:rsidRDefault="00000000" w:rsidRPr="00000000" w14:paraId="000000C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g6er9yjvf2g" w:id="47"/>
      <w:bookmarkEnd w:id="47"/>
      <w:r w:rsidDel="00000000" w:rsidR="00000000" w:rsidRPr="00000000">
        <w:rPr>
          <w:rFonts w:ascii="Times New Roman" w:cs="Times New Roman" w:eastAsia="Times New Roman" w:hAnsi="Times New Roman"/>
          <w:b w:val="1"/>
          <w:bCs w:val="1"/>
          <w:color w:val="000000"/>
          <w:sz w:val="26"/>
          <w:szCs w:val="26"/>
          <w:rtl w:val="0"/>
        </w:rPr>
        <w:t xml:space="preserve">5G for Industrial Applications</w:t>
      </w:r>
    </w:p>
    <w:p w:rsidR="00000000" w:rsidDel="00000000" w:rsidP="00000000" w:rsidRDefault="00000000" w:rsidRPr="00000000" w14:paraId="000000C3">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Fifth-generation (5G) wireless networks represent a critical connectivity enabler for Industry 4.0, offering capabilities—ultra-low latency (as low as 1 ms), extreme reliability (99.9999% uptime), massive device density (up to 1 million devices per square kilometer), and high bandwidth (up to 20 Gbps peak)—that address the limitations of previous wireless technologies for industrial applications.</w:t>
      </w:r>
    </w:p>
    <w:p w:rsidR="00000000" w:rsidDel="00000000" w:rsidP="00000000" w:rsidRDefault="00000000" w:rsidRPr="00000000" w14:paraId="000000C4">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Private 5G networks, deployed within manufacturing facilities, warehouses, and industrial campuses, provide operators with dedicated spectrum, customized coverage, and full control over their wireless infrastructure. Manufacturers including BMW, Volkswagen, Bosch, and Nokia are deploying private 5G networks to enable wireless connectivity for AGVs, cobots, AR/VR headsets, and high-density sensor networks across their production facilities.</w:t>
      </w:r>
    </w:p>
    <w:p w:rsidR="00000000" w:rsidDel="00000000" w:rsidP="00000000" w:rsidRDefault="00000000" w:rsidRPr="00000000" w14:paraId="000000C5">
      <w:pPr>
        <w:spacing w:after="240" w:before="240" w:lineRule="auto"/>
        <w:rPr>
          <w:b w:val="1"/>
          <w:bCs w:val="1"/>
          <w:sz w:val="36"/>
          <w:szCs w:val="36"/>
        </w:rPr>
      </w:pPr>
      <w:r w:rsidDel="00000000" w:rsidR="00000000" w:rsidRPr="00000000">
        <w:rPr>
          <w:b w:val="1"/>
          <w:bCs w:val="1"/>
          <w:sz w:val="36"/>
          <w:szCs w:val="36"/>
          <w:rtl w:val="0"/>
        </w:rPr>
        <w:t xml:space="preserve">7. Implementation and Discussion</w:t>
      </w:r>
    </w:p>
    <w:p w:rsidR="00000000" w:rsidDel="00000000" w:rsidP="00000000" w:rsidRDefault="00000000" w:rsidRPr="00000000" w14:paraId="000000C6">
      <w:pPr>
        <w:pStyle w:val="Heading2"/>
        <w:keepNext w:val="0"/>
        <w:keepLines w:val="0"/>
        <w:spacing w:after="80" w:lineRule="auto"/>
        <w:rPr>
          <w:rFonts w:ascii="Times New Roman" w:cs="Times New Roman" w:eastAsia="Times New Roman" w:hAnsi="Times New Roman"/>
          <w:sz w:val="28"/>
          <w:szCs w:val="28"/>
        </w:rPr>
      </w:pPr>
      <w:bookmarkStart w:colFirst="0" w:colLast="0" w:name="_madsgvuzaqo7" w:id="48"/>
      <w:bookmarkEnd w:id="48"/>
      <w:r w:rsidDel="00000000" w:rsidR="00000000" w:rsidRPr="00000000">
        <w:rPr>
          <w:rFonts w:ascii="Times New Roman" w:cs="Times New Roman" w:eastAsia="Times New Roman" w:hAnsi="Times New Roman"/>
          <w:sz w:val="28"/>
          <w:szCs w:val="28"/>
          <w:rtl w:val="0"/>
        </w:rPr>
        <w:t xml:space="preserve">Smart Manufacturing</w:t>
      </w:r>
    </w:p>
    <w:p w:rsidR="00000000" w:rsidDel="00000000" w:rsidP="00000000" w:rsidRDefault="00000000" w:rsidRPr="00000000" w14:paraId="000000C7">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Smart manufacturing—the integration of Industry 4.0 technologies into manufacturing operations to create adaptive, efficient, and transparent production systems—represents the most advanced and economically significant application domain of Industry 4.0. The smart factory concept envisions a production environment in which machines, products, and logistics systems communicate continuously, making autonomous decisions and cooperating to optimize production processes in real time.</w:t>
      </w:r>
    </w:p>
    <w:p w:rsidR="00000000" w:rsidDel="00000000" w:rsidP="00000000" w:rsidRDefault="00000000" w:rsidRPr="00000000" w14:paraId="000000C8">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Siemens Amberg Electronics Plant in Bavaria, Germany, is widely regarded as one of the most advanced smart factories in the world. Since implementing a comprehensive Industry 4.0 transformation beginning in the early 2000s, the facility has achieved a defect rate of approximately 12 defects per million products—one of the lowest in any manufacturing operation globally. The factory produces over 12 million programmable logic controllers annually with 75% of the production process fully automated, with machines communicating with each other and with products via MES integration and RFID tracking.</w:t>
      </w:r>
    </w:p>
    <w:p w:rsidR="00000000" w:rsidDel="00000000" w:rsidP="00000000" w:rsidRDefault="00000000" w:rsidRPr="00000000" w14:paraId="000000C9">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smart manufacturing implementation at Harley-Davidson's York, Pennsylvania facility provides another compelling case study. After a comprehensive Industry 4.0 transformation, the company reduced its order-to-delivery lead time from 21 days to 6 hours for custom motorcycles, while increasing production capacity, reducing inventory, and improving product quality. This was achieved through integrated CPS, IoT-based process monitoring, advanced analytics, and flexible production cell configurations.</w:t>
      </w:r>
    </w:p>
    <w:p w:rsidR="00000000" w:rsidDel="00000000" w:rsidP="00000000" w:rsidRDefault="00000000" w:rsidRPr="00000000" w14:paraId="000000CA">
      <w:pPr>
        <w:pStyle w:val="Heading3"/>
        <w:keepNext w:val="0"/>
        <w:keepLines w:val="0"/>
        <w:spacing w:before="280" w:lineRule="auto"/>
        <w:rPr>
          <w:rFonts w:ascii="Times New Roman" w:cs="Times New Roman" w:eastAsia="Times New Roman" w:hAnsi="Times New Roman"/>
          <w:color w:val="000000"/>
        </w:rPr>
      </w:pPr>
      <w:bookmarkStart w:colFirst="0" w:colLast="0" w:name="_7cn8uvd4ek" w:id="49"/>
      <w:bookmarkEnd w:id="49"/>
      <w:r w:rsidDel="00000000" w:rsidR="00000000" w:rsidRPr="00000000">
        <w:rPr>
          <w:rFonts w:ascii="Times New Roman" w:cs="Times New Roman" w:eastAsia="Times New Roman" w:hAnsi="Times New Roman"/>
          <w:color w:val="000000"/>
          <w:rtl w:val="0"/>
        </w:rPr>
        <w:t xml:space="preserve">5.1.1 Manufacturing Execution Systems (MES)</w:t>
      </w:r>
    </w:p>
    <w:p w:rsidR="00000000" w:rsidDel="00000000" w:rsidP="00000000" w:rsidRDefault="00000000" w:rsidRPr="00000000" w14:paraId="000000CB">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Manufacturing Execution Systems (MES) serve as the operational layer connecting enterprise-level ERP systems with shop-floor control systems. In Industry 4.0 implementations, MES platforms are being extended and upgraded to handle the vastly greater volume and variety of data generated by connected machines and processes, and to support more sophisticated analytics, visualization, and autonomous decision-making capabilities.</w:t>
      </w:r>
    </w:p>
    <w:p w:rsidR="00000000" w:rsidDel="00000000" w:rsidP="00000000" w:rsidRDefault="00000000" w:rsidRPr="00000000" w14:paraId="000000CC">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Modern cloud-based MES platforms, offered by vendors including Sight Machine, Digi.ai, Plex Systems (now Rockwell Automation), and Forcam, provide real-time visibility into production operations across multiple facilities, enabling centralized analytics and performance benchmarking while supporting local operational autonomy.</w:t>
      </w:r>
    </w:p>
    <w:p w:rsidR="00000000" w:rsidDel="00000000" w:rsidP="00000000" w:rsidRDefault="00000000" w:rsidRPr="00000000" w14:paraId="000000CD">
      <w:pPr>
        <w:pStyle w:val="Heading2"/>
        <w:keepNext w:val="0"/>
        <w:keepLines w:val="0"/>
        <w:spacing w:after="80" w:lineRule="auto"/>
        <w:rPr>
          <w:rFonts w:ascii="Times New Roman" w:cs="Times New Roman" w:eastAsia="Times New Roman" w:hAnsi="Times New Roman"/>
          <w:sz w:val="28"/>
          <w:szCs w:val="28"/>
        </w:rPr>
      </w:pPr>
      <w:bookmarkStart w:colFirst="0" w:colLast="0" w:name="_63iac0ths9fk" w:id="50"/>
      <w:bookmarkEnd w:id="50"/>
      <w:r w:rsidDel="00000000" w:rsidR="00000000" w:rsidRPr="00000000">
        <w:rPr>
          <w:rFonts w:ascii="Times New Roman" w:cs="Times New Roman" w:eastAsia="Times New Roman" w:hAnsi="Times New Roman"/>
          <w:sz w:val="28"/>
          <w:szCs w:val="28"/>
          <w:rtl w:val="0"/>
        </w:rPr>
        <w:t xml:space="preserve">5.2 Supply Chain Optimization</w:t>
      </w:r>
    </w:p>
    <w:p w:rsidR="00000000" w:rsidDel="00000000" w:rsidP="00000000" w:rsidRDefault="00000000" w:rsidRPr="00000000" w14:paraId="000000CE">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Industry 4.0 technologies are transforming supply chain management from a largely reactive, batch-oriented activity into a dynamic, data-driven capability that can respond in near-real-time to demand changes, supply disruptions, and logistics constraints. The combination of IoT for shipment tracking, AI for demand forecasting and optimization, blockchain for traceability, and advanced analytics for risk management is creating supply chains with unprecedented visibility, agility, and resilience.</w:t>
      </w:r>
    </w:p>
    <w:p w:rsidR="00000000" w:rsidDel="00000000" w:rsidP="00000000" w:rsidRDefault="00000000" w:rsidRPr="00000000" w14:paraId="000000CF">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Amazon's supply chain operations represent perhaps the most extensively documented example of Industry 4.0 supply chain capabilities. The company's fulfillment centers deploy over 750,000 robots (as of 2023) for inventory movement, picking assistance, and sortation. AI algorithms optimize inventory positioning across hundreds of fulfillment centers, predicting demand at the SKU and zip code level to pre-position inventory for same-day and next-day delivery. Machine learning models continuously optimize fulfillment center operations, including pick-path optimization, labor allocation, and outbound shipment sequencing.</w:t>
      </w:r>
    </w:p>
    <w:p w:rsidR="00000000" w:rsidDel="00000000" w:rsidP="00000000" w:rsidRDefault="00000000" w:rsidRPr="00000000" w14:paraId="000000D0">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 automotive supply chains, Industry 4.0 technologies are addressing the chronic challenges of supply chain visibility and disruption management highlighted by the COVID-19 pandemic and semiconductor shortage. Toyota's 'Intelligent Transport System' uses IoT-connected vehicles and logistics equipment to provide real-time visibility across its supply chain, while AI-powered supply chain control towers provide early warning of potential disruptions and recommend mitigation actions.</w:t>
      </w:r>
    </w:p>
    <w:p w:rsidR="00000000" w:rsidDel="00000000" w:rsidP="00000000" w:rsidRDefault="00000000" w:rsidRPr="00000000" w14:paraId="000000D1">
      <w:pPr>
        <w:pStyle w:val="Heading3"/>
        <w:keepNext w:val="0"/>
        <w:keepLines w:val="0"/>
        <w:spacing w:before="280" w:lineRule="auto"/>
        <w:rPr>
          <w:rFonts w:ascii="Times New Roman" w:cs="Times New Roman" w:eastAsia="Times New Roman" w:hAnsi="Times New Roman"/>
          <w:color w:val="000000"/>
        </w:rPr>
      </w:pPr>
      <w:bookmarkStart w:colFirst="0" w:colLast="0" w:name="_po7jzwdnlr92" w:id="51"/>
      <w:bookmarkEnd w:id="51"/>
      <w:r w:rsidDel="00000000" w:rsidR="00000000" w:rsidRPr="00000000">
        <w:rPr>
          <w:rFonts w:ascii="Times New Roman" w:cs="Times New Roman" w:eastAsia="Times New Roman" w:hAnsi="Times New Roman"/>
          <w:color w:val="000000"/>
          <w:rtl w:val="0"/>
        </w:rPr>
        <w:t xml:space="preserve">5.2.1 Digital Supply Networks</w:t>
      </w:r>
    </w:p>
    <w:p w:rsidR="00000000" w:rsidDel="00000000" w:rsidP="00000000" w:rsidRDefault="00000000" w:rsidRPr="00000000" w14:paraId="000000D2">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concept of the Digital Supply Network (DSN), proposed by Deloitte Insights, extends the traditional linear supply chain model into a dynamic, multi-directional network that leverages Industry 4.0 technologies to create unprecedented connectivity, intelligence, and coordination across suppliers, manufacturers, distributors, retailers, and customers. DSN capabilities include connected procurement (using IoT and blockchain to verify supplier capabilities, quality, and compliance in real time), smart logistics (using IoT, AI, and digital twins to optimize transportation and warehouse operations), and dynamic fulfillment (using demand sensing, inventory optimization, and flexible manufacturing to match supply to demand with minimal lead time and inventory).</w:t>
      </w:r>
    </w:p>
    <w:p w:rsidR="00000000" w:rsidDel="00000000" w:rsidP="00000000" w:rsidRDefault="00000000" w:rsidRPr="00000000" w14:paraId="000000D3">
      <w:pPr>
        <w:pStyle w:val="Heading2"/>
        <w:keepNext w:val="0"/>
        <w:keepLines w:val="0"/>
        <w:spacing w:after="80" w:lineRule="auto"/>
        <w:rPr>
          <w:rFonts w:ascii="Times New Roman" w:cs="Times New Roman" w:eastAsia="Times New Roman" w:hAnsi="Times New Roman"/>
          <w:sz w:val="28"/>
          <w:szCs w:val="28"/>
        </w:rPr>
      </w:pPr>
      <w:bookmarkStart w:colFirst="0" w:colLast="0" w:name="_np4v4krcyh1d" w:id="52"/>
      <w:bookmarkEnd w:id="52"/>
      <w:r w:rsidDel="00000000" w:rsidR="00000000" w:rsidRPr="00000000">
        <w:rPr>
          <w:rFonts w:ascii="Times New Roman" w:cs="Times New Roman" w:eastAsia="Times New Roman" w:hAnsi="Times New Roman"/>
          <w:sz w:val="28"/>
          <w:szCs w:val="28"/>
          <w:rtl w:val="0"/>
        </w:rPr>
        <w:t xml:space="preserve">5.3 Healthcare 4.0</w:t>
      </w:r>
    </w:p>
    <w:p w:rsidR="00000000" w:rsidDel="00000000" w:rsidP="00000000" w:rsidRDefault="00000000" w:rsidRPr="00000000" w14:paraId="000000D4">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application of Industry 4.0 technologies to healthcare—sometimes called Healthcare 4.0 or Medicine 4.0—is creating new possibilities for disease prevention, diagnosis, treatment, and healthcare delivery that were previously unimaginable. The healthcare sector is undergoing a transformation analogous to manufacturing, with digital technologies enabling personalized, data-driven, and increasingly automated healthcare at scale.</w:t>
      </w:r>
    </w:p>
    <w:p w:rsidR="00000000" w:rsidDel="00000000" w:rsidP="00000000" w:rsidRDefault="00000000" w:rsidRPr="00000000" w14:paraId="000000D5">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Medical IoT devices, including continuous glucose monitors, smart ECG patches, connected inhalers, and implantable cardiac monitors, are generating continuous streams of patient physiological data that enable proactive health management. The Apple Watch Series 9's FDA-cleared ECG and irregular rhythm notification features have been credited with detecting previously undiagnosed atrial fibrillation in hundreds of thousands of users, potentially preventing strokes and saving lives.</w:t>
      </w:r>
    </w:p>
    <w:p w:rsidR="00000000" w:rsidDel="00000000" w:rsidP="00000000" w:rsidRDefault="00000000" w:rsidRPr="00000000" w14:paraId="000000D6">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AI-powered medical image analysis is achieving diagnostic accuracy comparable to or exceeding specialist physicians in specific tasks. Google Health's AI system for diabetic retinopathy detection achieved 90.3% sensitivity and 98.1% specificity in a clinical validation study in Thailand, enabling the system to be deployed by non-specialist health workers in resource-limited settings. Similar AI diagnostic systems have been validated for lung cancer detection from CT scans, skin cancer classification from dermatoscopic images, and breast cancer detection from mammography.</w:t>
      </w:r>
    </w:p>
    <w:p w:rsidR="00000000" w:rsidDel="00000000" w:rsidP="00000000" w:rsidRDefault="00000000" w:rsidRPr="00000000" w14:paraId="000000D7">
      <w:pPr>
        <w:pStyle w:val="Heading3"/>
        <w:keepNext w:val="0"/>
        <w:keepLines w:val="0"/>
        <w:spacing w:before="280" w:lineRule="auto"/>
        <w:rPr>
          <w:rFonts w:ascii="Times New Roman" w:cs="Times New Roman" w:eastAsia="Times New Roman" w:hAnsi="Times New Roman"/>
          <w:color w:val="000000"/>
        </w:rPr>
      </w:pPr>
      <w:bookmarkStart w:colFirst="0" w:colLast="0" w:name="_jk09vv4clbfx" w:id="53"/>
      <w:bookmarkEnd w:id="53"/>
      <w:r w:rsidDel="00000000" w:rsidR="00000000" w:rsidRPr="00000000">
        <w:rPr>
          <w:rFonts w:ascii="Times New Roman" w:cs="Times New Roman" w:eastAsia="Times New Roman" w:hAnsi="Times New Roman"/>
          <w:color w:val="000000"/>
          <w:rtl w:val="0"/>
        </w:rPr>
        <w:t xml:space="preserve">5.3.1 Surgical Robotics and Precision Medicine</w:t>
      </w:r>
    </w:p>
    <w:p w:rsidR="00000000" w:rsidDel="00000000" w:rsidP="00000000" w:rsidRDefault="00000000" w:rsidRPr="00000000" w14:paraId="000000D8">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Surgical robots, exemplified by the da Vinci Surgical System (Intuitive Surgical), enable surgeons to perform minimally invasive procedures with enhanced precision, dexterity, and visualization. More than 6 million procedures have been performed with the da Vinci system globally, with outcomes research demonstrating reduced blood loss, shorter hospital stays, and faster recovery for many procedure types. Next-generation surgical robots incorporating AI-guided navigation, haptic feedback, and autonomous sub-task execution are in development or early clinical deployment.</w:t>
      </w:r>
    </w:p>
    <w:p w:rsidR="00000000" w:rsidDel="00000000" w:rsidP="00000000" w:rsidRDefault="00000000" w:rsidRPr="00000000" w14:paraId="000000D9">
      <w:pPr>
        <w:pStyle w:val="Heading2"/>
        <w:keepNext w:val="0"/>
        <w:keepLines w:val="0"/>
        <w:spacing w:after="80" w:lineRule="auto"/>
        <w:rPr>
          <w:rFonts w:ascii="Times New Roman" w:cs="Times New Roman" w:eastAsia="Times New Roman" w:hAnsi="Times New Roman"/>
          <w:sz w:val="28"/>
          <w:szCs w:val="28"/>
        </w:rPr>
      </w:pPr>
      <w:bookmarkStart w:colFirst="0" w:colLast="0" w:name="_v8c6w3rqh4xz" w:id="54"/>
      <w:bookmarkEnd w:id="54"/>
      <w:r w:rsidDel="00000000" w:rsidR="00000000" w:rsidRPr="00000000">
        <w:rPr>
          <w:rFonts w:ascii="Times New Roman" w:cs="Times New Roman" w:eastAsia="Times New Roman" w:hAnsi="Times New Roman"/>
          <w:sz w:val="28"/>
          <w:szCs w:val="28"/>
          <w:rtl w:val="0"/>
        </w:rPr>
        <w:t xml:space="preserve">5.4 Smart Energy and Utilities</w:t>
      </w:r>
    </w:p>
    <w:p w:rsidR="00000000" w:rsidDel="00000000" w:rsidP="00000000" w:rsidRDefault="00000000" w:rsidRPr="00000000" w14:paraId="000000DA">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energy sector is undergoing a profound transformation driven by Industry 4.0 technologies. Smart grids, enabled by IoT sensors, advanced metering infrastructure, and AI-powered grid management systems, are replacing the largely passive, centralized electricity networks of the 20th century with dynamic, responsive, distributed energy systems capable of integrating variable renewable energy sources at scale while maintaining reliability and efficiency.</w:t>
      </w:r>
    </w:p>
    <w:p w:rsidR="00000000" w:rsidDel="00000000" w:rsidP="00000000" w:rsidRDefault="00000000" w:rsidRPr="00000000" w14:paraId="000000DB">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Advanced Distribution Management Systems (ADMS) powered by machine learning algorithms can optimize grid operations in real time, predicting equipment failures before they occur, balancing load across the network, and coordinating the dispatch of distributed energy resources including solar panels, battery storage systems, and electric vehicles. Pacific Gas &amp; Electric (PG&amp;E) and Southern California Edison have deployed AI-based wildfire detection and prevention systems that analyze weather data, real-time grid sensor data, and satellite imagery to identify and proactively de-energize power lines in areas at elevated wildfire risk.</w:t>
      </w:r>
    </w:p>
    <w:p w:rsidR="00000000" w:rsidDel="00000000" w:rsidP="00000000" w:rsidRDefault="00000000" w:rsidRPr="00000000" w14:paraId="000000DC">
      <w:pPr>
        <w:pStyle w:val="Heading2"/>
        <w:keepNext w:val="0"/>
        <w:keepLines w:val="0"/>
        <w:spacing w:after="80" w:lineRule="auto"/>
        <w:rPr>
          <w:rFonts w:ascii="Times New Roman" w:cs="Times New Roman" w:eastAsia="Times New Roman" w:hAnsi="Times New Roman"/>
          <w:sz w:val="28"/>
          <w:szCs w:val="28"/>
        </w:rPr>
      </w:pPr>
      <w:bookmarkStart w:colFirst="0" w:colLast="0" w:name="_p81c9gja7cgx" w:id="55"/>
      <w:bookmarkEnd w:id="55"/>
      <w:r w:rsidDel="00000000" w:rsidR="00000000" w:rsidRPr="00000000">
        <w:rPr>
          <w:rFonts w:ascii="Times New Roman" w:cs="Times New Roman" w:eastAsia="Times New Roman" w:hAnsi="Times New Roman"/>
          <w:sz w:val="28"/>
          <w:szCs w:val="28"/>
          <w:rtl w:val="0"/>
        </w:rPr>
        <w:t xml:space="preserve">5.5 Agriculture 4.0</w:t>
      </w:r>
    </w:p>
    <w:p w:rsidR="00000000" w:rsidDel="00000000" w:rsidP="00000000" w:rsidRDefault="00000000" w:rsidRPr="00000000" w14:paraId="000000DD">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Precision agriculture, enabled by Industry 4.0 technologies, is transforming farming from a labor-intensive, experience-based activity to a data-driven science that can optimize inputs (seeds, fertilizers, pesticides, water) at the sub-field level, reducing costs, environmental impact, and labor requirements while increasing yields and product quality.</w:t>
      </w:r>
    </w:p>
    <w:p w:rsidR="00000000" w:rsidDel="00000000" w:rsidP="00000000" w:rsidRDefault="00000000" w:rsidRPr="00000000" w14:paraId="000000DE">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IoT-based soil moisture sensors, weather stations, and crop health monitoring systems provide farmers with real-time field data that enables precision irrigation, targeted fertilizer application, and early detection of pest or disease outbreaks. Drone-based multispectral imaging systems can survey hundreds of hectares per day, generating detailed vegetation health maps that identify problem areas requiring targeted intervention weeks before visible symptoms appear to the naked eye.</w:t>
      </w:r>
    </w:p>
    <w:p w:rsidR="00000000" w:rsidDel="00000000" w:rsidP="00000000" w:rsidRDefault="00000000" w:rsidRPr="00000000" w14:paraId="000000DF">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Autonomous agricultural robots, including automated tractors (John Deere's fully autonomous 8R tractor was announced in 2022), planting robots, weeding robots (such as Carbon Robotics' LaserWeeder), and harvesting robots, are beginning to address the labor challenges facing agriculture in many developed countries, where farm labor shortages are increasingly severe.</w:t>
      </w:r>
    </w:p>
    <w:p w:rsidR="00000000" w:rsidDel="00000000" w:rsidP="00000000" w:rsidRDefault="00000000" w:rsidRPr="00000000" w14:paraId="000000E0">
      <w:pPr>
        <w:spacing w:after="140" w:before="80" w:line="360" w:lineRule="auto"/>
        <w:jc w:val="both"/>
        <w:rPr>
          <w:b w:val="1"/>
          <w:bCs w:val="1"/>
          <w:sz w:val="36"/>
          <w:szCs w:val="36"/>
        </w:rPr>
      </w:pPr>
      <w:r w:rsidDel="00000000" w:rsidR="00000000" w:rsidRPr="00000000">
        <w:rPr>
          <w:rFonts w:ascii="Times New Roman" w:cs="Times New Roman" w:eastAsia="Times New Roman" w:hAnsi="Times New Roman"/>
          <w:b w:val="1"/>
          <w:bCs w:val="1"/>
          <w:sz w:val="40"/>
          <w:szCs w:val="40"/>
          <w:rtl w:val="0"/>
        </w:rPr>
        <w:t xml:space="preserve">8. </w:t>
      </w:r>
      <w:r w:rsidDel="00000000" w:rsidR="00000000" w:rsidRPr="00000000">
        <w:rPr>
          <w:b w:val="1"/>
          <w:bCs w:val="1"/>
          <w:sz w:val="36"/>
          <w:szCs w:val="36"/>
          <w:rtl w:val="0"/>
        </w:rPr>
        <w:t xml:space="preserve">Advantages and Disadvantages</w:t>
      </w:r>
    </w:p>
    <w:p w:rsidR="00000000" w:rsidDel="00000000" w:rsidP="00000000" w:rsidRDefault="00000000" w:rsidRPr="00000000" w14:paraId="000000E1">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x8wgn2450s18" w:id="56"/>
      <w:bookmarkEnd w:id="56"/>
      <w:r w:rsidDel="00000000" w:rsidR="00000000" w:rsidRPr="00000000">
        <w:rPr>
          <w:rFonts w:ascii="Times New Roman" w:cs="Times New Roman" w:eastAsia="Times New Roman" w:hAnsi="Times New Roman"/>
          <w:b w:val="1"/>
          <w:bCs w:val="1"/>
          <w:sz w:val="34"/>
          <w:szCs w:val="34"/>
          <w:rtl w:val="0"/>
        </w:rPr>
        <w:t xml:space="preserve">Advantages of Industry 4.0</w:t>
      </w:r>
    </w:p>
    <w:p w:rsidR="00000000" w:rsidDel="00000000" w:rsidP="00000000" w:rsidRDefault="00000000" w:rsidRPr="00000000" w14:paraId="000000E2">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rte5upih638" w:id="57"/>
      <w:bookmarkEnd w:id="57"/>
      <w:r w:rsidDel="00000000" w:rsidR="00000000" w:rsidRPr="00000000">
        <w:rPr>
          <w:rFonts w:ascii="Times New Roman" w:cs="Times New Roman" w:eastAsia="Times New Roman" w:hAnsi="Times New Roman"/>
          <w:b w:val="1"/>
          <w:bCs w:val="1"/>
          <w:color w:val="000000"/>
          <w:sz w:val="26"/>
          <w:szCs w:val="26"/>
          <w:rtl w:val="0"/>
        </w:rPr>
        <w:t xml:space="preserve">6.1.1 Enhanced Productivity and Operational Efficiency</w:t>
      </w:r>
    </w:p>
    <w:p w:rsidR="00000000" w:rsidDel="00000000" w:rsidP="00000000" w:rsidRDefault="00000000" w:rsidRPr="00000000" w14:paraId="000000E3">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most immediately measurable advantage of Industry 4.0 adoption is the improvement in manufacturing productivity and operational efficiency. Through the continuous monitoring, analysis, and optimization of production processes enabled by IoT, AI, and advanced analytics, organizations consistently achieve significant improvements in key performance indicators.</w:t>
      </w:r>
    </w:p>
    <w:p w:rsidR="00000000" w:rsidDel="00000000" w:rsidP="00000000" w:rsidRDefault="00000000" w:rsidRPr="00000000" w14:paraId="000000E4">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McKinsey's analysis of Industry 4.0 adoption across multiple industries found that organizations achieving full-scale digital transformation in manufacturing report productivity improvements of 15–20% in existing factories and 30–35% in new greenfield smart factories. Overall Equipment Effectiveness (OEE), the key productivity metric for manufacturing equipment, typically improves by 10–15 percentage points following comprehensive IIoT and analytics implementation.</w:t>
      </w:r>
    </w:p>
    <w:p w:rsidR="00000000" w:rsidDel="00000000" w:rsidP="00000000" w:rsidRDefault="00000000" w:rsidRPr="00000000" w14:paraId="000000E5">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Productivity improvements of 15–35% through automated process optimization and real-time performance monitoring.</w:t>
      </w:r>
    </w:p>
    <w:p w:rsidR="00000000" w:rsidDel="00000000" w:rsidP="00000000" w:rsidRDefault="00000000" w:rsidRPr="00000000" w14:paraId="000000E6">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Reduction in unplanned machine downtime of 30–50% through predictive maintenance enabled by AI-powered sensor analytics.</w:t>
      </w:r>
    </w:p>
    <w:p w:rsidR="00000000" w:rsidDel="00000000" w:rsidP="00000000" w:rsidRDefault="00000000" w:rsidRPr="00000000" w14:paraId="000000E7">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Quality improvement with defect rates reduced by 20–45% through automated inspection and closed-loop process control.</w:t>
      </w:r>
    </w:p>
    <w:p w:rsidR="00000000" w:rsidDel="00000000" w:rsidP="00000000" w:rsidRDefault="00000000" w:rsidRPr="00000000" w14:paraId="000000E8">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Energy efficiency gains of 10–20% through smart metering, demand response, and AI-optimized production scheduling.</w:t>
      </w:r>
    </w:p>
    <w:p w:rsidR="00000000" w:rsidDel="00000000" w:rsidP="00000000" w:rsidRDefault="00000000" w:rsidRPr="00000000" w14:paraId="000000E9">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Inventory reduction of 20–50% through real-time visibility, improved demand forecasting, and just-in-time replenishment.</w:t>
      </w:r>
    </w:p>
    <w:p w:rsidR="00000000" w:rsidDel="00000000" w:rsidP="00000000" w:rsidRDefault="00000000" w:rsidRPr="00000000" w14:paraId="000000EA">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2tk9y55ti0yr" w:id="58"/>
      <w:bookmarkEnd w:id="58"/>
      <w:r w:rsidDel="00000000" w:rsidR="00000000" w:rsidRPr="00000000">
        <w:rPr>
          <w:rFonts w:ascii="Times New Roman" w:cs="Times New Roman" w:eastAsia="Times New Roman" w:hAnsi="Times New Roman"/>
          <w:b w:val="1"/>
          <w:bCs w:val="1"/>
          <w:color w:val="000000"/>
          <w:sz w:val="26"/>
          <w:szCs w:val="26"/>
          <w:rtl w:val="0"/>
        </w:rPr>
        <w:t xml:space="preserve">6.1.2 Mass Customization and Personalization</w:t>
      </w:r>
    </w:p>
    <w:p w:rsidR="00000000" w:rsidDel="00000000" w:rsidP="00000000" w:rsidRDefault="00000000" w:rsidRPr="00000000" w14:paraId="000000EB">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Industry 4.0 technologies fundamentally alter the economics of customization, resolving the traditional trade-off between mass production efficiency and product personalization. Through flexible automation, digital manufacturing, and integrated order-to-delivery systems, manufacturers can produce individually customized products at costs approaching those of mass production.</w:t>
      </w:r>
    </w:p>
    <w:p w:rsidR="00000000" w:rsidDel="00000000" w:rsidP="00000000" w:rsidRDefault="00000000" w:rsidRPr="00000000" w14:paraId="000000EC">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Adidas's Speedfactory concept, which combined robotic knitting, laser cutting, and 3D printing in a fully automated facility, demonstrated the feasibility of producing customized athletic shoes locally in hours rather than weeks, though full commercial scaling has been paused pending further technology development. BMW's i3 electric vehicle production facility in Leipzig uses fully flexible production cells that can reconfigure within hours to produce different vehicle variants, enabling cost-effective production of vehicles customized to individual customer specifications.</w:t>
      </w:r>
    </w:p>
    <w:p w:rsidR="00000000" w:rsidDel="00000000" w:rsidP="00000000" w:rsidRDefault="00000000" w:rsidRPr="00000000" w14:paraId="000000ED">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krj5z5qoea3h" w:id="59"/>
      <w:bookmarkEnd w:id="59"/>
      <w:r w:rsidDel="00000000" w:rsidR="00000000" w:rsidRPr="00000000">
        <w:rPr>
          <w:rFonts w:ascii="Times New Roman" w:cs="Times New Roman" w:eastAsia="Times New Roman" w:hAnsi="Times New Roman"/>
          <w:b w:val="1"/>
          <w:bCs w:val="1"/>
          <w:color w:val="000000"/>
          <w:sz w:val="26"/>
          <w:szCs w:val="26"/>
          <w:rtl w:val="0"/>
        </w:rPr>
        <w:t xml:space="preserve">6.1.3 Supply Chain Resilience and Transparency</w:t>
      </w:r>
    </w:p>
    <w:p w:rsidR="00000000" w:rsidDel="00000000" w:rsidP="00000000" w:rsidRDefault="00000000" w:rsidRPr="00000000" w14:paraId="000000EE">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Industry 4.0 technologies provide unprecedented visibility across supply chains, enabling organizations to track materials, components, and finished goods from raw material extraction to end consumer delivery. This visibility enables faster response to disruptions, more accurate inventory management, and stronger quality assurance and regulatory compliance capabilities.</w:t>
      </w:r>
    </w:p>
    <w:p w:rsidR="00000000" w:rsidDel="00000000" w:rsidP="00000000" w:rsidRDefault="00000000" w:rsidRPr="00000000" w14:paraId="000000EF">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COVID-19 pandemic starkly illustrated the fragility of traditional supply chains and the value of digital visibility. Organizations with advanced supply chain visibility tools were able to identify disruptions earlier, find alternative suppliers more quickly, and communicate more effectively with customers about potential delays. A study by the MIT Center for Transportation and Logistics found that companies with advanced supply chain visibility tools recovered from supply disruptions 50% faster than those without.</w:t>
      </w:r>
    </w:p>
    <w:p w:rsidR="00000000" w:rsidDel="00000000" w:rsidP="00000000" w:rsidRDefault="00000000" w:rsidRPr="00000000" w14:paraId="000000F0">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41uemhfdjwd" w:id="60"/>
      <w:bookmarkEnd w:id="60"/>
      <w:r w:rsidDel="00000000" w:rsidR="00000000" w:rsidRPr="00000000">
        <w:rPr>
          <w:rFonts w:ascii="Times New Roman" w:cs="Times New Roman" w:eastAsia="Times New Roman" w:hAnsi="Times New Roman"/>
          <w:b w:val="1"/>
          <w:bCs w:val="1"/>
          <w:color w:val="000000"/>
          <w:sz w:val="26"/>
          <w:szCs w:val="26"/>
          <w:rtl w:val="0"/>
        </w:rPr>
        <w:t xml:space="preserve">6.1.4 Worker Safety and Ergonomics</w:t>
      </w:r>
    </w:p>
    <w:p w:rsidR="00000000" w:rsidDel="00000000" w:rsidP="00000000" w:rsidRDefault="00000000" w:rsidRPr="00000000" w14:paraId="000000F1">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Industry 4.0 technologies offer significant potential for improving worker safety and reducing occupational health risks. Collaborative robots can take over physically demanding, repetitive, or hazardous tasks that expose human workers to musculoskeletal injuries, chemical exposure, or accident risk. Wearable IoT devices can monitor worker vital signs, detect fatigue, and alert workers and supervisors to unsafe conditions in real time.</w:t>
      </w:r>
    </w:p>
    <w:p w:rsidR="00000000" w:rsidDel="00000000" w:rsidP="00000000" w:rsidRDefault="00000000" w:rsidRPr="00000000" w14:paraId="000000F2">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Computer vision-based safety monitoring systems can detect safety violations—workers not wearing required PPE, persons entering exclusion zones, unsafe lifting postures—and provide immediate alerts. Exoskeletons, combining mechanical support structures with IoT sensors and adaptive control algorithms, can reduce the physical strain on workers performing lifting and overhead work tasks, reducing musculoskeletal injury rates.</w:t>
      </w:r>
    </w:p>
    <w:p w:rsidR="00000000" w:rsidDel="00000000" w:rsidP="00000000" w:rsidRDefault="00000000" w:rsidRPr="00000000" w14:paraId="000000F3">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4qp238zfk8kz" w:id="61"/>
      <w:bookmarkEnd w:id="61"/>
      <w:r w:rsidDel="00000000" w:rsidR="00000000" w:rsidRPr="00000000">
        <w:rPr>
          <w:rFonts w:ascii="Times New Roman" w:cs="Times New Roman" w:eastAsia="Times New Roman" w:hAnsi="Times New Roman"/>
          <w:b w:val="1"/>
          <w:bCs w:val="1"/>
          <w:color w:val="000000"/>
          <w:sz w:val="26"/>
          <w:szCs w:val="26"/>
          <w:rtl w:val="0"/>
        </w:rPr>
        <w:t xml:space="preserve">6.1.5 Sustainability and Environmental Benefits</w:t>
      </w:r>
    </w:p>
    <w:p w:rsidR="00000000" w:rsidDel="00000000" w:rsidP="00000000" w:rsidRDefault="00000000" w:rsidRPr="00000000" w14:paraId="000000F4">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Industry 4.0 technologies offer significant pathways for reducing the environmental footprint of industrial activity. AI-optimized production scheduling can minimize energy consumption and waste generation. Digital twin-based process optimization can identify opportunities for raw material reduction and process efficiency improvement. Predictive maintenance extends equipment life, reducing the materials and energy embodied in replacement equipment.</w:t>
      </w:r>
    </w:p>
    <w:p w:rsidR="00000000" w:rsidDel="00000000" w:rsidP="00000000" w:rsidRDefault="00000000" w:rsidRPr="00000000" w14:paraId="000000F5">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circular economy—in which materials are kept in use for as long as possible through reuse, remanufacturing, and recycling—is significantly enabled by Industry 4.0 technologies. IoT-based product tracking enables end-of-life collection. AI-powered sorting and inspection systems enable economically viable remanufacturing of complex products like electronics and automotive components. Digital product passports, enabled by blockchain, provide the material composition and maintenance history data needed for efficient material recovery.</w:t>
      </w:r>
    </w:p>
    <w:p w:rsidR="00000000" w:rsidDel="00000000" w:rsidP="00000000" w:rsidRDefault="00000000" w:rsidRPr="00000000" w14:paraId="000000F6">
      <w:pPr>
        <w:pStyle w:val="Heading2"/>
        <w:keepNext w:val="0"/>
        <w:keepLines w:val="0"/>
        <w:spacing w:after="80" w:line="360" w:lineRule="auto"/>
        <w:jc w:val="both"/>
        <w:rPr>
          <w:rFonts w:ascii="Times New Roman" w:cs="Times New Roman" w:eastAsia="Times New Roman" w:hAnsi="Times New Roman"/>
          <w:sz w:val="34"/>
          <w:szCs w:val="34"/>
        </w:rPr>
      </w:pPr>
      <w:bookmarkStart w:colFirst="0" w:colLast="0" w:name="_tv1ev1jzn4as" w:id="62"/>
      <w:bookmarkEnd w:id="62"/>
      <w:r w:rsidDel="00000000" w:rsidR="00000000" w:rsidRPr="00000000">
        <w:rPr>
          <w:rFonts w:ascii="Times New Roman" w:cs="Times New Roman" w:eastAsia="Times New Roman" w:hAnsi="Times New Roman"/>
          <w:sz w:val="34"/>
          <w:szCs w:val="34"/>
          <w:rtl w:val="0"/>
        </w:rPr>
        <w:t xml:space="preserve">6.2 Disadvantages and Challenges</w:t>
      </w:r>
    </w:p>
    <w:p w:rsidR="00000000" w:rsidDel="00000000" w:rsidP="00000000" w:rsidRDefault="00000000" w:rsidRPr="00000000" w14:paraId="000000F7">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xzejqivuhikl" w:id="63"/>
      <w:bookmarkEnd w:id="63"/>
      <w:r w:rsidDel="00000000" w:rsidR="00000000" w:rsidRPr="00000000">
        <w:rPr>
          <w:rFonts w:ascii="Times New Roman" w:cs="Times New Roman" w:eastAsia="Times New Roman" w:hAnsi="Times New Roman"/>
          <w:b w:val="1"/>
          <w:bCs w:val="1"/>
          <w:color w:val="000000"/>
          <w:sz w:val="26"/>
          <w:szCs w:val="26"/>
          <w:rtl w:val="0"/>
        </w:rPr>
        <w:t xml:space="preserve">6.2.1 Cybersecurity Risks</w:t>
      </w:r>
    </w:p>
    <w:p w:rsidR="00000000" w:rsidDel="00000000" w:rsidP="00000000" w:rsidRDefault="00000000" w:rsidRPr="00000000" w14:paraId="000000F8">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increased connectivity that characterizes Industry 4.0—connecting previously isolated industrial control systems to enterprise networks and the Internet—dramatically expands the attack surface available to malicious actors. Industrial control systems, including SCADA systems, PLCs, and DCS, were originally designed for reliability and safety rather than cybersecurity, and many legacy systems lack the authentication, encryption, and access control features needed to defend against modern cyber threats.</w:t>
      </w:r>
    </w:p>
    <w:p w:rsidR="00000000" w:rsidDel="00000000" w:rsidP="00000000" w:rsidRDefault="00000000" w:rsidRPr="00000000" w14:paraId="000000F9">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consequences of industrial cybersecurity breaches can be severe, ranging from production disruption and data theft to physical damage and safety incidents. The 2021 Colonial Pipeline ransomware attack, which disrupted fuel supply across the US East Coast, and the 2010 Stuxnet worm, which caused physical damage to Iranian nuclear centrifuges, illustrate the potential scale and impact of industrial cyber attacks.</w:t>
      </w:r>
    </w:p>
    <w:p w:rsidR="00000000" w:rsidDel="00000000" w:rsidP="00000000" w:rsidRDefault="00000000" w:rsidRPr="00000000" w14:paraId="000000FA">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According to Claroty's Global State of Industrial Cybersecurity report, 80% of organizations surveyed experienced a cybersecurity incident in their industrial environments in 2022, with 47% of incidents resulting in production outages. Industrial cybersecurity spending is growing rapidly, expected to reach $24.8 billion globally by 2027, but many organizations remain significantly under-protected relative to the sophistication of current threats.</w:t>
      </w:r>
    </w:p>
    <w:p w:rsidR="00000000" w:rsidDel="00000000" w:rsidP="00000000" w:rsidRDefault="00000000" w:rsidRPr="00000000" w14:paraId="000000FB">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wy4n0duc4wvd" w:id="64"/>
      <w:bookmarkEnd w:id="64"/>
      <w:r w:rsidDel="00000000" w:rsidR="00000000" w:rsidRPr="00000000">
        <w:rPr>
          <w:rFonts w:ascii="Times New Roman" w:cs="Times New Roman" w:eastAsia="Times New Roman" w:hAnsi="Times New Roman"/>
          <w:b w:val="1"/>
          <w:bCs w:val="1"/>
          <w:color w:val="000000"/>
          <w:sz w:val="26"/>
          <w:szCs w:val="26"/>
          <w:rtl w:val="0"/>
        </w:rPr>
        <w:t xml:space="preserve">6.2.2 High Implementation Costs</w:t>
      </w:r>
    </w:p>
    <w:p w:rsidR="00000000" w:rsidDel="00000000" w:rsidP="00000000" w:rsidRDefault="00000000" w:rsidRPr="00000000" w14:paraId="000000FC">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capital investment required for comprehensive Industry 4.0 transformation is substantial, creating a significant barrier particularly for small and medium-sized enterprises (SMEs). A full smart factory retrofit involves not only technology hardware—sensors, robotics, software platforms, networking infrastructure—but also systems integration, change management, training, and ongoing maintenance and support.</w:t>
      </w:r>
    </w:p>
    <w:p w:rsidR="00000000" w:rsidDel="00000000" w:rsidP="00000000" w:rsidRDefault="00000000" w:rsidRPr="00000000" w14:paraId="000000FD">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Estimates of the total investment required for a comprehensive Industry 4.0 transformation vary widely depending on the scale and starting point of the operation, but figures of $50–500 million for a major manufacturing facility are commonly cited. While the return on investment for well-executed Industry 4.0 projects is typically strong—Accenture estimates an average ROI of 3.4 times the initial investment over five years—the upfront capital requirement is a significant constraint for many organizations.</w:t>
      </w:r>
    </w:p>
    <w:p w:rsidR="00000000" w:rsidDel="00000000" w:rsidP="00000000" w:rsidRDefault="00000000" w:rsidRPr="00000000" w14:paraId="000000FE">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4k3lxq801ws1" w:id="65"/>
      <w:bookmarkEnd w:id="65"/>
      <w:r w:rsidDel="00000000" w:rsidR="00000000" w:rsidRPr="00000000">
        <w:rPr>
          <w:rFonts w:ascii="Times New Roman" w:cs="Times New Roman" w:eastAsia="Times New Roman" w:hAnsi="Times New Roman"/>
          <w:b w:val="1"/>
          <w:bCs w:val="1"/>
          <w:color w:val="000000"/>
          <w:sz w:val="26"/>
          <w:szCs w:val="26"/>
          <w:rtl w:val="0"/>
        </w:rPr>
        <w:t xml:space="preserve">6.2.3 Workforce Displacement and Skills Gap</w:t>
      </w:r>
    </w:p>
    <w:p w:rsidR="00000000" w:rsidDel="00000000" w:rsidP="00000000" w:rsidRDefault="00000000" w:rsidRPr="00000000" w14:paraId="000000FF">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automation enabled by Industry 4.0 technologies displaces jobs, particularly those involving routine physical or cognitive tasks. The World Economic Forum's Future of Jobs Report 2023 estimates that AI and automation will displace approximately 85 million jobs globally by 2025, while creating approximately 97 million new roles—but the jobs displaced and the jobs created are often in different locations, sectors, and skill levels, creating significant transitional challenges.</w:t>
      </w:r>
    </w:p>
    <w:p w:rsidR="00000000" w:rsidDel="00000000" w:rsidP="00000000" w:rsidRDefault="00000000" w:rsidRPr="00000000" w14:paraId="00000100">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Simultaneously, Industry 4.0 creates an unprecedented demand for new technical skills—data science, AI/ML engineering, robotics programming, cybersecurity, digital twin development—that are currently in severe short supply. A Deloitte survey found that 77% of manufacturing executives reported difficulty filling skilled worker positions, and that skills shortages represent the primary constraint on Industry 4.0 adoption for many organizations.</w:t>
      </w:r>
    </w:p>
    <w:p w:rsidR="00000000" w:rsidDel="00000000" w:rsidP="00000000" w:rsidRDefault="00000000" w:rsidRPr="00000000" w14:paraId="00000101">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p0r0f2n3hs6c" w:id="66"/>
      <w:bookmarkEnd w:id="66"/>
      <w:r w:rsidDel="00000000" w:rsidR="00000000" w:rsidRPr="00000000">
        <w:rPr>
          <w:rFonts w:ascii="Times New Roman" w:cs="Times New Roman" w:eastAsia="Times New Roman" w:hAnsi="Times New Roman"/>
          <w:b w:val="1"/>
          <w:bCs w:val="1"/>
          <w:color w:val="000000"/>
          <w:sz w:val="26"/>
          <w:szCs w:val="26"/>
          <w:rtl w:val="0"/>
        </w:rPr>
        <w:t xml:space="preserve">6.2.4 Data Privacy and Governance Challenges</w:t>
      </w:r>
    </w:p>
    <w:p w:rsidR="00000000" w:rsidDel="00000000" w:rsidP="00000000" w:rsidRDefault="00000000" w:rsidRPr="00000000" w14:paraId="00000102">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massive data collection enabled by IoT sensors, AI systems, and connected products raises significant questions about data privacy, ownership, and governance. In manufacturing and industrial contexts, data about production processes, product quality, and operational performance represents highly sensitive intellectual property. In consumer-facing contexts, connected products generate detailed behavioral and usage data about individual users.</w:t>
      </w:r>
    </w:p>
    <w:p w:rsidR="00000000" w:rsidDel="00000000" w:rsidP="00000000" w:rsidRDefault="00000000" w:rsidRPr="00000000" w14:paraId="00000103">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regulatory environment around industrial data is evolving rapidly. The European Union's General Data Protection Regulation (GDPR), effective since 2018, imposes strict requirements on the processing of personal data. The EU's proposed Data Act, which entered into force in 2024, establishes rights over data generated by connected products and services, with significant implications for IoT device manufacturers and service providers. Organizations operating across multiple jurisdictions must navigate an increasingly complex and sometimes conflicting landscape of data governance requirements.</w:t>
      </w:r>
    </w:p>
    <w:p w:rsidR="00000000" w:rsidDel="00000000" w:rsidP="00000000" w:rsidRDefault="00000000" w:rsidRPr="00000000" w14:paraId="00000104">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wa2g0746squa" w:id="67"/>
      <w:bookmarkEnd w:id="67"/>
      <w:r w:rsidDel="00000000" w:rsidR="00000000" w:rsidRPr="00000000">
        <w:rPr>
          <w:rFonts w:ascii="Times New Roman" w:cs="Times New Roman" w:eastAsia="Times New Roman" w:hAnsi="Times New Roman"/>
          <w:b w:val="1"/>
          <w:bCs w:val="1"/>
          <w:color w:val="000000"/>
          <w:sz w:val="26"/>
          <w:szCs w:val="26"/>
          <w:rtl w:val="0"/>
        </w:rPr>
        <w:t xml:space="preserve">6.2.5 Technological and Organizational Complexity</w:t>
      </w:r>
    </w:p>
    <w:p w:rsidR="00000000" w:rsidDel="00000000" w:rsidP="00000000" w:rsidRDefault="00000000" w:rsidRPr="00000000" w14:paraId="00000105">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Industry 4.0 implementations involve integrating multiple technologies—many from different vendors, operating on different protocols, and designed for different operational contexts—into coherent, interoperable systems. This integration complexity is a major source of implementation challenges, cost overruns, and delayed benefit realization.</w:t>
      </w:r>
    </w:p>
    <w:p w:rsidR="00000000" w:rsidDel="00000000" w:rsidP="00000000" w:rsidRDefault="00000000" w:rsidRPr="00000000" w14:paraId="00000106">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McKinsey Global Institute's 'Industry 4.0 at Scale' report found that approximately 70% of Industry 4.0 pilot projects fail to scale beyond initial pilots, often due to integration challenges, organizational resistance to change, or failure to establish the data infrastructure and governance foundations needed to support enterprise-scale deployment. Successful scaling requires strong leadership commitment, clear business case alignment, pragmatic technology choices prioritizing interoperability, and sustained investment in change management and organizational capability building.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05109894971"/>
        <w:gridCol w:w="3491.409865901594"/>
        <w:gridCol w:w="3897.050846172319"/>
        <w:tblGridChange w:id="0">
          <w:tblGrid>
            <w:gridCol w:w="1637.05109894971"/>
            <w:gridCol w:w="3491.409865901594"/>
            <w:gridCol w:w="3897.050846172319"/>
          </w:tblGrid>
        </w:tblGridChange>
      </w:tblGrid>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07">
            <w:pPr>
              <w:spacing w:after="240" w:before="240" w:line="360"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Factor</w:t>
            </w:r>
          </w:p>
        </w:tc>
        <w:tc>
          <w:tcPr>
            <w:tcBorders>
              <w:top w:color="cccccc" w:space="0" w:sz="5" w:val="single"/>
              <w:left w:color="000000" w:space="0" w:sz="0" w:val="nil"/>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08">
            <w:pPr>
              <w:spacing w:after="240" w:before="240" w:line="360"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Advantage</w:t>
            </w:r>
          </w:p>
        </w:tc>
        <w:tc>
          <w:tcPr>
            <w:tcBorders>
              <w:top w:color="cccccc" w:space="0" w:sz="5" w:val="single"/>
              <w:left w:color="000000" w:space="0" w:sz="0" w:val="nil"/>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09">
            <w:pPr>
              <w:spacing w:after="240" w:before="240" w:line="360"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Challenge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Productivity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15–35% improvement in manufacturing efficiency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High upfront investment required</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Quality</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Up to 45% reduction in defect rates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Complex systems integration challenges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Flexibility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Mass customization at near mass-production costs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Legacy system incompatibility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Supply Chain</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Real-time visibility and 50% faster disruption recovery</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Data security and sovereignty concerns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Workforce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Safer working conditions and reduced ergonomic risk</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Job displacement and skills gap challenges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tl w:val="0"/>
              </w:rPr>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Sustainability</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10–20% energy reduction and circular economy enablement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Significant e-waste from technology refresh cycles</w:t>
            </w:r>
          </w:p>
        </w:tc>
      </w:tr>
    </w:tbl>
    <w:p w:rsidR="00000000" w:rsidDel="00000000" w:rsidP="00000000" w:rsidRDefault="00000000" w:rsidRPr="00000000" w14:paraId="0000011F">
      <w:pPr>
        <w:spacing w:after="12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20">
      <w:pPr>
        <w:spacing w:after="140" w:before="80" w:line="360" w:lineRule="auto"/>
        <w:jc w:val="both"/>
        <w:rPr>
          <w:b w:val="1"/>
          <w:bCs w:val="1"/>
          <w:sz w:val="36"/>
          <w:szCs w:val="36"/>
        </w:rPr>
      </w:pPr>
      <w:r w:rsidDel="00000000" w:rsidR="00000000" w:rsidRPr="00000000">
        <w:rPr>
          <w:b w:val="1"/>
          <w:bCs w:val="1"/>
          <w:sz w:val="36"/>
          <w:szCs w:val="36"/>
          <w:rtl w:val="0"/>
        </w:rPr>
        <w:t xml:space="preserve">9. Applications Across Industries</w:t>
      </w:r>
    </w:p>
    <w:p w:rsidR="00000000" w:rsidDel="00000000" w:rsidP="00000000" w:rsidRDefault="00000000" w:rsidRPr="00000000" w14:paraId="00000121">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Industry 4.0 technologies are being deployed across virtually every industrial sector, though the specific applications, adoption rates, and value creation patterns vary significantly by sector. This chapter provides a systematic survey of Industry 4.0 applications across major industries, drawing on documented implementation cases and outcome data.</w:t>
      </w:r>
    </w:p>
    <w:p w:rsidR="00000000" w:rsidDel="00000000" w:rsidP="00000000" w:rsidRDefault="00000000" w:rsidRPr="00000000" w14:paraId="00000122">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hc9g4c8xryfq" w:id="68"/>
      <w:bookmarkEnd w:id="68"/>
      <w:r w:rsidDel="00000000" w:rsidR="00000000" w:rsidRPr="00000000">
        <w:rPr>
          <w:rFonts w:ascii="Times New Roman" w:cs="Times New Roman" w:eastAsia="Times New Roman" w:hAnsi="Times New Roman"/>
          <w:b w:val="1"/>
          <w:bCs w:val="1"/>
          <w:sz w:val="28"/>
          <w:szCs w:val="28"/>
          <w:rtl w:val="0"/>
        </w:rPr>
        <w:t xml:space="preserve">7.1 Automotive Industry</w:t>
      </w:r>
    </w:p>
    <w:p w:rsidR="00000000" w:rsidDel="00000000" w:rsidP="00000000" w:rsidRDefault="00000000" w:rsidRPr="00000000" w14:paraId="00000123">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automotive industry was among the earliest and most extensive adopters of industrial automation, making it a natural leader in Industry 4.0 adoption. Modern automotive assembly plants represent some of the most technologically sophisticated manufacturing environments in the world, with Industry 4.0 technologies deployed across virtually every aspect of production.</w:t>
      </w:r>
    </w:p>
    <w:p w:rsidR="00000000" w:rsidDel="00000000" w:rsidP="00000000" w:rsidRDefault="00000000" w:rsidRPr="00000000" w14:paraId="00000124">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BMW's Factory of the Future concept, implemented across its global manufacturing network, integrates virtual reality-based assembly planning, AI-powered quality inspection, collaborative robots, automated guided vehicles, and digital twins of entire production lines. The company reports that AI-based quality inspection systems at its Leipzig plant process over 100,000 images per shift, detecting surface defects invisible to the human eye with 99.97% accuracy.</w:t>
      </w:r>
    </w:p>
    <w:p w:rsidR="00000000" w:rsidDel="00000000" w:rsidP="00000000" w:rsidRDefault="00000000" w:rsidRPr="00000000" w14:paraId="00000125">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Volkswagen's Industrial Cloud, developed in partnership with Amazon Web Services and Siemens, connects over 30,000 production and logistics facilities, 1,500 suppliers, and millions of vehicles through a common data platform. The platform enables predictive maintenance for manufacturing equipment, supply chain transparency, and real-time production optimization, with documented savings exceeding €1.5 billion annually.</w:t>
      </w:r>
    </w:p>
    <w:p w:rsidR="00000000" w:rsidDel="00000000" w:rsidP="00000000" w:rsidRDefault="00000000" w:rsidRPr="00000000" w14:paraId="00000126">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Autonomous vehicles themselves represent a major Industry 4.0 application in the automotive sector's product portfolio. While full Level 5 autonomy remains elusive, advanced driver assistance systems (ADAS) incorporating computer vision, radar, lidar, and AI-powered perception and decision algorithms are now standard features in premium vehicles and increasingly available across all vehicle segments.</w:t>
      </w:r>
    </w:p>
    <w:p w:rsidR="00000000" w:rsidDel="00000000" w:rsidP="00000000" w:rsidRDefault="00000000" w:rsidRPr="00000000" w14:paraId="00000127">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bmv27xidspmb" w:id="69"/>
      <w:bookmarkEnd w:id="69"/>
      <w:r w:rsidDel="00000000" w:rsidR="00000000" w:rsidRPr="00000000">
        <w:rPr>
          <w:rFonts w:ascii="Times New Roman" w:cs="Times New Roman" w:eastAsia="Times New Roman" w:hAnsi="Times New Roman"/>
          <w:b w:val="1"/>
          <w:bCs w:val="1"/>
          <w:sz w:val="28"/>
          <w:szCs w:val="28"/>
          <w:rtl w:val="0"/>
        </w:rPr>
        <w:t xml:space="preserve">7.2 Aerospace and Defense</w:t>
      </w:r>
    </w:p>
    <w:p w:rsidR="00000000" w:rsidDel="00000000" w:rsidP="00000000" w:rsidRDefault="00000000" w:rsidRPr="00000000" w14:paraId="00000128">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aerospace industry's extreme quality requirements, complex supply chains, and long product lifecycles make it particularly well-suited to benefit from Industry 4.0 technologies. Additive manufacturing has had perhaps its most significant impact in aerospace, enabling the production of complex, lightweight components with internal features impossible to produce by conventional means.</w:t>
      </w:r>
    </w:p>
    <w:p w:rsidR="00000000" w:rsidDel="00000000" w:rsidP="00000000" w:rsidRDefault="00000000" w:rsidRPr="00000000" w14:paraId="00000129">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Airbus's Smart Factory initiative at its Hamburg and Toulouse final assembly lines uses AR guidance systems for assembly verification, connected tools that log torque and other measurements directly to the digital thread, and AI-powered predictive maintenance for production equipment. The company reports a 10% improvement in assembly quality and a 20% reduction in quality-related rework through these initiatives.</w:t>
      </w:r>
    </w:p>
    <w:p w:rsidR="00000000" w:rsidDel="00000000" w:rsidP="00000000" w:rsidRDefault="00000000" w:rsidRPr="00000000" w14:paraId="0000012A">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Digital thread and model-based enterprise (MBE) concepts, enabled by PLM platforms and IoT connectivity, are transforming the aerospace product lifecycle from initial design through production, maintenance, and eventual end-of-life disposal. A digital thread maintains a continuous data connection across all phases of a product's lifecycle, enabling faster design iterations, more informed maintenance decisions, and improved regulatory compliance documentation.</w:t>
      </w:r>
    </w:p>
    <w:p w:rsidR="00000000" w:rsidDel="00000000" w:rsidP="00000000" w:rsidRDefault="00000000" w:rsidRPr="00000000" w14:paraId="0000012B">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85np8cfxo3gc" w:id="70"/>
      <w:bookmarkEnd w:id="70"/>
      <w:r w:rsidDel="00000000" w:rsidR="00000000" w:rsidRPr="00000000">
        <w:rPr>
          <w:rFonts w:ascii="Times New Roman" w:cs="Times New Roman" w:eastAsia="Times New Roman" w:hAnsi="Times New Roman"/>
          <w:b w:val="1"/>
          <w:bCs w:val="1"/>
          <w:sz w:val="28"/>
          <w:szCs w:val="28"/>
          <w:rtl w:val="0"/>
        </w:rPr>
        <w:t xml:space="preserve">7.3 Electronics Manufacturing</w:t>
      </w:r>
    </w:p>
    <w:p w:rsidR="00000000" w:rsidDel="00000000" w:rsidP="00000000" w:rsidRDefault="00000000" w:rsidRPr="00000000" w14:paraId="0000012C">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Electronics manufacturing, characterized by extreme miniaturization, high component counts, and tight quality tolerances, has been an early and intense adopter of AI-powered quality inspection, IIoT-based process monitoring, and automated material handling. The semiconductor industry, in particular, operates at the frontier of manufacturing technology, with fabs deploying hundreds of thousands of sensors and sophisticated process control systems to maintain the extreme precision required for modern chip fabrication.</w:t>
      </w:r>
    </w:p>
    <w:p w:rsidR="00000000" w:rsidDel="00000000" w:rsidP="00000000" w:rsidRDefault="00000000" w:rsidRPr="00000000" w14:paraId="0000012D">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Surface Mount Technology (SMT) assembly lines for PCB production have achieved very high levels of automation, with AI-based automated optical inspection (AOI) systems now capable of detecting solder joint defects, component misplacements, and orientation errors at line speeds of hundreds of boards per hour with false positive rates below 0.1%.</w:t>
      </w:r>
    </w:p>
    <w:p w:rsidR="00000000" w:rsidDel="00000000" w:rsidP="00000000" w:rsidRDefault="00000000" w:rsidRPr="00000000" w14:paraId="0000012E">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application of digital twins in semiconductor manufacturing is enabling virtual optimization of process recipes, reducing the number of experimental wafer runs needed to qualify new processes and thereby dramatically reducing development costs and time-to-market for new chip generations.</w:t>
      </w:r>
    </w:p>
    <w:p w:rsidR="00000000" w:rsidDel="00000000" w:rsidP="00000000" w:rsidRDefault="00000000" w:rsidRPr="00000000" w14:paraId="0000012F">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ed4mrn4ail43" w:id="71"/>
      <w:bookmarkEnd w:id="71"/>
      <w:r w:rsidDel="00000000" w:rsidR="00000000" w:rsidRPr="00000000">
        <w:rPr>
          <w:rFonts w:ascii="Times New Roman" w:cs="Times New Roman" w:eastAsia="Times New Roman" w:hAnsi="Times New Roman"/>
          <w:b w:val="1"/>
          <w:bCs w:val="1"/>
          <w:sz w:val="28"/>
          <w:szCs w:val="28"/>
          <w:rtl w:val="0"/>
        </w:rPr>
        <w:t xml:space="preserve">7.4 Oil, Gas, and Petrochemicals</w:t>
      </w:r>
    </w:p>
    <w:p w:rsidR="00000000" w:rsidDel="00000000" w:rsidP="00000000" w:rsidRDefault="00000000" w:rsidRPr="00000000" w14:paraId="00000130">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oil and gas sector has been investing in IIoT and advanced analytics for asset monitoring, predictive maintenance, and production optimization, driven by the high cost of unplanned downtime and the safety risks associated with equipment failures in hazardous environments. Remote monitoring of offshore platforms and pipeline infrastructure using IoT sensors and satellite connectivity reduces the need for costly and risky personnel deployments.</w:t>
      </w:r>
    </w:p>
    <w:p w:rsidR="00000000" w:rsidDel="00000000" w:rsidP="00000000" w:rsidRDefault="00000000" w:rsidRPr="00000000" w14:paraId="00000131">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Shell's SmartFields program, which uses real-time reservoir monitoring, advanced analytics, and intelligent well completion technologies, has achieved documented production increases of 5–10% and reduction in operating costs by similar magnitudes across its oil field operations. The program integrates real-time sensor data from thousands of wells with geological models, enabling continuous optimization of production rates and well intervention decisions.</w:t>
      </w:r>
    </w:p>
    <w:p w:rsidR="00000000" w:rsidDel="00000000" w:rsidP="00000000" w:rsidRDefault="00000000" w:rsidRPr="00000000" w14:paraId="00000132">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AI-powered inspection using underwater drones and robotic systems is transforming the inspection of subsea pipelines, risers, and manifolds, replacing expensive and risky diver operations with continuous automated monitoring that can detect corrosion, erosion, and structural anomalies at a fraction of the cost.</w:t>
      </w:r>
    </w:p>
    <w:p w:rsidR="00000000" w:rsidDel="00000000" w:rsidP="00000000" w:rsidRDefault="00000000" w:rsidRPr="00000000" w14:paraId="00000133">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iju05xtq2gts" w:id="72"/>
      <w:bookmarkEnd w:id="72"/>
      <w:r w:rsidDel="00000000" w:rsidR="00000000" w:rsidRPr="00000000">
        <w:rPr>
          <w:rFonts w:ascii="Times New Roman" w:cs="Times New Roman" w:eastAsia="Times New Roman" w:hAnsi="Times New Roman"/>
          <w:b w:val="1"/>
          <w:bCs w:val="1"/>
          <w:sz w:val="28"/>
          <w:szCs w:val="28"/>
          <w:rtl w:val="0"/>
        </w:rPr>
        <w:t xml:space="preserve">7.5 Pharmaceutical Manufacturing</w:t>
      </w:r>
    </w:p>
    <w:p w:rsidR="00000000" w:rsidDel="00000000" w:rsidP="00000000" w:rsidRDefault="00000000" w:rsidRPr="00000000" w14:paraId="00000134">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pharmaceutical industry's stringent regulatory environment (FDA 21 CFR Part 11, EU Annex 11, ICH Q10) and the critical importance of product quality have historically made it somewhat conservative in technology adoption. However, Industry 4.0 technologies—particularly continuous manufacturing, advanced process analytical technology (PAT), and AI-powered quality control—are now being actively adopted as pathways to improved quality, regulatory compliance, and manufacturing agility.</w:t>
      </w:r>
    </w:p>
    <w:p w:rsidR="00000000" w:rsidDel="00000000" w:rsidP="00000000" w:rsidRDefault="00000000" w:rsidRPr="00000000" w14:paraId="00000135">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Continuous manufacturing, in which drug substances flow continuously through a series of integrated processing steps rather than being produced in discrete batches, offers significant advantages in quality consistency, flexibility, and efficiency. The FDA has actively encouraged continuous manufacturing adoption, issuing a guidance document in 2019 and approving the first continuously manufactured drug products from companies including Eli Lilly and Vertex Pharmaceuticals.</w:t>
      </w:r>
    </w:p>
    <w:p w:rsidR="00000000" w:rsidDel="00000000" w:rsidP="00000000" w:rsidRDefault="00000000" w:rsidRPr="00000000" w14:paraId="00000136">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Process Analytical Technology (PAT) initiatives, using in-line and at-line sensors combined with advanced multivariate data analysis, enable real-time monitoring and control of critical quality attributes in pharmaceutical manufacturing, replacing end-of-batch testing with continuous quality assurance and enabling real-time release testing (RTRT).</w:t>
      </w:r>
    </w:p>
    <w:p w:rsidR="00000000" w:rsidDel="00000000" w:rsidP="00000000" w:rsidRDefault="00000000" w:rsidRPr="00000000" w14:paraId="00000137">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e89ul3mk3ntd" w:id="73"/>
      <w:bookmarkEnd w:id="73"/>
      <w:r w:rsidDel="00000000" w:rsidR="00000000" w:rsidRPr="00000000">
        <w:rPr>
          <w:rFonts w:ascii="Times New Roman" w:cs="Times New Roman" w:eastAsia="Times New Roman" w:hAnsi="Times New Roman"/>
          <w:b w:val="1"/>
          <w:bCs w:val="1"/>
          <w:sz w:val="28"/>
          <w:szCs w:val="28"/>
          <w:rtl w:val="0"/>
        </w:rPr>
        <w:t xml:space="preserve">7.6 Construction and Infrastructure</w:t>
      </w:r>
    </w:p>
    <w:p w:rsidR="00000000" w:rsidDel="00000000" w:rsidP="00000000" w:rsidRDefault="00000000" w:rsidRPr="00000000" w14:paraId="00000138">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Building Information Modeling (BIM), the construction industry's digital twin analog, provides integrated digital representations of building projects that can be used for design optimization, construction planning, clash detection, and facility management. Industry 4.0 technologies are being integrated with BIM platforms to create smart construction sites with autonomous monitoring, robotic installation, and AI-powered project management.</w:t>
      </w:r>
    </w:p>
    <w:p w:rsidR="00000000" w:rsidDel="00000000" w:rsidP="00000000" w:rsidRDefault="00000000" w:rsidRPr="00000000" w14:paraId="00000139">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Construction robots and 3D printing are beginning to automate the most labor-intensive aspects of construction. SAM (Semi-Automated Mason) can lay 3,000 bricks per day compared to approximately 500 for a skilled human mason. Contour Crafting and COBOD's 3D printers can extrude concrete walls and structural elements directly from digital models, enabling fabrication of building structures in hours rather than days.</w:t>
      </w:r>
    </w:p>
    <w:p w:rsidR="00000000" w:rsidDel="00000000" w:rsidP="00000000" w:rsidRDefault="00000000" w:rsidRPr="00000000" w14:paraId="0000013A">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Smart building systems, integrating IoT sensors, AI-powered building management systems (BMS), and occupant-facing applications, optimize energy consumption, space utilization, comfort, and maintenance in commercial and industrial buildings. AI-powered HVAC optimization can reduce building energy consumption by 20–30%, a significant opportunity given that buildings account for approximately 40% of global energy use.</w:t>
      </w:r>
    </w:p>
    <w:p w:rsidR="00000000" w:rsidDel="00000000" w:rsidP="00000000" w:rsidRDefault="00000000" w:rsidRPr="00000000" w14:paraId="0000013B">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gbahmdz8tibu" w:id="74"/>
      <w:bookmarkEnd w:id="74"/>
      <w:r w:rsidDel="00000000" w:rsidR="00000000" w:rsidRPr="00000000">
        <w:rPr>
          <w:rFonts w:ascii="Times New Roman" w:cs="Times New Roman" w:eastAsia="Times New Roman" w:hAnsi="Times New Roman"/>
          <w:b w:val="1"/>
          <w:bCs w:val="1"/>
          <w:sz w:val="28"/>
          <w:szCs w:val="28"/>
          <w:rtl w:val="0"/>
        </w:rPr>
        <w:t xml:space="preserve">7.7 Logistics and Warehousing</w:t>
      </w:r>
    </w:p>
    <w:p w:rsidR="00000000" w:rsidDel="00000000" w:rsidP="00000000" w:rsidRDefault="00000000" w:rsidRPr="00000000" w14:paraId="0000013C">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Warehousing and fulfillment operations have undergone perhaps the most visible Industry 4.0 transformation of any sector, driven by the explosive growth of e-commerce and consumer expectations for rapid delivery. The modern automated fulfillment center, exemplified by Amazon, Ocado, and AutoStore, integrates robotics, computer vision, AI, and IoT into highly sophisticated systems capable of processing thousands of orders per hour with minimal human involvement.</w:t>
      </w:r>
    </w:p>
    <w:p w:rsidR="00000000" w:rsidDel="00000000" w:rsidP="00000000" w:rsidRDefault="00000000" w:rsidRPr="00000000" w14:paraId="0000013D">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Last-mile delivery, historically the most costly and least efficient segment of the logistics chain, is being transformed by route optimization AI (which reduces delivery distances and times by 10–15%), delivery drones (tested by Amazon, UPS, and others for low-weight parcel delivery in suburban and rural areas), and autonomous delivery robots (Starship Technologies, Nuro) for sidewalk delivery in dense urban environments.</w:t>
      </w:r>
    </w:p>
    <w:p w:rsidR="00000000" w:rsidDel="00000000" w:rsidP="00000000" w:rsidRDefault="00000000" w:rsidRPr="00000000" w14:paraId="0000013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jc w:val="both"/>
        <w:rPr>
          <w:b w:val="1"/>
          <w:bCs w:val="1"/>
          <w:sz w:val="46"/>
          <w:szCs w:val="46"/>
        </w:rPr>
      </w:pPr>
      <w:bookmarkStart w:colFirst="0" w:colLast="0" w:name="_sckveu1ic8gs" w:id="75"/>
      <w:bookmarkEnd w:id="75"/>
      <w:r w:rsidDel="00000000" w:rsidR="00000000" w:rsidRPr="00000000">
        <w:rPr>
          <w:b w:val="1"/>
          <w:bCs w:val="1"/>
          <w:sz w:val="46"/>
          <w:szCs w:val="46"/>
          <w:rtl w:val="0"/>
        </w:rPr>
        <w:t xml:space="preserve">10. Future Scope</w:t>
      </w:r>
    </w:p>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0">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trajectory of Industry 4.0 technologies points toward an increasingly intelligent, autonomous, and connected industrial ecosystem. Several emerging technology trends will shape the next decade of industrial transformation, each with the potential to create new paradigms in manufacturing, supply chain, and industrial operations.</w:t>
      </w:r>
    </w:p>
    <w:p w:rsidR="00000000" w:rsidDel="00000000" w:rsidP="00000000" w:rsidRDefault="00000000" w:rsidRPr="00000000" w14:paraId="00000141">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75bqbbllnm58" w:id="76"/>
      <w:bookmarkEnd w:id="76"/>
      <w:r w:rsidDel="00000000" w:rsidR="00000000" w:rsidRPr="00000000">
        <w:rPr>
          <w:rFonts w:ascii="Times New Roman" w:cs="Times New Roman" w:eastAsia="Times New Roman" w:hAnsi="Times New Roman"/>
          <w:b w:val="1"/>
          <w:bCs w:val="1"/>
          <w:sz w:val="34"/>
          <w:szCs w:val="34"/>
          <w:rtl w:val="0"/>
        </w:rPr>
        <w:t xml:space="preserve">8.1 Digital Twins</w:t>
      </w:r>
    </w:p>
    <w:p w:rsidR="00000000" w:rsidDel="00000000" w:rsidP="00000000" w:rsidRDefault="00000000" w:rsidRPr="00000000" w14:paraId="00000142">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Digital twins—virtual replicas of physical objects, systems, or processes that are continuously synchronized with their physical counterparts through IoT data—represent one of the most transformative emerging capabilities in the Industry 4.0 ecosystem. While current digital twin deployments tend to focus on specific assets (motors, pumps, turbines) or processes (heat treatment, chemical reactors), the frontier of digital twin technology is moving toward enterprise-scale and even industry-scale digital twins that model entire factory operations, supply chains, or urban infrastructure.</w:t>
      </w:r>
    </w:p>
    <w:p w:rsidR="00000000" w:rsidDel="00000000" w:rsidP="00000000" w:rsidRDefault="00000000" w:rsidRPr="00000000" w14:paraId="00000143">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Gartner predicts that by 2026, more than 85% of large industrial companies will use digital twins for operational optimization, up from approximately 40% in 2023. The economic value of digital twins is estimated at $73.5 billion by 2027. Advanced digital twin applications include: autonomous digital twins that make operational decisions independently; physics-informed machine learning models that combine first-principles engineering knowledge with data-driven optimization; multi-scale digital twins that connect microscale material behavior to macroscale system performance; and predictive digital twins that simulate future equipment condition and system behavior under different operating scenarios.</w:t>
      </w:r>
    </w:p>
    <w:p w:rsidR="00000000" w:rsidDel="00000000" w:rsidP="00000000" w:rsidRDefault="00000000" w:rsidRPr="00000000" w14:paraId="00000144">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convergence of digital twins with AI and simulation is enabling 'what-if' analysis at unprecedented scale and fidelity. Manufacturing organizations can now simulate the entire operational impact of a new product design, a production schedule change, or a capital investment before committing resources, dramatically reducing the risk of costly decisions.</w:t>
      </w:r>
    </w:p>
    <w:p w:rsidR="00000000" w:rsidDel="00000000" w:rsidP="00000000" w:rsidRDefault="00000000" w:rsidRPr="00000000" w14:paraId="00000145">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flf98lp22pj5" w:id="77"/>
      <w:bookmarkEnd w:id="77"/>
      <w:r w:rsidDel="00000000" w:rsidR="00000000" w:rsidRPr="00000000">
        <w:rPr>
          <w:rFonts w:ascii="Times New Roman" w:cs="Times New Roman" w:eastAsia="Times New Roman" w:hAnsi="Times New Roman"/>
          <w:b w:val="1"/>
          <w:bCs w:val="1"/>
          <w:sz w:val="34"/>
          <w:szCs w:val="34"/>
          <w:rtl w:val="0"/>
        </w:rPr>
        <w:t xml:space="preserve">8.2 Quantum Computing Integration</w:t>
      </w:r>
    </w:p>
    <w:p w:rsidR="00000000" w:rsidDel="00000000" w:rsidP="00000000" w:rsidRDefault="00000000" w:rsidRPr="00000000" w14:paraId="00000146">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Quantum computing, which harnesses quantum mechanical phenomena to perform computations impossible or impractical for classical computers, represents a potentially transformative technology for several Industry 4.0 application domains. While general-purpose quantum computers remain in the research phase, with current systems (IBM Quantum, Google Quantum AI, IonQ, Quantinuum) still limited by error rates and qubit counts, the technology is advancing rapidly and is expected to achieve 'quantum advantage' for commercially relevant problems within the next decade.</w:t>
      </w:r>
    </w:p>
    <w:p w:rsidR="00000000" w:rsidDel="00000000" w:rsidP="00000000" w:rsidRDefault="00000000" w:rsidRPr="00000000" w14:paraId="00000147">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industrial applications with the highest potential quantum advantage include: combinatorial optimization problems such as job shop scheduling, vehicle routing, and supply chain optimization, which scale exponentially in complexity with problem size and are currently solved only approximately by classical computers; molecular simulation for materials science, drug discovery, and chemical process design; cryptography and cybersecurity; and financial optimization for industrial and logistics applications.</w:t>
      </w:r>
    </w:p>
    <w:p w:rsidR="00000000" w:rsidDel="00000000" w:rsidP="00000000" w:rsidRDefault="00000000" w:rsidRPr="00000000" w14:paraId="00000148">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Several major industrial companies including BMW, Volkswagen, Airbus, and BASF are already conducting quantum computing research in preparation for commercial availability. Volkswagen has demonstrated a quantum algorithm for traffic flow optimization that achieves better solutions than classical methods for problems of certain sizes. The National Institute of Standards and Technology (NIST) completed its post-quantum cryptography standardization process in 2024, providing the standards needed to begin transitioning industrial cybersecurity systems to quantum-resistant encryption algorithms.</w:t>
      </w:r>
    </w:p>
    <w:p w:rsidR="00000000" w:rsidDel="00000000" w:rsidP="00000000" w:rsidRDefault="00000000" w:rsidRPr="00000000" w14:paraId="00000149">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9yvrlzbboqfy" w:id="78"/>
      <w:bookmarkEnd w:id="78"/>
      <w:r w:rsidDel="00000000" w:rsidR="00000000" w:rsidRPr="00000000">
        <w:rPr>
          <w:rFonts w:ascii="Times New Roman" w:cs="Times New Roman" w:eastAsia="Times New Roman" w:hAnsi="Times New Roman"/>
          <w:b w:val="1"/>
          <w:bCs w:val="1"/>
          <w:sz w:val="34"/>
          <w:szCs w:val="34"/>
          <w:rtl w:val="0"/>
        </w:rPr>
        <w:t xml:space="preserve">8.3 Sustainable Manufacturing and Green Industry 4.0</w:t>
      </w:r>
    </w:p>
    <w:p w:rsidR="00000000" w:rsidDel="00000000" w:rsidP="00000000" w:rsidRDefault="00000000" w:rsidRPr="00000000" w14:paraId="0000014A">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intersection of Industry 4.0 and sustainability—sometimes referred to as 'Green Industry 4.0' or 'Sustainable Industry 4.0'—is emerging as a major research and investment theme as organizations face increasing regulatory, investor, and consumer pressure to reduce their environmental footprint. Industry 4.0 technologies offer both direct sustainability benefits (through energy optimization, waste reduction, and dematerialization) and enabling capabilities for the circular economy and decarbonization strategies.</w:t>
      </w:r>
    </w:p>
    <w:p w:rsidR="00000000" w:rsidDel="00000000" w:rsidP="00000000" w:rsidRDefault="00000000" w:rsidRPr="00000000" w14:paraId="0000014B">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AI-powered energy management systems represent perhaps the most immediately impactful sustainability application. DeepMind's AI system, deployed to optimize energy management at Google's data centers, reduced cooling energy consumption by 40% and overall data center energy consumption by 15%. Similar AI-based energy optimization approaches are being applied in manufacturing facilities, with documented energy savings of 10–25% reported by early adopters.</w:t>
      </w:r>
    </w:p>
    <w:p w:rsidR="00000000" w:rsidDel="00000000" w:rsidP="00000000" w:rsidRDefault="00000000" w:rsidRPr="00000000" w14:paraId="0000014C">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industrial metaverse—persistent, immersive virtual environments enabling remote collaboration, virtual commissioning, and training—is emerging as a digital sustainability tool by reducing the need for physical prototypes, travel for collaboration and training, and the construction of physical test facilities. Siemens estimates that its Industrial Metaverse initiatives have already reduced carbon emissions from prototype production and physical testing by several hundred thousand tons CO2-equivalent per year.</w:t>
      </w:r>
    </w:p>
    <w:p w:rsidR="00000000" w:rsidDel="00000000" w:rsidP="00000000" w:rsidRDefault="00000000" w:rsidRPr="00000000" w14:paraId="0000014D">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dgjcy2940xqi" w:id="79"/>
      <w:bookmarkEnd w:id="79"/>
      <w:r w:rsidDel="00000000" w:rsidR="00000000" w:rsidRPr="00000000">
        <w:rPr>
          <w:rFonts w:ascii="Times New Roman" w:cs="Times New Roman" w:eastAsia="Times New Roman" w:hAnsi="Times New Roman"/>
          <w:b w:val="1"/>
          <w:bCs w:val="1"/>
          <w:sz w:val="34"/>
          <w:szCs w:val="34"/>
          <w:rtl w:val="0"/>
        </w:rPr>
        <w:t xml:space="preserve">8.4 Industry 5.0 and Beyond</w:t>
      </w:r>
    </w:p>
    <w:p w:rsidR="00000000" w:rsidDel="00000000" w:rsidP="00000000" w:rsidRDefault="00000000" w:rsidRPr="00000000" w14:paraId="0000014E">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While Industry 4.0 remains far from full realization in most industrial organizations, the European Commission and leading researchers are already articulating a vision for Industry 5.0—a phase of industrial development that builds on the technological foundations of Industry 4.0 while shifting the emphasis from efficiency and automation to human centricity, resilience, and sustainability.</w:t>
      </w:r>
    </w:p>
    <w:p w:rsidR="00000000" w:rsidDel="00000000" w:rsidP="00000000" w:rsidRDefault="00000000" w:rsidRPr="00000000" w14:paraId="0000014F">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European Commission's Industry 5.0 report (2021) identifies three core principles: human-centricity (placing worker wellbeing and human capabilities at the center of production, rather than treating humans as a factor to be replaced by automation); sustainability (ensuring that production operates within planetary boundaries); and resilience (building production systems that can adapt quickly to disruptions and changes, rather than purely optimizing for steady-state efficiency).</w:t>
      </w:r>
    </w:p>
    <w:p w:rsidR="00000000" w:rsidDel="00000000" w:rsidP="00000000" w:rsidRDefault="00000000" w:rsidRPr="00000000" w14:paraId="00000150">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Technologies associated with Industry 5.0 include: advanced human-robot collaboration systems that augment rather than replace human capabilities; brain-computer interfaces that enable more natural and direct human-machine interaction; synthetic biology and biomanufacturing that leverage living organisms as production platforms; neuromorphic computing that mimics the architecture and efficiency of biological neural systems; and ambient intelligence environments that adapt seamlessly to human needs and preferences.</w:t>
      </w:r>
    </w:p>
    <w:p w:rsidR="00000000" w:rsidDel="00000000" w:rsidP="00000000" w:rsidRDefault="00000000" w:rsidRPr="00000000" w14:paraId="00000151">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convergence of advanced biotechnology with Industry 4.0 manufacturing capabilities is opening entirely new categories of industrial production. Precision fermentation, enabled by synthetic biology, metabolic engineering, and AI-powered strain development, is enabling the production of proteins, lipids, flavors, fragrances, pharmaceuticals, and materials with properties and at costs competitive with animal agriculture and petrochemical production. Companies including Ginkgo Bioworks, Zymergen (now acquired by Ginkgo), and Amyris are building the manufacturing infrastructure for the emerging bioeconomy.</w:t>
      </w:r>
    </w:p>
    <w:p w:rsidR="00000000" w:rsidDel="00000000" w:rsidP="00000000" w:rsidRDefault="00000000" w:rsidRPr="00000000" w14:paraId="00000152">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long-term vision of autonomous self-improving factories—facilities that not only optimize their own operations but also design and implement their own upgrades and improvements—remains at the frontier of research. Academic work on 'Industry 4.0 maturity models' describes a progression from initial digitization through connectivity, visibility, transparency, and predictive capability to a final stage of adaptability—fully autonomous, self-optimizing production systems that can reconfigure themselves in response to changing demands, conditions, and opportunities without human intervention.</w:t>
      </w:r>
    </w:p>
    <w:p w:rsidR="00000000" w:rsidDel="00000000" w:rsidP="00000000" w:rsidRDefault="00000000" w:rsidRPr="00000000" w14:paraId="0000015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jc w:val="both"/>
        <w:rPr>
          <w:rFonts w:ascii="Times New Roman" w:cs="Times New Roman" w:eastAsia="Times New Roman" w:hAnsi="Times New Roman"/>
          <w:b w:val="1"/>
          <w:bCs w:val="1"/>
          <w:sz w:val="46"/>
          <w:szCs w:val="46"/>
        </w:rPr>
      </w:pPr>
      <w:bookmarkStart w:colFirst="0" w:colLast="0" w:name="_veyra9qbqo7v" w:id="80"/>
      <w:bookmarkEnd w:id="80"/>
      <w:r w:rsidDel="00000000" w:rsidR="00000000" w:rsidRPr="00000000">
        <w:rPr>
          <w:rFonts w:ascii="Times New Roman" w:cs="Times New Roman" w:eastAsia="Times New Roman" w:hAnsi="Times New Roman"/>
          <w:b w:val="1"/>
          <w:bCs w:val="1"/>
          <w:sz w:val="46"/>
          <w:szCs w:val="46"/>
          <w:rtl w:val="0"/>
        </w:rPr>
        <w:t xml:space="preserve">11. Conclusion</w:t>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This comprehensive report has provided an extensive analysis of Industry 4.0 technologies, covering their historical roots, theoretical foundations, technical specifications, implementation realities, advantages and limitations, cross-industry applications, and future trajectories. The analysis leads to several overarching conclusions about the nature, significance, and future direction of the Fourth Industrial Revolution.</w:t>
      </w:r>
    </w:p>
    <w:p w:rsidR="00000000" w:rsidDel="00000000" w:rsidP="00000000" w:rsidRDefault="00000000" w:rsidRPr="00000000" w14:paraId="00000156">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First, Industry 4.0 is not a single technology or a discrete event but a multifaceted, ongoing transformation driven by the convergence of multiple digital and physical technologies. The value of Industry 4.0 lies precisely in this convergence—the IoT provides the data, AI provides the intelligence, CPS provides the integration, cloud provides the scalability, and advanced manufacturing technologies provide the physical realization of digital insights. Organizations that approach Industry 4.0 as the deployment of isolated technologies, rather than the development of integrated digital-physical capabilities, consistently underperform relative to those that embrace the systemic nature of the transformation.</w:t>
      </w:r>
    </w:p>
    <w:p w:rsidR="00000000" w:rsidDel="00000000" w:rsidP="00000000" w:rsidRDefault="00000000" w:rsidRPr="00000000" w14:paraId="00000157">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Second, the benefits of Industry 4.0 adoption are well-documented and substantial, but they are not automatic. The gap between Industry 4.0 pilots and successful at-scale implementations is large, and the path from pilot to scale requires sustained leadership commitment, organizational change management, infrastructure investment, and talent development. The McKinsey finding that 70% of Industry 4.0 pilots fail to scale is a sobering reminder that technological capability is necessary but not sufficient for value creation.</w:t>
      </w:r>
    </w:p>
    <w:p w:rsidR="00000000" w:rsidDel="00000000" w:rsidP="00000000" w:rsidRDefault="00000000" w:rsidRPr="00000000" w14:paraId="00000158">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Third, the challenges of Industry 4.0—cybersecurity risks, workforce displacement, implementation complexity, data governance—are real and significant, and must be addressed proactively rather than treated as secondary concerns to be managed after the technological transformation is underway. Organizations and policymakers that integrate risk management, workforce development, and ethical governance into their Industry 4.0 strategies from the outset are significantly better positioned to capture the benefits while mitigating the downsides.</w:t>
      </w:r>
    </w:p>
    <w:p w:rsidR="00000000" w:rsidDel="00000000" w:rsidP="00000000" w:rsidRDefault="00000000" w:rsidRPr="00000000" w14:paraId="00000159">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Fourth, the geographic and organizational distribution of Industry 4.0 benefits is uneven, with large multinational corporations in developed economies capturing a disproportionate share of the value created to date. Ensuring that SMEs in developing economies can access and benefit from Industry 4.0 technologies—through digital infrastructure investment, technology diffusion programs, education and training initiatives, and supportive regulatory frameworks—is both an economic and social policy priority.</w:t>
      </w:r>
    </w:p>
    <w:p w:rsidR="00000000" w:rsidDel="00000000" w:rsidP="00000000" w:rsidRDefault="00000000" w:rsidRPr="00000000" w14:paraId="0000015A">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Fifth, the trajectory of technological development points clearly toward a future in which Industry 4.0 capabilities will continue to expand and deepen. Digital twins will become pervasive and increasingly autonomous. AI will achieve capabilities well beyond current state-of-the-art across manufacturing, logistics, and enterprise management applications. Quantum computing will unlock optimization and simulation capabilities currently impossible. Biotechnology will emerge as a new production paradigm alongside traditional manufacturing. These developments will create new opportunities for value creation while also posing new challenges for regulation, governance, and social adaptation.</w:t>
      </w:r>
    </w:p>
    <w:p w:rsidR="00000000" w:rsidDel="00000000" w:rsidP="00000000" w:rsidRDefault="00000000" w:rsidRPr="00000000" w14:paraId="0000015B">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Finally, the transition toward Industry 5.0—with its emphasis on human centricity, sustainability, and resilience—reflects a growing recognition that the purpose of industrial transformation is not technological progress for its own sake, but the creation of economic and social value in ways that are beneficial for all stakeholders and sustainable within planetary boundaries. The most successful industrial organizations of the next decade will be those that harness the full power of Industry 4.0 technologies while keeping human wellbeing and environmental sustainability at the center of their strategic vision.</w:t>
      </w:r>
    </w:p>
    <w:p w:rsidR="00000000" w:rsidDel="00000000" w:rsidP="00000000" w:rsidRDefault="00000000" w:rsidRPr="00000000" w14:paraId="0000015C">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 conclusion, Industry 4.0 represents one of the most significant transformations in the history of human productive activity. Its full realization promises unprecedented levels of productivity, quality, flexibility, and sustainability across the industrial economy. Realizing this promise requires concerted effort from technology developers, industrial organizations, governments, educational institutions, and civil society to navigate the challenges of the transformation responsibly and to ensure that its benefits are broadly shared. The evidence reviewed in this report suggests that this transformation is well underway—and that its most profound impacts are yet to come.</w:t>
      </w:r>
    </w:p>
    <w:p w:rsidR="00000000" w:rsidDel="00000000" w:rsidP="00000000" w:rsidRDefault="00000000" w:rsidRPr="00000000" w14:paraId="0000015D">
      <w:pPr>
        <w:spacing w:after="140" w:before="8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sz w:val="28"/>
          <w:szCs w:val="28"/>
        </w:rPr>
      </w:pPr>
      <w:r w:rsidDel="00000000" w:rsidR="00000000" w:rsidRPr="00000000">
        <w:rPr>
          <w:b w:val="1"/>
          <w:bCs w:val="1"/>
          <w:sz w:val="36"/>
          <w:szCs w:val="36"/>
          <w:rtl w:val="0"/>
        </w:rPr>
        <w:t xml:space="preserve">12. References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F">
      <w:pPr>
        <w:spacing w:after="140" w:before="80" w:line="360" w:lineRule="auto"/>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following references have been cited or consulted in the preparation of this report. References are formatted according to the APA 7th Edition citation standard.</w:t>
      </w:r>
    </w:p>
    <w:p w:rsidR="00000000" w:rsidDel="00000000" w:rsidP="00000000" w:rsidRDefault="00000000" w:rsidRPr="00000000" w14:paraId="00000160">
      <w:pPr>
        <w:spacing w:after="12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1">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yav9c5kqxkwf" w:id="81"/>
      <w:bookmarkEnd w:id="81"/>
      <w:r w:rsidDel="00000000" w:rsidR="00000000" w:rsidRPr="00000000">
        <w:rPr>
          <w:rFonts w:ascii="Times New Roman" w:cs="Times New Roman" w:eastAsia="Times New Roman" w:hAnsi="Times New Roman"/>
          <w:b w:val="1"/>
          <w:bCs w:val="1"/>
          <w:color w:val="000000"/>
          <w:sz w:val="26"/>
          <w:szCs w:val="26"/>
          <w:rtl w:val="0"/>
        </w:rPr>
        <w:t xml:space="preserve">Books and Monographs</w:t>
      </w:r>
    </w:p>
    <w:p w:rsidR="00000000" w:rsidDel="00000000" w:rsidP="00000000" w:rsidRDefault="00000000" w:rsidRPr="00000000" w14:paraId="00000162">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Schwab, K. (2016). The Fourth Industrial Revolution. World Economic Forum / Crown Business. ISBN 978-1524758868.</w:t>
      </w:r>
    </w:p>
    <w:p w:rsidR="00000000" w:rsidDel="00000000" w:rsidP="00000000" w:rsidRDefault="00000000" w:rsidRPr="00000000" w14:paraId="00000163">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Rifkin, J. (2011). The Third Industrial Revolution: How Lateral Power is Transforming Energy, the Economy, and the World. Palgrave Macmillan.</w:t>
      </w:r>
    </w:p>
    <w:p w:rsidR="00000000" w:rsidDel="00000000" w:rsidP="00000000" w:rsidRDefault="00000000" w:rsidRPr="00000000" w14:paraId="00000164">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Kagermann, H., Wahlster, W., &amp; Helbig, J. (Eds.). (2013). Recommendations for Implementing the Strategic Initiative INDUSTRIE 4.0. acatech – National Academy of Science and Engineering.</w:t>
      </w:r>
    </w:p>
    <w:p w:rsidR="00000000" w:rsidDel="00000000" w:rsidP="00000000" w:rsidRDefault="00000000" w:rsidRPr="00000000" w14:paraId="00000165">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Brettel, M., Friederichsen, N., Keller, M., &amp; Rosenberg, M. (2014). How Virtualization, Decentralization and Network Building Change the Manufacturing Landscape. International Journal of Mechanical, Industrial Science and Engineering, 8(1), 37–44.</w:t>
      </w:r>
    </w:p>
    <w:p w:rsidR="00000000" w:rsidDel="00000000" w:rsidP="00000000" w:rsidRDefault="00000000" w:rsidRPr="00000000" w14:paraId="00000166">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Porter, M. E., &amp; Heppelmann, J. E. (2014). How Smart, Connected Products Are Transforming Competition. Harvard Business Review, 92(11), 64–88.</w:t>
      </w:r>
    </w:p>
    <w:p w:rsidR="00000000" w:rsidDel="00000000" w:rsidP="00000000" w:rsidRDefault="00000000" w:rsidRPr="00000000" w14:paraId="00000167">
      <w:pPr>
        <w:spacing w:after="12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8">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mkyvme85fljc" w:id="82"/>
      <w:bookmarkEnd w:id="82"/>
      <w:r w:rsidDel="00000000" w:rsidR="00000000" w:rsidRPr="00000000">
        <w:rPr>
          <w:rFonts w:ascii="Times New Roman" w:cs="Times New Roman" w:eastAsia="Times New Roman" w:hAnsi="Times New Roman"/>
          <w:b w:val="1"/>
          <w:bCs w:val="1"/>
          <w:color w:val="000000"/>
          <w:sz w:val="26"/>
          <w:szCs w:val="26"/>
          <w:rtl w:val="0"/>
        </w:rPr>
        <w:t xml:space="preserve">Journal Articles</w:t>
      </w:r>
    </w:p>
    <w:p w:rsidR="00000000" w:rsidDel="00000000" w:rsidP="00000000" w:rsidRDefault="00000000" w:rsidRPr="00000000" w14:paraId="00000169">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Hermann, M., Pentek, T., &amp; Otto, B. (2016). Design Principles for Industrie 4.0 Scenarios. Proceedings of the 49th Hawaii International Conference on System Sciences (HICSS), 3928–3937. DOI: 10.1109/HICSS.2016.488</w:t>
      </w:r>
    </w:p>
    <w:p w:rsidR="00000000" w:rsidDel="00000000" w:rsidP="00000000" w:rsidRDefault="00000000" w:rsidRPr="00000000" w14:paraId="0000016A">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Lasi, H., Fettke, P., Kemper, H. G., Feld, T., &amp; Hoffmann, M. (2014). Industry 4.0. Business &amp; Information Systems Engineering, 6(4), 239–242. DOI: 10.1007/s12599-014-0334-4</w:t>
      </w:r>
    </w:p>
    <w:p w:rsidR="00000000" w:rsidDel="00000000" w:rsidP="00000000" w:rsidRDefault="00000000" w:rsidRPr="00000000" w14:paraId="0000016B">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Lu, Y. (2017). Industry 4.0: A Survey on Technologies, Applications and Open Research Issues. Journal of Industrial Information Integration, 6, 1–10. DOI: 10.1016/j.jii.2017.04.005</w:t>
      </w:r>
    </w:p>
    <w:p w:rsidR="00000000" w:rsidDel="00000000" w:rsidP="00000000" w:rsidRDefault="00000000" w:rsidRPr="00000000" w14:paraId="0000016C">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Wang, S., Wan, J., Li, D., &amp; Zhang, C. (2016). Implementing Smart Factory of Industrie 4.0: An Outlook. International Journal of Distributed Sensor Networks, 12(1). DOI: 10.1155/2016/3159805</w:t>
      </w:r>
    </w:p>
    <w:p w:rsidR="00000000" w:rsidDel="00000000" w:rsidP="00000000" w:rsidRDefault="00000000" w:rsidRPr="00000000" w14:paraId="0000016D">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Xu, L. D., Xu, E. L., &amp; Li, L. (2018). Industry 4.0: State of the Art and Future Trends. International Journal of Production Research, 56(8), 2941–2962. DOI: 10.1080/00207543.2018.1444806</w:t>
      </w:r>
    </w:p>
    <w:p w:rsidR="00000000" w:rsidDel="00000000" w:rsidP="00000000" w:rsidRDefault="00000000" w:rsidRPr="00000000" w14:paraId="0000016E">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Piccarozzi, M., Aquilani, B., &amp; Gatti, C. (2018). Industry 4.0 in Management Studies: A Systematic Literature Review. Sustainability, 10(10), 3821. DOI: 10.3390/su10103821</w:t>
      </w:r>
    </w:p>
    <w:p w:rsidR="00000000" w:rsidDel="00000000" w:rsidP="00000000" w:rsidRDefault="00000000" w:rsidRPr="00000000" w14:paraId="0000016F">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Lee, J., Bagheri, B., &amp; Kao, H. A. (2015). A Cyber-Physical Systems Architecture for Industry 4.0-Based Manufacturing Systems. Manufacturing Letters, 3, 18–23. DOI: 10.1016/j.mfglet.2014.12.001</w:t>
      </w:r>
    </w:p>
    <w:p w:rsidR="00000000" w:rsidDel="00000000" w:rsidP="00000000" w:rsidRDefault="00000000" w:rsidRPr="00000000" w14:paraId="00000170">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Zheng, P., Wang, H., Sang, Z., Zhong, R. Y., Liu, Y., Liu, C., Mubarok, K., Yu, S., &amp; Xu, X. (2018). Smart Manufacturing Systems for Industry 4.0: Conceptual Framework, Scenarios, and Future Perspectives. Frontiers of Mechanical Engineering, 13(2), 137–150. DOI: 10.1007/s11465-018-0499-5</w:t>
      </w:r>
    </w:p>
    <w:p w:rsidR="00000000" w:rsidDel="00000000" w:rsidP="00000000" w:rsidRDefault="00000000" w:rsidRPr="00000000" w14:paraId="00000171">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Strozzi, F., Colicchia, C., Creazza, A., &amp; Noè, C. (2017). Literature Review on the 'Smart Factory' Concept Using Bibliometric Tools. International Journal of Production Research, 55(22), 6572–6591. DOI: 10.1080/00207543.2017.1326643</w:t>
      </w:r>
    </w:p>
    <w:p w:rsidR="00000000" w:rsidDel="00000000" w:rsidP="00000000" w:rsidRDefault="00000000" w:rsidRPr="00000000" w14:paraId="00000172">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Ghobakhloo, M. (2018). The Future of Manufacturing Industry: A Strategic Roadmap Toward Industry 4.0. Journal of Manufacturing Technology Management, 29(6), 910–936. DOI: 10.1108/JMTM-02-2018-0057</w:t>
      </w:r>
    </w:p>
    <w:p w:rsidR="00000000" w:rsidDel="00000000" w:rsidP="00000000" w:rsidRDefault="00000000" w:rsidRPr="00000000" w14:paraId="00000173">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Oztemel, E., &amp; Gursev, S. (2020). Literature Review of Industry 4.0 and Related Technologies. Journal of Intelligent Manufacturing, 31(1), 127–182. DOI: 10.1007/s10845-018-1433-8</w:t>
      </w:r>
    </w:p>
    <w:p w:rsidR="00000000" w:rsidDel="00000000" w:rsidP="00000000" w:rsidRDefault="00000000" w:rsidRPr="00000000" w14:paraId="00000174">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Tortorella, G. L., &amp; Fettermann, D. (2018). Implementation of Industry 4.0 and Lean Production in Brazilian Manufacturing Companies. International Journal of Production Research, 56(8), 2975–2987. DOI: 10.1080/00207543.2017.1391420</w:t>
      </w:r>
    </w:p>
    <w:p w:rsidR="00000000" w:rsidDel="00000000" w:rsidP="00000000" w:rsidRDefault="00000000" w:rsidRPr="00000000" w14:paraId="00000175">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Vaidya, S., Ambad, P., &amp; Bhosle, S. (2018). Industry 4.0 – A Glimpse. Procedia Manufacturing, 20, 233–238. DOI: 10.1016/j.promfg.2018.02.034</w:t>
      </w:r>
    </w:p>
    <w:p w:rsidR="00000000" w:rsidDel="00000000" w:rsidP="00000000" w:rsidRDefault="00000000" w:rsidRPr="00000000" w14:paraId="00000176">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Sony, M. (2020). Pros and Cons of Implementing Industry 4.0 for the Organizations: A Review and Synthesis of Evidence. Production &amp; Manufacturing Research, 8(1), 244–272. DOI: 10.1080/21693277.2020.1781705</w:t>
      </w:r>
    </w:p>
    <w:p w:rsidR="00000000" w:rsidDel="00000000" w:rsidP="00000000" w:rsidRDefault="00000000" w:rsidRPr="00000000" w14:paraId="00000177">
      <w:pPr>
        <w:spacing w:after="12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8">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llelc1hh4pay" w:id="83"/>
      <w:bookmarkEnd w:id="83"/>
      <w:r w:rsidDel="00000000" w:rsidR="00000000" w:rsidRPr="00000000">
        <w:rPr>
          <w:rFonts w:ascii="Times New Roman" w:cs="Times New Roman" w:eastAsia="Times New Roman" w:hAnsi="Times New Roman"/>
          <w:b w:val="1"/>
          <w:bCs w:val="1"/>
          <w:color w:val="000000"/>
          <w:sz w:val="26"/>
          <w:szCs w:val="26"/>
          <w:rtl w:val="0"/>
        </w:rPr>
        <w:t xml:space="preserve">Reports and White Papers</w:t>
      </w:r>
    </w:p>
    <w:p w:rsidR="00000000" w:rsidDel="00000000" w:rsidP="00000000" w:rsidRDefault="00000000" w:rsidRPr="00000000" w14:paraId="00000179">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McKinsey Global Institute. (2022). The Future of Work After COVID-19. McKinsey &amp; Company.</w:t>
      </w:r>
    </w:p>
    <w:p w:rsidR="00000000" w:rsidDel="00000000" w:rsidP="00000000" w:rsidRDefault="00000000" w:rsidRPr="00000000" w14:paraId="0000017A">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World Economic Forum. (2023). Future of Jobs Report 2023. WEF. ISBN 978-2-940631-96-4.</w:t>
      </w:r>
    </w:p>
    <w:p w:rsidR="00000000" w:rsidDel="00000000" w:rsidP="00000000" w:rsidRDefault="00000000" w:rsidRPr="00000000" w14:paraId="0000017B">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Deloitte. (2023). 2023 Manufacturing Industry Outlook. Deloitte Insights.</w:t>
      </w:r>
    </w:p>
    <w:p w:rsidR="00000000" w:rsidDel="00000000" w:rsidP="00000000" w:rsidRDefault="00000000" w:rsidRPr="00000000" w14:paraId="0000017C">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PwC. (2022). Global Industry 4.0 Survey: Building the Digital Enterprise. PricewaterhouseCoopers.</w:t>
      </w:r>
    </w:p>
    <w:p w:rsidR="00000000" w:rsidDel="00000000" w:rsidP="00000000" w:rsidRDefault="00000000" w:rsidRPr="00000000" w14:paraId="0000017D">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European Commission. (2021). Industry 5.0: Towards a Sustainable, Human-Centric and Resilient European Industry. Publications Office of the EU. DOI: 10.2777/308407</w:t>
      </w:r>
    </w:p>
    <w:p w:rsidR="00000000" w:rsidDel="00000000" w:rsidP="00000000" w:rsidRDefault="00000000" w:rsidRPr="00000000" w14:paraId="0000017E">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International Federation of Robotics. (2023). World Robotics 2023: Industrial Robots. IFR Statistical Department.</w:t>
      </w:r>
    </w:p>
    <w:p w:rsidR="00000000" w:rsidDel="00000000" w:rsidP="00000000" w:rsidRDefault="00000000" w:rsidRPr="00000000" w14:paraId="0000017F">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Gartner. (2023). Gartner Top 10 Strategic Technology Trends for 2024. Gartner Research.</w:t>
      </w:r>
    </w:p>
    <w:p w:rsidR="00000000" w:rsidDel="00000000" w:rsidP="00000000" w:rsidRDefault="00000000" w:rsidRPr="00000000" w14:paraId="00000180">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IDC Research. (2023). Worldwide Smart Manufacturing Market Forecast, 2023–2027. IDC.</w:t>
      </w:r>
    </w:p>
    <w:p w:rsidR="00000000" w:rsidDel="00000000" w:rsidP="00000000" w:rsidRDefault="00000000" w:rsidRPr="00000000" w14:paraId="00000181">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Accenture. (2022). Industry X: Reinventing Manufacturing and Engineering for the Digital Age. Accenture.</w:t>
      </w:r>
    </w:p>
    <w:p w:rsidR="00000000" w:rsidDel="00000000" w:rsidP="00000000" w:rsidRDefault="00000000" w:rsidRPr="00000000" w14:paraId="00000182">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Grand View Research. (2023). Industry 4.0 Market Size, Share &amp; Trends Analysis Report by Technology, by End-use, by Region, and Segment Forecasts, 2023–2030. Grand View Research.</w:t>
      </w:r>
    </w:p>
    <w:p w:rsidR="00000000" w:rsidDel="00000000" w:rsidP="00000000" w:rsidRDefault="00000000" w:rsidRPr="00000000" w14:paraId="00000183">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ZVEI/VDMA. (2015). Reference Architecture Model Industrie 4.0 (RAMI4.0). German Electrical and Electronic Manufacturers' Association.</w:t>
      </w:r>
    </w:p>
    <w:p w:rsidR="00000000" w:rsidDel="00000000" w:rsidP="00000000" w:rsidRDefault="00000000" w:rsidRPr="00000000" w14:paraId="00000184">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Industrial Internet Consortium. (2015). Industrial Internet Reference Architecture. IIC.</w:t>
      </w:r>
    </w:p>
    <w:p w:rsidR="00000000" w:rsidDel="00000000" w:rsidP="00000000" w:rsidRDefault="00000000" w:rsidRPr="00000000" w14:paraId="00000185">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German National Academy of Sciences Leopoldina. (2015). Industrie 4.0 and Digitalisation in Science and Engineering. Leopoldina.</w:t>
      </w:r>
    </w:p>
    <w:p w:rsidR="00000000" w:rsidDel="00000000" w:rsidP="00000000" w:rsidRDefault="00000000" w:rsidRPr="00000000" w14:paraId="00000186">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National Institute of Standards and Technology. (2024). Post-Quantum Cryptography Standards. NIST Special Publication 800-208.</w:t>
      </w:r>
    </w:p>
    <w:p w:rsidR="00000000" w:rsidDel="00000000" w:rsidP="00000000" w:rsidRDefault="00000000" w:rsidRPr="00000000" w14:paraId="00000187">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34.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Claroty. (2023). Global State of Industrial Cybersecurity 2023: Resilience Amid Disruption. Claroty Research.</w:t>
      </w:r>
    </w:p>
    <w:p w:rsidR="00000000" w:rsidDel="00000000" w:rsidP="00000000" w:rsidRDefault="00000000" w:rsidRPr="00000000" w14:paraId="00000188">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35.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MIT Center for Transportation and Logistics. (2021). State of Supply Chain Sustainability 2021. MIT CTL.</w:t>
      </w:r>
    </w:p>
    <w:p w:rsidR="00000000" w:rsidDel="00000000" w:rsidP="00000000" w:rsidRDefault="00000000" w:rsidRPr="00000000" w14:paraId="00000189">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36.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IoT Analytics. (2023). State of IoT – Spring 2023. IoT Analytics GmbH.</w:t>
      </w:r>
    </w:p>
    <w:p w:rsidR="00000000" w:rsidDel="00000000" w:rsidP="00000000" w:rsidRDefault="00000000" w:rsidRPr="00000000" w14:paraId="0000018A">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37.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LNS Research. (2023). Industrial Transformation Study 2023. LNS Research.</w:t>
      </w:r>
    </w:p>
    <w:p w:rsidR="00000000" w:rsidDel="00000000" w:rsidP="00000000" w:rsidRDefault="00000000" w:rsidRPr="00000000" w14:paraId="0000018B">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38.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Forrester Research. (2023). The State of Industrial AI, 2023. Forrester.</w:t>
      </w:r>
    </w:p>
    <w:p w:rsidR="00000000" w:rsidDel="00000000" w:rsidP="00000000" w:rsidRDefault="00000000" w:rsidRPr="00000000" w14:paraId="0000018C">
      <w:pPr>
        <w:spacing w:after="60" w:before="60" w:line="360" w:lineRule="auto"/>
        <w:ind w:left="1080" w:hanging="36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sz w:val="28"/>
          <w:szCs w:val="28"/>
          <w:rtl w:val="0"/>
        </w:rPr>
        <w:t xml:space="preserve">39.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a1a1a"/>
          <w:sz w:val="28"/>
          <w:szCs w:val="28"/>
          <w:rtl w:val="0"/>
        </w:rPr>
        <w:t xml:space="preserve">Boston Consulting Group. (2023). Embracing Industry 4.0 and Rediscovering Growth. BCG Henderson Institute.</w:t>
      </w:r>
    </w:p>
    <w:p w:rsidR="00000000" w:rsidDel="00000000" w:rsidP="00000000" w:rsidRDefault="00000000" w:rsidRPr="00000000" w14:paraId="0000018D">
      <w:pPr>
        <w:spacing w:after="12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8E">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spacing w:after="140" w:before="8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91">
      <w:pPr>
        <w:spacing w:after="140" w:before="8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2">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93">
      <w:pPr>
        <w:spacing w:after="140" w:before="8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4">
      <w:pPr>
        <w:spacing w:after="140" w:before="80" w:line="360" w:lineRule="auto"/>
        <w:jc w:val="both"/>
        <w:rPr>
          <w:b w:val="1"/>
          <w:bCs w:val="1"/>
          <w:sz w:val="28"/>
          <w:szCs w:val="28"/>
        </w:rPr>
      </w:pPr>
      <w:r w:rsidDel="00000000" w:rsidR="00000000" w:rsidRPr="00000000">
        <w:rPr>
          <w:rtl w:val="0"/>
        </w:rPr>
      </w:r>
    </w:p>
    <w:p w:rsidR="00000000" w:rsidDel="00000000" w:rsidP="00000000" w:rsidRDefault="00000000" w:rsidRPr="00000000" w14:paraId="00000195">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196">
      <w:pPr>
        <w:spacing w:after="240" w:before="240" w:lineRule="auto"/>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197">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1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9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pPr>
      <w:bookmarkStart w:colFirst="0" w:colLast="0" w:name="_kfwzv3t9drfl" w:id="84"/>
      <w:bookmarkEnd w:id="84"/>
      <w:r w:rsidDel="00000000" w:rsidR="00000000" w:rsidRPr="00000000">
        <w:rPr>
          <w:rtl w:val="0"/>
        </w:rPr>
      </w:r>
    </w:p>
    <w:p w:rsidR="00000000" w:rsidDel="00000000" w:rsidP="00000000" w:rsidRDefault="00000000" w:rsidRPr="00000000" w14:paraId="0000019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9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color w:val="1a1a1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color w:val="1a1a1a"/>
          <w:sz w:val="28"/>
          <w:szCs w:val="28"/>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