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Technology Stack (Architecture &amp; Stack)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25 September 2026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6ab4bf896f290be8a6b413e7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AI WeatherWise API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4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Technical Architecture: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The Deliverable shall include the architectural diagram as below and the information as per the table1 &amp; table 2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Example: Order processing during pandemics for offline mode</w:t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Reference: </w:t>
      </w:r>
      <w:hyperlink r:id="rId7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https://developer.ibm.com/patterns/ai-powered-backend-system-for-order-processing-during-pandemics/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  <w:tab/>
        <w:tab/>
        <w:br w:type="textWrapping"/>
      </w:r>
    </w:p>
    <w:p w:rsidR="00000000" w:rsidDel="00000000" w:rsidP="00000000" w:rsidRDefault="00000000" w:rsidRPr="00000000" w14:paraId="00000014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Table-1 : Components &amp; Technologies:</w:t>
      </w:r>
    </w:p>
    <w:tbl>
      <w:tblPr>
        <w:tblStyle w:val="Table2"/>
        <w:tblW w:w="142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0"/>
        <w:gridCol w:w="3930"/>
        <w:gridCol w:w="5205"/>
        <w:gridCol w:w="4140"/>
        <w:tblGridChange w:id="0">
          <w:tblGrid>
            <w:gridCol w:w="930"/>
            <w:gridCol w:w="3930"/>
            <w:gridCol w:w="5205"/>
            <w:gridCol w:w="4140"/>
          </w:tblGrid>
        </w:tblGridChange>
      </w:tblGrid>
      <w:tr>
        <w:trPr>
          <w:cantSplit w:val="0"/>
          <w:trHeight w:val="398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1E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Component</w:t>
            </w:r>
          </w:p>
        </w:tc>
        <w:tc>
          <w:tcPr/>
          <w:p w:rsidR="00000000" w:rsidDel="00000000" w:rsidP="00000000" w:rsidRDefault="00000000" w:rsidRPr="00000000" w14:paraId="0000001F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20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User Interface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How user interacts with application e.g.</w:t>
            </w:r>
          </w:p>
          <w:p w:rsidR="00000000" w:rsidDel="00000000" w:rsidP="00000000" w:rsidRDefault="00000000" w:rsidRPr="00000000" w14:paraId="0000002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Web UI, Mobile App, Chatbot etc.</w:t>
            </w:r>
          </w:p>
        </w:tc>
        <w:tc>
          <w:tcPr/>
          <w:p w:rsidR="00000000" w:rsidDel="00000000" w:rsidP="00000000" w:rsidRDefault="00000000" w:rsidRPr="00000000" w14:paraId="0000002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HTML, CSS, JavaScript / Angular Js / React Js etc.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Logic-1</w:t>
            </w:r>
          </w:p>
        </w:tc>
        <w:tc>
          <w:tcPr/>
          <w:p w:rsidR="00000000" w:rsidDel="00000000" w:rsidP="00000000" w:rsidRDefault="00000000" w:rsidRPr="00000000" w14:paraId="0000002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Logic for a process in the application</w:t>
            </w:r>
          </w:p>
        </w:tc>
        <w:tc>
          <w:tcPr/>
          <w:p w:rsidR="00000000" w:rsidDel="00000000" w:rsidP="00000000" w:rsidRDefault="00000000" w:rsidRPr="00000000" w14:paraId="0000002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Java / Python 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Logic-2</w:t>
            </w:r>
          </w:p>
        </w:tc>
        <w:tc>
          <w:tcPr/>
          <w:p w:rsidR="00000000" w:rsidDel="00000000" w:rsidP="00000000" w:rsidRDefault="00000000" w:rsidRPr="00000000" w14:paraId="0000002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Logic for a process in the application</w:t>
            </w:r>
          </w:p>
        </w:tc>
        <w:tc>
          <w:tcPr/>
          <w:p w:rsidR="00000000" w:rsidDel="00000000" w:rsidP="00000000" w:rsidRDefault="00000000" w:rsidRPr="00000000" w14:paraId="0000002D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IBM Watson STT service 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Logic-3</w:t>
            </w:r>
          </w:p>
        </w:tc>
        <w:tc>
          <w:tcPr/>
          <w:p w:rsidR="00000000" w:rsidDel="00000000" w:rsidP="00000000" w:rsidRDefault="00000000" w:rsidRPr="00000000" w14:paraId="00000030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Logic for a process in the application</w:t>
            </w:r>
          </w:p>
        </w:tc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IBM Watson Assistant 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Database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 Type, Configurations etc.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MySQL, NoSQL, etc.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Cloud Database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Database Service on Cloud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IBM DB2, IBM Cloudant etc.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File Storage</w:t>
            </w:r>
          </w:p>
        </w:tc>
        <w:tc>
          <w:tcPr/>
          <w:p>
            <w:pPr>
              <w:spacing w:after="0" w:before="0"/>
            </w:pPr>
            <w:r>
              <w:t>No file-upload feature is implemented in the source code. The package.json includes multer, but no upload route/controller uses it.</w:t>
            </w:r>
          </w:p>
        </w:tc>
        <w:tc>
          <w:tcPr/>
          <w:p>
            <w:pPr>
              <w:spacing w:after="0" w:before="0"/>
            </w:pPr>
            <w:r>
              <w:t>Not applicable to current implementation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External API-1</w:t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Purpose of External API used in the application</w:t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IBM Weather API, etc.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External API-2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Purpose of External API used in the application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Aadhar API, etc.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Machine Learning Model</w:t>
            </w:r>
          </w:p>
        </w:tc>
        <w:tc>
          <w:tcPr/>
          <w:p w:rsidR="00000000" w:rsidDel="00000000" w:rsidP="00000000" w:rsidRDefault="00000000" w:rsidRPr="00000000" w14:paraId="0000004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Purpose of Machine Learning Model</w:t>
            </w:r>
          </w:p>
        </w:tc>
        <w:tc>
          <w:tcPr/>
          <w:p w:rsidR="00000000" w:rsidDel="00000000" w:rsidP="00000000" w:rsidRDefault="00000000" w:rsidRPr="00000000" w14:paraId="0000004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Object Recognition Model, etc.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Infrastructure (Server / Cloud)</w:t>
            </w:r>
          </w:p>
        </w:tc>
        <w:tc>
          <w:tcPr/>
          <w:p w:rsidR="00000000" w:rsidDel="00000000" w:rsidP="00000000" w:rsidRDefault="00000000" w:rsidRPr="00000000" w14:paraId="0000004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Deployment on Local System / Cloud</w:t>
            </w:r>
          </w:p>
          <w:p w:rsidR="00000000" w:rsidDel="00000000" w:rsidP="00000000" w:rsidRDefault="00000000" w:rsidRPr="00000000" w14:paraId="0000004D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Local Server Configuration:</w:t>
            </w:r>
          </w:p>
          <w:p w:rsidR="00000000" w:rsidDel="00000000" w:rsidP="00000000" w:rsidRDefault="00000000" w:rsidRPr="00000000" w14:paraId="0000004E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Cloud Server Configuration : </w:t>
            </w:r>
          </w:p>
        </w:tc>
        <w:tc>
          <w:tcPr/>
          <w:p w:rsidR="00000000" w:rsidDel="00000000" w:rsidP="00000000" w:rsidRDefault="00000000" w:rsidRPr="00000000" w14:paraId="0000004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Local, Cloud Foundry, Kubernetes, etc.</w:t>
            </w:r>
          </w:p>
        </w:tc>
      </w:tr>
    </w:tbl>
    <w:p w:rsidR="00000000" w:rsidDel="00000000" w:rsidP="00000000" w:rsidRDefault="00000000" w:rsidRPr="00000000" w14:paraId="00000050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Table-2: Application Characteristics:</w:t>
      </w:r>
    </w:p>
    <w:tbl>
      <w:tblPr>
        <w:tblStyle w:val="Table3"/>
        <w:tblW w:w="14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26"/>
        <w:gridCol w:w="3969"/>
        <w:gridCol w:w="5170"/>
        <w:gridCol w:w="4097"/>
        <w:tblGridChange w:id="0">
          <w:tblGrid>
            <w:gridCol w:w="826"/>
            <w:gridCol w:w="3969"/>
            <w:gridCol w:w="5170"/>
            <w:gridCol w:w="4097"/>
          </w:tblGrid>
        </w:tblGridChange>
      </w:tblGrid>
      <w:tr>
        <w:trPr>
          <w:cantSplit w:val="0"/>
          <w:trHeight w:val="539" w:hRule="atLeast"/>
          <w:tblHeader w:val="1"/>
        </w:trPr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Characteristics</w:t>
            </w:r>
          </w:p>
        </w:tc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 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Open-Source Frameworks</w:t>
            </w:r>
          </w:p>
        </w:tc>
        <w:tc>
          <w:tcPr/>
          <w:p w:rsidR="00000000" w:rsidDel="00000000" w:rsidP="00000000" w:rsidRDefault="00000000" w:rsidRPr="00000000" w14:paraId="0000005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 the open-source frameworks used</w:t>
            </w:r>
          </w:p>
        </w:tc>
        <w:tc>
          <w:tcPr/>
          <w:p w:rsidR="00000000" w:rsidDel="00000000" w:rsidP="00000000" w:rsidRDefault="00000000" w:rsidRPr="00000000" w14:paraId="0000005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Technology of Opensource framework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Security Implementations</w:t>
            </w:r>
          </w:p>
        </w:tc>
        <w:tc>
          <w:tcPr/>
          <w:p w:rsidR="00000000" w:rsidDel="00000000" w:rsidP="00000000" w:rsidRDefault="00000000" w:rsidRPr="00000000" w14:paraId="0000005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 all the security / access controls implemented, use of firewalls etc.</w:t>
            </w:r>
          </w:p>
        </w:tc>
        <w:tc>
          <w:tcPr/>
          <w:p w:rsidR="00000000" w:rsidDel="00000000" w:rsidP="00000000" w:rsidRDefault="00000000" w:rsidRPr="00000000" w14:paraId="0000005D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e.g. SHA-256, Encryptions, IAM Controls, OWASP etc.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Scalable Architecture</w:t>
            </w:r>
          </w:p>
        </w:tc>
        <w:tc>
          <w:tcPr/>
          <w:p w:rsidR="00000000" w:rsidDel="00000000" w:rsidP="00000000" w:rsidRDefault="00000000" w:rsidRPr="00000000" w14:paraId="00000060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Justify the scalability of architecture (3 – tier, Micro-services)</w:t>
            </w:r>
          </w:p>
        </w:tc>
        <w:tc>
          <w:tcPr/>
          <w:p w:rsidR="00000000" w:rsidDel="00000000" w:rsidP="00000000" w:rsidRDefault="00000000" w:rsidRPr="00000000" w14:paraId="00000061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Technology used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Availability</w:t>
            </w:r>
          </w:p>
        </w:tc>
        <w:tc>
          <w:tcPr/>
          <w:p w:rsidR="00000000" w:rsidDel="00000000" w:rsidP="00000000" w:rsidRDefault="00000000" w:rsidRPr="00000000" w14:paraId="0000006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Justify the availability of application (e.g. use of load balancers, distributed servers etc.)</w:t>
            </w:r>
          </w:p>
        </w:tc>
        <w:tc>
          <w:tcPr/>
          <w:p w:rsidR="00000000" w:rsidDel="00000000" w:rsidP="00000000" w:rsidRDefault="00000000" w:rsidRPr="00000000" w14:paraId="00000065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Technology used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Performance</w:t>
            </w:r>
          </w:p>
        </w:tc>
        <w:tc>
          <w:tcPr/>
          <w:p w:rsidR="00000000" w:rsidDel="00000000" w:rsidP="00000000" w:rsidRDefault="00000000" w:rsidRPr="00000000" w14:paraId="0000006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Design consideration for the performance of the application (number of requests per sec, use of Cache, use of CDN’s) etc.</w:t>
            </w:r>
          </w:p>
        </w:tc>
        <w:tc>
          <w:tcPr/>
          <w:p w:rsidR="00000000" w:rsidDel="00000000" w:rsidP="00000000" w:rsidRDefault="00000000" w:rsidRPr="00000000" w14:paraId="00000069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Technology used</w:t>
            </w:r>
          </w:p>
        </w:tc>
      </w:tr>
    </w:tbl>
    <w:p w:rsidR="00000000" w:rsidDel="00000000" w:rsidP="00000000" w:rsidRDefault="00000000" w:rsidRPr="00000000" w14:paraId="0000006A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References:</w:t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  <w:b w:val="1"/>
          <w:bCs w:val="1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https://c4model.com/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Arial" w:cs="Arial" w:eastAsia="Arial" w:hAnsi="Arial"/>
          <w:b w:val="1"/>
          <w:bCs w:val="1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https://developer.ibm.com/patterns/online-order-processing-system-during-pandemic/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Arial" w:cs="Arial" w:eastAsia="Arial" w:hAnsi="Arial"/>
          <w:b w:val="1"/>
          <w:bCs w:val="1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https://www.ibm.com/cloud/architecture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Arial" w:cs="Arial" w:eastAsia="Arial" w:hAnsi="Arial"/>
          <w:b w:val="1"/>
          <w:bCs w:val="1"/>
        </w:rPr>
      </w:pP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https://aws.amazon.com/architecture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Arial" w:cs="Arial" w:eastAsia="Arial" w:hAnsi="Arial"/>
          <w:b w:val="1"/>
          <w:bCs w:val="1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https://medium.com/the-internal-startup/how-to-draw-useful-technical-architecture-diagrams-2d20c9fda90d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>
      <w:r>
        <w:rPr>
          <w:b/>
        </w:rPr>
        <w:t>Technical Architecture – AI WeatherWise API</w:t>
      </w:r>
    </w:p>
    <w:p>
      <w:pPr>
        <w:jc w:val="center"/>
      </w:pPr>
      <w:r>
        <w:drawing>
          <wp:inline>
            <wp:extent cx="5760720" cy="3533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3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Figure 3: Technical Architecture of the AI WeatherWise API</w:t>
      </w:r>
    </w:p>
    <w:p>
      <w:pPr>
        <w:jc w:val="center"/>
      </w:pPr>
      <w:r>
        <w:rPr>
          <w:b/>
        </w:rPr>
        <w:t>Table-7: Components &amp; Technologies</w:t>
      </w:r>
    </w:p>
    <w:p>
      <w:pPr>
        <w:jc w:val="center"/>
      </w:pPr>
      <w:r>
        <w:rPr>
          <w:b/>
        </w:rPr>
        <w:t>Table-8: Application Characteristics</w:t>
      </w:r>
    </w:p>
    <w:sectPr>
      <w:pgSz w:h="11906" w:w="16838" w:orient="landscape"/>
      <w:pgMar w:bottom="1134" w:top="1440" w:left="1440" w:right="851" w:header="708" w:footer="708"/>
      <w:pgNumType w:start="1"/>
    </w:sectPr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1"/>
        <w:gridCol w:w="1898"/>
        <w:gridCol w:w="3620"/>
        <w:gridCol w:w="2897"/>
      </w:tblGrid>
      <w:tr w:rsidR="0089587D" w14:paraId="38543A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9A6A7" w14:textId="77777777" w:rsidR="0089587D" w:rsidRDefault="0007671E">
            <w:pPr>
              <w:spacing w:after="40"/>
            </w:pPr>
            <w:proofErr w:type="spellStart"/>
            <w:proofErr w:type="gramStart"/>
            <w:r>
              <w:rPr>
                <w:b/>
                <w:bCs/>
                <w:sz w:val="18"/>
                <w:szCs w:val="18"/>
              </w:rPr>
              <w:t>S.No</w:t>
            </w:r>
            <w:proofErr w:type="spellEnd"/>
            <w:proofErr w:type="gram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B3CBF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62A55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2A22C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Technology</w:t>
            </w:r>
          </w:p>
        </w:tc>
      </w:tr>
      <w:tr w:rsidR="0089587D" w14:paraId="440541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B6CF1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F2394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User Interface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4D04A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The project is a backend API without a graphical interface. Clients interact through HTTP requests, tested with a Postman collection.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77376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REST / JSON, Postman</w:t>
            </w:r>
          </w:p>
        </w:tc>
      </w:tr>
      <w:tr w:rsidR="0089587D" w14:paraId="44890E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8FC7C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AD354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Application Logic-1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9EC6C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Authentication (register, login, profile), JWT authorisation guard, and favourite-location management.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FB9D6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 xml:space="preserve">Node.js, Express.js, </w:t>
            </w:r>
            <w:proofErr w:type="spellStart"/>
            <w:r>
              <w:rPr>
                <w:sz w:val="18"/>
                <w:szCs w:val="18"/>
              </w:rPr>
              <w:t>jsonwebtoken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bcryptjs</w:t>
            </w:r>
            <w:proofErr w:type="spellEnd"/>
          </w:p>
        </w:tc>
      </w:tr>
      <w:tr w:rsidR="0089587D" w14:paraId="08A31F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04431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4EE8E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Application Logic-2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A6DD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 xml:space="preserve">Weather service that queries </w:t>
            </w:r>
            <w:proofErr w:type="spellStart"/>
            <w:r>
              <w:rPr>
                <w:sz w:val="18"/>
                <w:szCs w:val="18"/>
              </w:rPr>
              <w:t>OpenWeatherMap</w:t>
            </w:r>
            <w:proofErr w:type="spellEnd"/>
            <w:r>
              <w:rPr>
                <w:sz w:val="18"/>
                <w:szCs w:val="18"/>
              </w:rPr>
              <w:t xml:space="preserve"> by city name and falls back to mock data.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E27A0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 xml:space="preserve">Node.js (fetch), </w:t>
            </w:r>
            <w:proofErr w:type="spellStart"/>
            <w:r>
              <w:rPr>
                <w:sz w:val="18"/>
                <w:szCs w:val="18"/>
              </w:rPr>
              <w:t>OpenWeatherMap</w:t>
            </w:r>
            <w:proofErr w:type="spellEnd"/>
            <w:r>
              <w:rPr>
                <w:sz w:val="18"/>
                <w:szCs w:val="18"/>
              </w:rPr>
              <w:t xml:space="preserve"> API</w:t>
            </w:r>
          </w:p>
        </w:tc>
      </w:tr>
      <w:tr w:rsidR="0089587D" w14:paraId="65520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CE292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lastRenderedPageBreak/>
              <w:t>4.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CF793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Application Logic-3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271AF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AI service that builds prompts for summaries and recommendations and falls back to rule-based text.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011A7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@google/generative-ai, Google Gemini API</w:t>
            </w:r>
          </w:p>
        </w:tc>
      </w:tr>
      <w:tr w:rsidR="0089587D" w14:paraId="2D6C3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2C5A4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4F5B9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Database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3AF8C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Stores user accounts and favourite locations as documents defined by the User and Location schemas.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252B9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MongoDB with Mongoose ODM</w:t>
            </w:r>
          </w:p>
        </w:tc>
      </w:tr>
      <w:tr w:rsidR="0089587D" w14:paraId="05DD6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04E08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E6153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Cloud Database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86D85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MongoDB Atlas is supported as the hosted database option.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3BEA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MongoDB Atlas</w:t>
            </w:r>
          </w:p>
        </w:tc>
      </w:tr>
      <w:tr w:rsidR="0089587D" w14:paraId="1C6FB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DC9A0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7.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CAC9A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File Storage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No file-upload feature is implemented in the source code. The package.json includes multer, but no upload route/controller uses it.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Not applicable to current implementation</w:t>
            </w:r>
          </w:p>
        </w:tc>
      </w:tr>
      <w:tr w:rsidR="0089587D" w14:paraId="35AAFA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7A90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8.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C875C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External API-1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18BDE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Retrieves current weather (temperature, humidity, wind speed and condition) in metric units.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FAD5F" w14:textId="77777777" w:rsidR="0089587D" w:rsidRDefault="0007671E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OpenWeatherMap</w:t>
            </w:r>
            <w:proofErr w:type="spellEnd"/>
            <w:r>
              <w:rPr>
                <w:sz w:val="18"/>
                <w:szCs w:val="18"/>
              </w:rPr>
              <w:t xml:space="preserve"> API</w:t>
            </w:r>
          </w:p>
        </w:tc>
      </w:tr>
      <w:tr w:rsidR="0089587D" w14:paraId="51DF1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F2DD6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9.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E6208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External API-2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386F9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Generates natural-language weather summaries and recommendations.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F5E5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Google Gemini API</w:t>
            </w:r>
          </w:p>
        </w:tc>
      </w:tr>
      <w:tr w:rsidR="0089587D" w14:paraId="21F1C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CDF5B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10.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1952D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Machine Learning Model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4C792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Generative AI model used through the Gemini API for weather summaries and personalised recommendations.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91F47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Gemini 2.5 Flash (gemini-2.5-flash)</w:t>
            </w:r>
          </w:p>
        </w:tc>
      </w:tr>
      <w:tr w:rsidR="0089587D" w14:paraId="103348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E8078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11.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55BB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Infrastructure (Server / Cloud)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Application deployment on a local system.</w:t>
              <w:br/>
              <w:t>Local Server Configuration: Node.js v18 or later and npm; default port 5000 (configurable through PORT); started with npm start or npm run dev.</w:t>
              <w:br/>
              <w:t>Cloud Server Configuration: Local Node.js deployment is documented; MongoDB Atlas is supported as the hosted database option. No cloud application-server deployment is included in the supplied code.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CE893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Local (Node.js runtime)</w:t>
            </w:r>
          </w:p>
        </w:tc>
      </w:tr>
    </w:tbl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1"/>
        <w:gridCol w:w="1998"/>
        <w:gridCol w:w="4119"/>
        <w:gridCol w:w="2298"/>
      </w:tblGrid>
      <w:tr w:rsidR="0089587D" w14:paraId="666AFA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1CE29" w14:textId="77777777" w:rsidR="0089587D" w:rsidRDefault="0007671E">
            <w:pPr>
              <w:spacing w:after="40"/>
            </w:pPr>
            <w:proofErr w:type="spellStart"/>
            <w:proofErr w:type="gramStart"/>
            <w:r>
              <w:rPr>
                <w:b/>
                <w:bCs/>
                <w:sz w:val="18"/>
                <w:szCs w:val="18"/>
              </w:rPr>
              <w:t>S.No</w:t>
            </w:r>
            <w:proofErr w:type="spellEnd"/>
            <w:proofErr w:type="gram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EE5D1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Characteristics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36FF2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A7BC5" w14:textId="77777777" w:rsidR="0089587D" w:rsidRDefault="0007671E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Technology</w:t>
            </w:r>
          </w:p>
        </w:tc>
      </w:tr>
      <w:tr w:rsidR="0089587D" w14:paraId="67143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35F56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D452D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Open-Source Frameworks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3AE81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Open-source frameworks and libraries used for the web server, database access, security and configuration.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A7EED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 xml:space="preserve">Express.js, Mongoose, </w:t>
            </w:r>
            <w:proofErr w:type="spellStart"/>
            <w:r>
              <w:rPr>
                <w:sz w:val="18"/>
                <w:szCs w:val="18"/>
              </w:rPr>
              <w:t>cors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dotenv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jsonwebtoken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bcryptjs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nodemon</w:t>
            </w:r>
            <w:proofErr w:type="spellEnd"/>
            <w:r>
              <w:rPr>
                <w:sz w:val="18"/>
                <w:szCs w:val="18"/>
              </w:rPr>
              <w:t xml:space="preserve"> (development)</w:t>
            </w:r>
          </w:p>
        </w:tc>
      </w:tr>
      <w:tr w:rsidR="0089587D" w14:paraId="446BD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747F0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F7A15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Security Implementations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B64CC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Password hashing with 10 salt rounds; JWT Bearer authentication with 30-day expiry; protected routes; ownership checks on location updates and deletions; password excluded from user queries; input validation; secrets kept in environment variables excluded from version control.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6D8E7" w14:textId="77777777" w:rsidR="0089587D" w:rsidRDefault="0007671E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bcryptjs</w:t>
            </w:r>
            <w:proofErr w:type="spellEnd"/>
            <w:r>
              <w:rPr>
                <w:sz w:val="18"/>
                <w:szCs w:val="18"/>
              </w:rPr>
              <w:t>, JWT</w:t>
            </w:r>
            <w:proofErr w:type="gramStart"/>
            <w:r>
              <w:rPr>
                <w:sz w:val="18"/>
                <w:szCs w:val="18"/>
              </w:rPr>
              <w:t>, .env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/ .</w:t>
            </w:r>
            <w:proofErr w:type="spellStart"/>
            <w:r>
              <w:rPr>
                <w:sz w:val="18"/>
                <w:szCs w:val="18"/>
              </w:rPr>
              <w:t>gitignore</w:t>
            </w:r>
            <w:proofErr w:type="spellEnd"/>
            <w:proofErr w:type="gramEnd"/>
          </w:p>
        </w:tc>
      </w:tr>
      <w:tr w:rsidR="0089587D" w14:paraId="6AE49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C6741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226DE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Scalable Architecture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9EF08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Layered MVC structure (routes, controllers, services and models) with stateless token-based authentication and a database that can be hosted on MongoDB Atlas.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404AF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Node.js / Express.js, MongoDB</w:t>
            </w:r>
          </w:p>
        </w:tc>
      </w:tr>
      <w:tr w:rsidR="0089587D" w14:paraId="45B8B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A28EF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14672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Availability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Fallback to mock weather data and rule-based AI text keeps endpoints responding when external services are unavailable. Load balancing/distributed servers: not implemented in the supplied code; fallback logic is used for service resilience.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0097C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Fallback services</w:t>
            </w:r>
          </w:p>
        </w:tc>
      </w:tr>
      <w:tr w:rsidR="0089587D" w14:paraId="55120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F2AE6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DB3B0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Performance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Compound unique index on user, city and country for location queries. Request-rate target: proposed baseline of 60 requests/minute for initial deployment; caching/CDN are not implemented in the supplied code.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61F0D" w14:textId="77777777" w:rsidR="0089587D" w:rsidRDefault="0007671E">
            <w:pPr>
              <w:spacing w:after="40"/>
            </w:pPr>
            <w:r>
              <w:rPr>
                <w:sz w:val="18"/>
                <w:szCs w:val="18"/>
              </w:rPr>
              <w:t>MongoDB indexing</w:t>
            </w:r>
          </w:p>
        </w:tc>
      </w:tr>
    </w:tbl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developer.ibm.com/patterns/online-order-processing-system-during-pandemic/" TargetMode="External"/><Relationship Id="rId10" Type="http://schemas.openxmlformats.org/officeDocument/2006/relationships/hyperlink" Target="https://c4model.com/" TargetMode="External"/><Relationship Id="rId13" Type="http://schemas.openxmlformats.org/officeDocument/2006/relationships/hyperlink" Target="https://aws.amazon.com/architecture" TargetMode="External"/><Relationship Id="rId12" Type="http://schemas.openxmlformats.org/officeDocument/2006/relationships/hyperlink" Target="https://www.ibm.com/cloud/architectur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4" Type="http://schemas.openxmlformats.org/officeDocument/2006/relationships/hyperlink" Target="https://medium.com/the-internal-startup/how-to-draw-useful-technical-architecture-diagrams-2d20c9fda90d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eveloper.ibm.com/patterns/ai-powered-backend-system-for-order-processing-during-pandemics/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1dWbWL23mNE6+9DnEE64mlYW/w==">CgMxLjA4AHIhMTA5SWIycTZYMnM4a193YjlBZGM5STFrZ2w4cVVDRGtD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