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7E6" w:rsidRDefault="007F27E6" w:rsidP="007F27E6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0;margin-top:0;width:418.95pt;height:156.6pt;z-index:251679744;mso-height-percent:200;mso-position-horizontal:center;mso-height-percent:200;mso-width-relative:margin;mso-height-relative:margin">
            <v:textbox style="mso-fit-shape-to-text:t">
              <w:txbxContent>
                <w:p w:rsidR="00234EDC" w:rsidRPr="007F27E6" w:rsidRDefault="00234EDC">
                  <w:pPr>
                    <w:rPr>
                      <w:sz w:val="96"/>
                      <w:szCs w:val="96"/>
                      <w:vertAlign w:val="superscript"/>
                    </w:rPr>
                  </w:pPr>
                  <w:r>
                    <w:rPr>
                      <w:sz w:val="96"/>
                      <w:szCs w:val="96"/>
                      <w:vertAlign w:val="superscript"/>
                    </w:rPr>
                    <w:t xml:space="preserve">         CS</w:t>
                  </w:r>
                  <w:r w:rsidRPr="007F27E6">
                    <w:rPr>
                      <w:sz w:val="96"/>
                      <w:szCs w:val="96"/>
                      <w:vertAlign w:val="superscript"/>
                    </w:rPr>
                    <w:t xml:space="preserve">215 assignment – II </w:t>
                  </w:r>
                </w:p>
                <w:p w:rsidR="00234EDC" w:rsidRPr="007F27E6" w:rsidRDefault="00234EDC">
                  <w:pPr>
                    <w:rPr>
                      <w:color w:val="FF0000"/>
                      <w:sz w:val="52"/>
                      <w:szCs w:val="52"/>
                      <w:vertAlign w:val="superscript"/>
                    </w:rPr>
                  </w:pPr>
                  <w:r w:rsidRPr="007F27E6">
                    <w:rPr>
                      <w:color w:val="FF0000"/>
                      <w:sz w:val="40"/>
                      <w:szCs w:val="40"/>
                      <w:vertAlign w:val="superscript"/>
                    </w:rPr>
                    <w:t xml:space="preserve">                         </w:t>
                  </w:r>
                  <w:r w:rsidRPr="007F27E6">
                    <w:rPr>
                      <w:color w:val="FF0000"/>
                      <w:sz w:val="52"/>
                      <w:szCs w:val="52"/>
                      <w:vertAlign w:val="superscript"/>
                    </w:rPr>
                    <w:t xml:space="preserve">24B1038  - KOLLAPU KEERTHI ISHWARYA  </w:t>
                  </w:r>
                </w:p>
                <w:p w:rsidR="00234EDC" w:rsidRPr="007F27E6" w:rsidRDefault="00234EDC">
                  <w:pPr>
                    <w:rPr>
                      <w:color w:val="FF0000"/>
                      <w:sz w:val="52"/>
                      <w:szCs w:val="52"/>
                      <w:vertAlign w:val="superscript"/>
                    </w:rPr>
                  </w:pPr>
                  <w:r w:rsidRPr="007F27E6">
                    <w:rPr>
                      <w:color w:val="FF0000"/>
                      <w:sz w:val="52"/>
                      <w:szCs w:val="52"/>
                      <w:vertAlign w:val="superscript"/>
                    </w:rPr>
                    <w:t xml:space="preserve">      </w:t>
                  </w:r>
                  <w:r>
                    <w:rPr>
                      <w:color w:val="FF0000"/>
                      <w:sz w:val="52"/>
                      <w:szCs w:val="52"/>
                      <w:vertAlign w:val="superscript"/>
                    </w:rPr>
                    <w:t xml:space="preserve">                  </w:t>
                  </w:r>
                  <w:r w:rsidRPr="007F27E6">
                    <w:rPr>
                      <w:color w:val="FF0000"/>
                      <w:sz w:val="52"/>
                      <w:szCs w:val="52"/>
                      <w:vertAlign w:val="superscript"/>
                    </w:rPr>
                    <w:t>24B1008 – BHUKYA SUSMITHA</w:t>
                  </w:r>
                </w:p>
              </w:txbxContent>
            </v:textbox>
          </v:shape>
        </w:pict>
      </w:r>
    </w:p>
    <w:p w:rsidR="007F27E6" w:rsidRDefault="007F27E6">
      <w:r>
        <w:br w:type="page"/>
      </w:r>
    </w:p>
    <w:p w:rsidR="00234EDC" w:rsidRDefault="007F27E6" w:rsidP="007F27E6">
      <w:r>
        <w:rPr>
          <w:noProof/>
          <w:lang w:eastAsia="zh-TW"/>
        </w:rPr>
        <w:lastRenderedPageBreak/>
        <w:pict>
          <v:shape id="_x0000_s1040" type="#_x0000_t202" style="position:absolute;margin-left:10.8pt;margin-top:-39.6pt;width:81.45pt;height:24.6pt;z-index:251677696;mso-width-relative:margin;mso-height-relative:margin" strokecolor="white [3212]">
            <v:fill opacity="63570f"/>
            <v:textbox>
              <w:txbxContent>
                <w:p w:rsidR="00234EDC" w:rsidRPr="007F27E6" w:rsidRDefault="00234EDC">
                  <w:pPr>
                    <w:rPr>
                      <w:color w:val="548DD4" w:themeColor="text2" w:themeTint="99"/>
                    </w:rPr>
                  </w:pPr>
                  <w:r w:rsidRPr="007F27E6">
                    <w:rPr>
                      <w:color w:val="548DD4" w:themeColor="text2" w:themeTint="99"/>
                    </w:rPr>
                    <w:t xml:space="preserve">Question 2 </w:t>
                  </w:r>
                </w:p>
              </w:txbxContent>
            </v:textbox>
          </v:shape>
        </w:pict>
      </w:r>
      <w:r>
        <w:t xml:space="preserve">Given, X and Y are two independent random variables. </w:t>
      </w:r>
      <w:r>
        <w:br/>
        <w:t xml:space="preserve">f_X(.) and f_Y(.) are their PDFs respectively. </w:t>
      </w:r>
      <w:r>
        <w:br/>
      </w:r>
      <w:r>
        <w:br/>
        <w:t xml:space="preserve">Consider a random variable Z = XY. </w:t>
      </w:r>
      <w:r>
        <w:br/>
        <w:t xml:space="preserve">To derive, </w:t>
      </w:r>
      <w:r>
        <w:br/>
        <w:t xml:space="preserve">PDF of Z in terms of X and Y, f_X and f_Y. </w:t>
      </w:r>
      <w:r>
        <w:br/>
      </w:r>
      <w:r>
        <w:br/>
        <w:t xml:space="preserve">Cumulative Distribution Function (CDF) of Z is F_Z(z). </w:t>
      </w:r>
      <w:r>
        <w:br/>
        <w:t xml:space="preserve">We know that, </w:t>
      </w:r>
      <w:r>
        <w:br/>
      </w:r>
      <w:r>
        <w:br/>
        <w:t xml:space="preserve">F_Z(z) = P(Z ≤ z) </w:t>
      </w:r>
      <w:r>
        <w:br/>
      </w:r>
      <w:r>
        <w:br/>
        <w:t xml:space="preserve">F_Z(z) = P(XY ≤ z)   [Given XY = z] </w:t>
      </w:r>
      <w:r>
        <w:br/>
      </w:r>
      <w:r>
        <w:br/>
        <w:t xml:space="preserve">Since, X and Y are independent their PDFs is </w:t>
      </w:r>
      <w:r>
        <w:br/>
        <w:t>f_X(x) f</w:t>
      </w:r>
      <w:r w:rsidR="00234EDC">
        <w:t xml:space="preserve">_Y(y) </w:t>
      </w:r>
      <w:r w:rsidR="00234EDC">
        <w:br/>
      </w:r>
      <w:r w:rsidR="00234EDC">
        <w:br/>
        <w:t xml:space="preserve">⇒ That means, </w:t>
      </w:r>
      <w:r w:rsidR="00234EDC">
        <w:br/>
      </w:r>
      <m:r>
        <w:rPr>
          <w:rFonts w:ascii="Cambria Math" w:hAnsi="Cambria Math"/>
        </w:rPr>
        <w:br/>
      </m:r>
      <w:r w:rsidR="00234EDC">
        <w:t xml:space="preserve">F_Z(z) = 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xy≤z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f_X(x) f_Y(y) dx dy. </m:t>
                </m:r>
              </m:e>
            </m:nary>
          </m:e>
        </m:nary>
      </m:oMath>
    </w:p>
    <w:p w:rsidR="007F27E6" w:rsidRDefault="007F27E6" w:rsidP="007F27E6">
      <w:r>
        <w:br/>
      </w:r>
      <w:r>
        <w:br/>
        <w:t xml:space="preserve">As the inequality xy ≤ z differently acts for positive and negative set of values of x, </w:t>
      </w:r>
      <w:r>
        <w:br/>
        <w:t>we’ll split into two cases</w:t>
      </w:r>
      <w:r w:rsidR="000E514D">
        <w:t xml:space="preserve">. </w:t>
      </w:r>
      <w:r w:rsidR="000E514D">
        <w:br/>
      </w:r>
      <w:r w:rsidR="000E514D">
        <w:br/>
        <w:t xml:space="preserve">Case 1: x &gt; 0 </w:t>
      </w:r>
      <w:r w:rsidR="000E514D">
        <w:br/>
        <w:t xml:space="preserve">          y &lt;=</w:t>
      </w:r>
      <w:r>
        <w:t xml:space="preserve"> z/x </w:t>
      </w:r>
      <w:r>
        <w:br/>
      </w:r>
      <w:r>
        <w:br/>
      </w:r>
      <w:r>
        <w:br/>
        <w:t xml:space="preserve">          y ∈ (-∞, z/x) </w:t>
      </w:r>
      <w:r>
        <w:br/>
      </w:r>
    </w:p>
    <w:p w:rsidR="000E514D" w:rsidRDefault="007F27E6" w:rsidP="007F27E6">
      <w:r>
        <w:t>Case 2: x &lt;</w:t>
      </w:r>
      <w:r w:rsidR="000E514D">
        <w:t xml:space="preserve"> 0 </w:t>
      </w:r>
      <w:r w:rsidR="000E514D">
        <w:br/>
        <w:t xml:space="preserve">          y &gt;= z/x </w:t>
      </w:r>
      <w:r w:rsidR="000E514D">
        <w:br/>
      </w:r>
      <w:r w:rsidR="000E514D">
        <w:br/>
        <w:t xml:space="preserve">          y ∈ (z/x,∞</w:t>
      </w:r>
      <w:r>
        <w:t>)</w:t>
      </w:r>
    </w:p>
    <w:p w:rsidR="000E514D" w:rsidRDefault="000E514D" w:rsidP="007F27E6">
      <w:r>
        <w:t>F_Z(z)=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[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xy≤z</m:t>
            </m:r>
          </m:sub>
          <m:sup/>
          <m:e>
            <m:r>
              <w:rPr>
                <w:rFonts w:ascii="Cambria Math" w:hAnsi="Cambria Math"/>
              </w:rPr>
              <m:t>f_Y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dy]f_X(x)dx</m:t>
            </m:r>
          </m:e>
        </m:nary>
      </m:oMath>
    </w:p>
    <w:p w:rsidR="000E514D" w:rsidRDefault="000E514D" w:rsidP="000E514D">
      <w:r>
        <w:t>F_Z(z)=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[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z/x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f_Y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dy]f_X(x)dx</m:t>
            </m:r>
          </m:e>
        </m:nary>
      </m:oMath>
      <w:r>
        <w:t xml:space="preserve"> +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[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  <m:sup>
            <m:r>
              <w:rPr>
                <w:rFonts w:ascii="Cambria Math" w:hAnsi="Cambria Math"/>
              </w:rPr>
              <m:t>z/x</m:t>
            </m:r>
          </m:sup>
          <m:e>
            <m:r>
              <w:rPr>
                <w:rFonts w:ascii="Cambria Math" w:hAnsi="Cambria Math"/>
              </w:rPr>
              <m:t>f_Y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dy]f_X(x)dx</m:t>
            </m:r>
          </m:e>
        </m:nary>
      </m:oMath>
    </w:p>
    <w:p w:rsidR="000E514D" w:rsidRDefault="000E514D" w:rsidP="000E514D">
      <w:r>
        <w:t xml:space="preserve">As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dy</m:t>
                </m:r>
              </m:sub>
            </m:sSub>
            <m:r>
              <w:rPr>
                <w:rFonts w:ascii="Cambria Math" w:hAnsi="Cambria Math"/>
              </w:rPr>
              <m:t>=F_Y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</m:nary>
      </m:oMath>
      <w:r>
        <w:t xml:space="preserve"> and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dy</m:t>
                </m:r>
              </m:sub>
            </m:sSub>
            <m:r>
              <w:rPr>
                <w:rFonts w:ascii="Cambria Math" w:hAnsi="Cambria Math"/>
              </w:rPr>
              <m:t>=1-F_Y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</m:nary>
      </m:oMath>
    </w:p>
    <w:p w:rsidR="000E514D" w:rsidRDefault="000E514D" w:rsidP="000E514D">
      <w:r>
        <w:lastRenderedPageBreak/>
        <w:t>F_Z(z)=</w:t>
      </w:r>
      <m:oMath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[</m:t>
            </m:r>
          </m:e>
        </m:nary>
      </m:oMath>
      <w:r>
        <w:t xml:space="preserve">1-F_y(z/x)]f_X(x)dx +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[</m:t>
            </m:r>
          </m:e>
        </m:nary>
      </m:oMath>
      <w:r>
        <w:t>F_Y(z/x)fX(x)dx</w:t>
      </w:r>
    </w:p>
    <w:p w:rsidR="000E514D" w:rsidRDefault="000E514D" w:rsidP="000E514D">
      <w:pPr>
        <w:rPr>
          <w:rFonts w:eastAsia="CMR12"/>
        </w:rPr>
      </w:pPr>
      <w:r>
        <w:rPr>
          <w:rFonts w:eastAsia="CMR12"/>
        </w:rPr>
        <w:t xml:space="preserve">For PDF of Z we have to derivate </w:t>
      </w:r>
      <w:r>
        <w:rPr>
          <w:rFonts w:ascii="CMMI12" w:eastAsia="CMMI12" w:cs="CMMI12"/>
        </w:rPr>
        <w:t>F</w:t>
      </w:r>
      <w:r w:rsidR="00234EDC">
        <w:rPr>
          <w:rFonts w:ascii="CMMI8" w:eastAsia="CMMI8" w:cs="CMMI8"/>
          <w:sz w:val="16"/>
          <w:szCs w:val="16"/>
        </w:rPr>
        <w:t>_Z</w:t>
      </w:r>
      <w:r>
        <w:rPr>
          <w:rFonts w:eastAsia="CMR12"/>
        </w:rPr>
        <w:t>(</w:t>
      </w:r>
      <w:r>
        <w:rPr>
          <w:rFonts w:ascii="CMMI12" w:eastAsia="CMMI12" w:cs="CMMI12"/>
        </w:rPr>
        <w:t>z</w:t>
      </w:r>
      <w:r>
        <w:rPr>
          <w:rFonts w:eastAsia="CMR12"/>
        </w:rPr>
        <w:t>)</w:t>
      </w:r>
    </w:p>
    <w:p w:rsidR="00234EDC" w:rsidRDefault="00234EDC" w:rsidP="000E514D">
      <w:pPr>
        <w:rPr>
          <w:rFonts w:eastAsia="CMR12"/>
        </w:rPr>
      </w:pPr>
      <w:r>
        <w:rPr>
          <w:rFonts w:eastAsia="CMR12"/>
        </w:rPr>
        <w:t>Means, f_Z(z)=</w:t>
      </w:r>
      <m:oMath>
        <m:f>
          <m:fPr>
            <m:ctrlPr>
              <w:rPr>
                <w:rFonts w:ascii="Cambria Math" w:eastAsia="CMR12" w:hAnsi="Cambria Math"/>
                <w:i/>
              </w:rPr>
            </m:ctrlPr>
          </m:fPr>
          <m:num>
            <m:r>
              <w:rPr>
                <w:rFonts w:ascii="Cambria Math" w:eastAsia="CMR12" w:hAnsi="Cambria Math"/>
              </w:rPr>
              <m:t>dF_Z(z)</m:t>
            </m:r>
          </m:num>
          <m:den>
            <m:r>
              <w:rPr>
                <w:rFonts w:ascii="Cambria Math" w:eastAsia="CMR12" w:hAnsi="Cambria Math"/>
              </w:rPr>
              <m:t>dz</m:t>
            </m:r>
          </m:den>
        </m:f>
      </m:oMath>
      <w:r>
        <w:rPr>
          <w:rFonts w:eastAsia="CMR12"/>
        </w:rPr>
        <w:t xml:space="preserve"> </w:t>
      </w:r>
    </w:p>
    <w:p w:rsidR="00234EDC" w:rsidRDefault="00234EDC" w:rsidP="000E514D">
      <w:pPr>
        <w:rPr>
          <w:rFonts w:eastAsia="CMR12"/>
        </w:rPr>
      </w:pPr>
      <w:r>
        <w:rPr>
          <w:rFonts w:eastAsia="CMR12"/>
        </w:rPr>
        <w:t xml:space="preserve">f_Z(z)=  -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 xml:space="preserve">[ </m:t>
            </m:r>
          </m:e>
        </m:nary>
      </m:oMath>
      <w:r>
        <w:rPr>
          <w:rFonts w:eastAsia="CMR12"/>
        </w:rPr>
        <w:t>f_Y(z/x)f_X(x)dx+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[f_Y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nary>
      </m:oMath>
      <w:r>
        <w:rPr>
          <w:rFonts w:eastAsia="CMR12"/>
        </w:rPr>
        <w:t>.</w:t>
      </w:r>
      <m:oMath>
        <m:sSub>
          <m:sSubPr>
            <m:ctrlPr>
              <w:rPr>
                <w:rFonts w:ascii="Cambria Math" w:eastAsia="CMR12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MR12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CMR12" w:hAnsi="Cambria Math"/>
              </w:rPr>
              <m:t>X</m:t>
            </m:r>
            <m:d>
              <m:dPr>
                <m:ctrlPr>
                  <w:rPr>
                    <w:rFonts w:ascii="Cambria Math" w:eastAsia="CMR12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MR12" w:hAnsi="Cambria Math"/>
                  </w:rPr>
                  <m:t>x</m:t>
                </m:r>
              </m:e>
            </m:d>
            <m:ctrlPr>
              <w:rPr>
                <w:rFonts w:ascii="Cambria Math" w:eastAsia="CMR12" w:hAnsi="Cambria Math"/>
                <w:i/>
              </w:rPr>
            </m:ctrlPr>
          </m:sub>
        </m:sSub>
        <m:r>
          <m:rPr>
            <m:sty m:val="p"/>
          </m:rPr>
          <w:rPr>
            <w:rFonts w:ascii="Cambria Math" w:eastAsia="CMR12" w:hAnsi="Cambria Math"/>
          </w:rPr>
          <m:t>.(</m:t>
        </m:r>
        <m:f>
          <m:fPr>
            <m:ctrlPr>
              <w:rPr>
                <w:rFonts w:ascii="Cambria Math" w:eastAsia="CMR12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MR12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MR12" w:hAnsi="Cambria Math"/>
              </w:rPr>
              <m:t>x</m:t>
            </m:r>
          </m:den>
        </m:f>
        <m:r>
          <m:rPr>
            <m:sty m:val="p"/>
          </m:rPr>
          <w:rPr>
            <w:rFonts w:ascii="Cambria Math" w:eastAsia="CMR12" w:hAnsi="Cambria Math"/>
          </w:rPr>
          <m:t>)</m:t>
        </m:r>
        <m:r>
          <m:rPr>
            <m:sty m:val="p"/>
          </m:rPr>
          <w:rPr>
            <w:rFonts w:ascii="Cambria Math" w:eastAsia="CMR12" w:hAnsi="Cambria Math"/>
          </w:rPr>
          <m:t>dx</m:t>
        </m:r>
      </m:oMath>
    </w:p>
    <w:p w:rsidR="00234EDC" w:rsidRDefault="00234EDC" w:rsidP="000E514D">
      <w:pPr>
        <w:rPr>
          <w:rFonts w:eastAsia="CMR12"/>
        </w:rPr>
      </w:pPr>
    </w:p>
    <w:p w:rsidR="00234EDC" w:rsidRDefault="00234EDC" w:rsidP="000E514D">
      <w:pPr>
        <w:rPr>
          <w:rFonts w:eastAsia="CMR12"/>
        </w:rPr>
      </w:pPr>
      <w:r>
        <w:rPr>
          <w:rFonts w:eastAsia="CMR12"/>
        </w:rPr>
        <w:t xml:space="preserve">f_Z(z)= 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[</m:t>
            </m:r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  <m:ctrlPr>
              <w:rPr>
                <w:rFonts w:ascii="Cambria Math" w:eastAsia="CMR12" w:hAnsi="Cambria Math"/>
                <w:i/>
              </w:rPr>
            </m:ctrlPr>
          </m:sub>
        </m:sSub>
        <m:r>
          <w:rPr>
            <w:rFonts w:ascii="Cambria Math" w:hAnsi="Cambria Math"/>
          </w:rPr>
          <m:t>.(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ctrlPr>
              <w:rPr>
                <w:rFonts w:ascii="Cambria Math" w:eastAsia="CMR12" w:hAnsi="Cambria Math"/>
                <w:i/>
              </w:rPr>
            </m:ctrlPr>
          </m:den>
        </m:f>
        <m:r>
          <w:rPr>
            <w:rFonts w:ascii="Cambria Math" w:hAnsi="Cambria Math"/>
          </w:rPr>
          <m:t>)f_X(x)dx</m:t>
        </m:r>
      </m:oMath>
    </w:p>
    <w:p w:rsidR="00234EDC" w:rsidRDefault="00234EDC" w:rsidP="000E514D"/>
    <w:p w:rsidR="000E514D" w:rsidRDefault="000E514D" w:rsidP="000E514D"/>
    <w:p w:rsidR="000E514D" w:rsidRDefault="000E514D" w:rsidP="007F27E6"/>
    <w:p w:rsidR="000E514D" w:rsidRDefault="000E514D" w:rsidP="007F27E6"/>
    <w:p w:rsidR="007F27E6" w:rsidRDefault="007F27E6" w:rsidP="000E514D">
      <w:r>
        <w:br/>
      </w:r>
    </w:p>
    <w:p w:rsidR="007F27E6" w:rsidRDefault="007F27E6" w:rsidP="007F27E6">
      <w:pPr>
        <w:pStyle w:val="Heading1"/>
      </w:pPr>
    </w:p>
    <w:p w:rsidR="007F27E6" w:rsidRPr="007F27E6" w:rsidRDefault="007F27E6" w:rsidP="007F27E6"/>
    <w:p w:rsidR="007F27E6" w:rsidRDefault="007F27E6" w:rsidP="007F27E6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4A4447" w:rsidRDefault="004A4447" w:rsidP="004A4447">
      <w:pPr>
        <w:pStyle w:val="Heading2"/>
      </w:pPr>
      <w:r>
        <w:lastRenderedPageBreak/>
        <w:t>Question 3)</w:t>
      </w:r>
    </w:p>
    <w:p w:rsidR="004A4447" w:rsidRDefault="004A4447" w:rsidP="004A4447">
      <w:r>
        <w:t>We are considering random variable X.</w:t>
      </w:r>
    </w:p>
    <w:p w:rsidR="004A4447" w:rsidRDefault="004A4447" w:rsidP="004A4447">
      <w:r>
        <w:t>Pdf is fX(.)</w:t>
      </w:r>
    </w:p>
    <w:p w:rsidR="004A4447" w:rsidRDefault="004A4447" w:rsidP="004A4447">
      <w:r>
        <w:t>x1,x2,…xn  are independent samples from this pdf</w:t>
      </w:r>
      <w:r w:rsidR="0074001E">
        <w:t>.</w:t>
      </w:r>
    </w:p>
    <w:p w:rsidR="0074001E" w:rsidRDefault="0074001E" w:rsidP="004A4447">
      <w:r>
        <w:t>E[x]=</w:t>
      </w:r>
      <m:oMath>
        <m:r>
          <w:rPr>
            <w:rFonts w:ascii="Cambria Math" w:hAnsi="Cambria Math"/>
          </w:rPr>
          <m:t xml:space="preserve"> </m:t>
        </m:r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x.fX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</w:p>
    <w:p w:rsidR="0074001E" w:rsidRDefault="0074001E" w:rsidP="004A4447">
      <w:r>
        <w:t>E[X]=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.x.fX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</w:p>
    <w:p w:rsidR="0074001E" w:rsidRDefault="0074001E" w:rsidP="004A4447">
      <w:r>
        <w:t>Since xi are independent, E[xi]=E[x]</w:t>
      </w:r>
    </w:p>
    <w:p w:rsidR="0074001E" w:rsidRDefault="0074001E" w:rsidP="004A4447">
      <w:r>
        <w:t>E[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xi</m:t>
                </m:r>
              </m:num>
              <m:den>
                <m:r>
                  <w:rPr>
                    <w:rFonts w:ascii="Cambria Math" w:hAnsi="Cambria Math"/>
                  </w:rPr>
                  <m:t xml:space="preserve">n </m:t>
                </m:r>
              </m:den>
            </m:f>
          </m:e>
        </m:nary>
      </m:oMath>
      <w:r>
        <w:t xml:space="preserve">   ]=(1/n).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E[xi]</m:t>
            </m:r>
          </m:e>
        </m:nary>
      </m:oMath>
    </w:p>
    <w:p w:rsidR="0074001E" w:rsidRDefault="0074001E" w:rsidP="004A4447">
      <w:r>
        <w:t>=(1/n).n.E[X]=E[X]</w:t>
      </w:r>
    </w:p>
    <w:p w:rsidR="004A4447" w:rsidRDefault="0074001E" w:rsidP="004A4447">
      <w:r>
        <w:t xml:space="preserve"> </w:t>
      </w:r>
      <w:r w:rsidR="004A4447">
        <w:t>E[X]=mean of these samples</w:t>
      </w:r>
    </w:p>
    <w:p w:rsidR="004A4447" w:rsidRDefault="004A4447" w:rsidP="004A4447">
      <w:r>
        <w:t>So,</w:t>
      </w:r>
      <m:oMath>
        <m:r>
          <w:rPr>
            <w:rFonts w:ascii="Cambria Math" w:hAnsi="Cambria Math"/>
          </w:rPr>
          <m:t xml:space="preserve">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xi</m:t>
                </m:r>
              </m:num>
              <m:den>
                <m:r>
                  <w:rPr>
                    <w:rFonts w:ascii="Cambria Math" w:hAnsi="Cambria Math"/>
                  </w:rPr>
                  <m:t xml:space="preserve">n </m:t>
                </m:r>
              </m:den>
            </m:f>
          </m:e>
        </m:nary>
      </m:oMath>
      <w:r>
        <w:t xml:space="preserve">   is estimate for E[X]</w:t>
      </w:r>
    </w:p>
    <w:p w:rsidR="0074001E" w:rsidRDefault="0074001E" w:rsidP="004A4447">
      <w:r>
        <w:t>For 2</w:t>
      </w:r>
      <w:r w:rsidRPr="0074001E">
        <w:rPr>
          <w:vertAlign w:val="superscript"/>
        </w:rPr>
        <w:t>nd</w:t>
      </w:r>
      <w:r>
        <w:t xml:space="preserve"> case:</w:t>
      </w:r>
    </w:p>
    <w:p w:rsidR="004A4447" w:rsidRDefault="004A4447" w:rsidP="004A4447">
      <w:r>
        <w:t>Why    ,</w:t>
      </w:r>
      <m:oMath>
        <m:r>
          <w:rPr>
            <w:rFonts w:ascii="Cambria Math" w:hAnsi="Cambria Math"/>
          </w:rPr>
          <m:t xml:space="preserve">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 xml:space="preserve">n  </m:t>
            </m:r>
          </m:sup>
          <m:e>
            <m:r>
              <w:rPr>
                <w:rFonts w:ascii="Cambria Math" w:hAnsi="Cambria Math"/>
              </w:rPr>
              <m:t>fX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xi</m:t>
                </m:r>
              </m:e>
            </m:d>
            <m:r>
              <w:rPr>
                <w:rFonts w:ascii="Cambria Math" w:hAnsi="Cambria Math"/>
              </w:rPr>
              <m:t>.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xi</m:t>
                </m:r>
              </m:num>
              <m:den>
                <m:r>
                  <w:rPr>
                    <w:rFonts w:ascii="Cambria Math" w:hAnsi="Cambria Math"/>
                  </w:rPr>
                  <m:t xml:space="preserve">n </m:t>
                </m:r>
              </m:den>
            </m:f>
          </m:e>
        </m:nary>
      </m:oMath>
      <w:r>
        <w:t xml:space="preserve">  is wrong,</w:t>
      </w:r>
    </w:p>
    <w:p w:rsidR="0074001E" w:rsidRDefault="0074001E" w:rsidP="004A4447">
      <w:r>
        <w:t>estimate=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.x.fX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</w:p>
    <w:p w:rsidR="004A4447" w:rsidRDefault="004A4447" w:rsidP="004A4447">
      <w:r>
        <w:t xml:space="preserve">Because </w:t>
      </w:r>
      <w:r w:rsidR="0074001E">
        <w:t>it is mean of {</w:t>
      </w:r>
      <m:oMath>
        <m:r>
          <w:rPr>
            <w:rFonts w:ascii="Cambria Math" w:hAnsi="Cambria Math"/>
          </w:rPr>
          <m:t>fX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xi</m:t>
            </m:r>
          </m:e>
        </m:d>
        <m:r>
          <w:rPr>
            <w:rFonts w:ascii="Cambria Math" w:hAnsi="Cambria Math"/>
          </w:rPr>
          <m:t>.xi</m:t>
        </m:r>
      </m:oMath>
      <w:r w:rsidR="0074001E">
        <w:t>} where  i=1,2,…n</w:t>
      </w:r>
    </w:p>
    <w:p w:rsidR="0074001E" w:rsidRDefault="0074001E" w:rsidP="004A4447">
      <w:r>
        <w:t>Which estimates to E[</w:t>
      </w:r>
      <m:oMath>
        <m:r>
          <w:rPr>
            <w:rFonts w:ascii="Cambria Math" w:hAnsi="Cambria Math"/>
          </w:rPr>
          <m:t>fX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.x]</m:t>
        </m:r>
      </m:oMath>
      <w:r>
        <w:t xml:space="preserve"> and not E[X].</w:t>
      </w:r>
    </w:p>
    <w:p w:rsidR="0074001E" w:rsidRDefault="0074001E" w:rsidP="004A4447"/>
    <w:p w:rsidR="0074001E" w:rsidRDefault="0074001E" w:rsidP="0074001E">
      <w:pPr>
        <w:pStyle w:val="Heading2"/>
      </w:pPr>
      <w:r>
        <w:t>Question 5:</w:t>
      </w:r>
    </w:p>
    <w:p w:rsidR="00907DFC" w:rsidRDefault="00907DFC" w:rsidP="00907DFC">
      <w:pPr>
        <w:pStyle w:val="NormalWeb"/>
      </w:pPr>
      <w:r>
        <w:t>To prove,</w:t>
      </w:r>
      <w:r>
        <w:br/>
        <w:t xml:space="preserve">P(X ≥ x) ≤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-tx</m:t>
            </m:r>
          </m:sup>
        </m:sSup>
      </m:oMath>
      <w:r w:rsidRPr="00907DFC">
        <w:t xml:space="preserve"> </w:t>
      </w:r>
      <w:r>
        <w:t>φx (t) for t &gt; 0   …eqn 1</w:t>
      </w:r>
      <w:r>
        <w:br/>
        <w:t xml:space="preserve">P(X ≥ x) ≤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-tx</m:t>
            </m:r>
          </m:sup>
        </m:sSup>
      </m:oMath>
      <w:r>
        <w:t>φx(t) for t &lt; 0    …eqn2</w:t>
      </w:r>
    </w:p>
    <w:p w:rsidR="00907DFC" w:rsidRDefault="00907DFC" w:rsidP="00907DFC">
      <w:pPr>
        <w:pStyle w:val="NormalWeb"/>
      </w:pPr>
      <w:r>
        <w:t>Given here φx(t) is MGF.</w:t>
      </w:r>
    </w:p>
    <w:p w:rsidR="00907DFC" w:rsidRDefault="00907DFC" w:rsidP="00907DFC">
      <w:pPr>
        <w:pStyle w:val="NormalWeb"/>
      </w:pPr>
      <w:r>
        <w:br/>
        <w:t>means, φx(t) = E(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  <m:r>
          <w:rPr>
            <w:rFonts w:ascii="Cambria Math" w:hAnsi="Cambria Math"/>
          </w:rPr>
          <m:t>)</m:t>
        </m:r>
      </m:oMath>
    </w:p>
    <w:p w:rsidR="00907DFC" w:rsidRDefault="00907DFC" w:rsidP="00907DFC">
      <w:pPr>
        <w:pStyle w:val="NormalWeb"/>
      </w:pPr>
      <w:r>
        <w:t>To prove eqn 1,</w:t>
      </w:r>
    </w:p>
    <w:p w:rsidR="00907DFC" w:rsidRDefault="00907DFC" w:rsidP="00907DFC">
      <w:pPr>
        <w:pStyle w:val="NormalWeb"/>
      </w:pPr>
      <w:r>
        <w:lastRenderedPageBreak/>
        <w:br/>
        <w:t>let us use Markov’s inequality</w:t>
      </w:r>
    </w:p>
    <w:p w:rsidR="00907DFC" w:rsidRDefault="00907DFC" w:rsidP="00907DFC">
      <w:pPr>
        <w:pStyle w:val="NormalWeb"/>
      </w:pPr>
      <w:r>
        <w:t>P(X ≥ a) ≤ E[X] / a, X ≥ 0, a &gt; 0</w:t>
      </w:r>
    </w:p>
    <w:p w:rsidR="00907DFC" w:rsidRDefault="00907DFC" w:rsidP="00907DFC">
      <w:pPr>
        <w:pStyle w:val="NormalWeb"/>
      </w:pPr>
      <w:r>
        <w:t xml:space="preserve">(If we replace X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>
        <w:t xml:space="preserve"> then P(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>
        <w:t>≥ a) ≤ E[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>
        <w:t>] / a)</w:t>
      </w:r>
    </w:p>
    <w:p w:rsidR="00907DFC" w:rsidRDefault="00907DFC" w:rsidP="00907DFC">
      <w:pPr>
        <w:pStyle w:val="NormalWeb"/>
      </w:pPr>
      <w:r>
        <w:t>for case X ≥ x</w:t>
      </w:r>
    </w:p>
    <w:p w:rsidR="00907DFC" w:rsidRDefault="00907DFC" w:rsidP="00907DFC">
      <w:pPr>
        <w:pStyle w:val="NormalWeb"/>
      </w:pPr>
      <w:r>
        <w:t>if we apply function f(y) = e^(ty)</w:t>
      </w:r>
    </w:p>
    <w:p w:rsidR="00907DFC" w:rsidRDefault="006C0E77" w:rsidP="00907DFC">
      <w:pPr>
        <w:pStyle w:val="NormalWeb"/>
      </w:pPr>
      <w:r>
        <w:t xml:space="preserve">we get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>
        <w:t xml:space="preserve">≥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 w:rsidR="00907DFC">
        <w:br/>
        <w:t>when t &gt; 0, the two events are same</w:t>
      </w:r>
    </w:p>
    <w:p w:rsidR="00907DFC" w:rsidRDefault="00907DFC" w:rsidP="00907DFC">
      <w:pPr>
        <w:pStyle w:val="NormalWeb"/>
      </w:pPr>
      <w:r>
        <w:t>Hence P(X ≥ x) = P(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 w:rsidR="006C0E77">
        <w:t xml:space="preserve">≥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 w:rsidR="006C0E77">
        <w:t>)</w:t>
      </w:r>
    </w:p>
    <w:p w:rsidR="006C0E77" w:rsidRDefault="00907DFC" w:rsidP="00907DFC">
      <w:pPr>
        <w:pStyle w:val="NormalWeb"/>
      </w:pPr>
      <w:r>
        <w:t>so, P(X ≥ x) ≤ E[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  <m:r>
          <w:rPr>
            <w:rFonts w:ascii="Cambria Math" w:hAnsi="Cambria Math"/>
          </w:rPr>
          <m:t>]</m:t>
        </m:r>
      </m:oMath>
      <w:r w:rsidR="006C0E77">
        <w:t xml:space="preserve">/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</w:p>
    <w:p w:rsidR="00907DFC" w:rsidRDefault="00907DFC" w:rsidP="00907DFC">
      <w:pPr>
        <w:pStyle w:val="NormalWeb"/>
      </w:pPr>
      <w:r>
        <w:br/>
        <w:t xml:space="preserve">≤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-tx</m:t>
            </m:r>
          </m:sup>
        </m:sSup>
      </m:oMath>
      <w:r w:rsidR="006C0E77">
        <w:t>.</w:t>
      </w:r>
      <w:r>
        <w:t>E[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>
        <w:t>]=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-tx</m:t>
            </m:r>
          </m:sup>
        </m:sSup>
      </m:oMath>
      <w:r w:rsidR="006C0E77">
        <w:t>.</w:t>
      </w:r>
      <w:r>
        <w:t xml:space="preserve"> φx(t)</w:t>
      </w:r>
    </w:p>
    <w:p w:rsidR="006C0E77" w:rsidRDefault="006C0E77" w:rsidP="00907DFC">
      <w:pPr>
        <w:pStyle w:val="NormalWeb"/>
      </w:pPr>
      <w:r>
        <w:t xml:space="preserve">P(X ≥ x) ≤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-tx</m:t>
            </m:r>
          </m:sup>
        </m:sSup>
      </m:oMath>
      <w:r w:rsidRPr="00907DFC">
        <w:t xml:space="preserve"> </w:t>
      </w:r>
      <w:r>
        <w:t xml:space="preserve">φx (t) for t &gt; 0   </w:t>
      </w:r>
    </w:p>
    <w:p w:rsidR="006C0E77" w:rsidRDefault="006C0E77" w:rsidP="00907DFC">
      <w:pPr>
        <w:pStyle w:val="NormalWeb"/>
      </w:pPr>
      <w:r>
        <w:t>Hence proved.</w:t>
      </w:r>
    </w:p>
    <w:p w:rsidR="006C0E77" w:rsidRDefault="006C0E77" w:rsidP="00907DFC">
      <w:pPr>
        <w:pStyle w:val="NormalWeb"/>
      </w:pPr>
    </w:p>
    <w:p w:rsidR="006C0E77" w:rsidRDefault="006C0E77" w:rsidP="00907DFC">
      <w:pPr>
        <w:pStyle w:val="NormalWeb"/>
      </w:pPr>
      <w:r>
        <w:t>To prove eqn2,</w:t>
      </w:r>
    </w:p>
    <w:p w:rsidR="006C0E77" w:rsidRDefault="006C0E77" w:rsidP="006C0E77">
      <w:pPr>
        <w:pStyle w:val="NormalWeb"/>
      </w:pPr>
      <w:r>
        <w:t>take t &lt; 0</w:t>
      </w:r>
    </w:p>
    <w:p w:rsidR="006C0E77" w:rsidRDefault="0046798F" w:rsidP="006C0E77">
      <w:pPr>
        <w:pStyle w:val="NormalWeb"/>
      </w:pPr>
      <w:r>
        <w:t xml:space="preserve">then, P(X ≤ </w:t>
      </w:r>
      <w:r w:rsidR="006C0E77">
        <w:t xml:space="preserve"> x) = P(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>
        <w:t xml:space="preserve"> ≥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 w:rsidR="006C0E77">
        <w:t>)</w:t>
      </w:r>
    </w:p>
    <w:p w:rsidR="006C0E77" w:rsidRDefault="006C0E77" w:rsidP="006C0E77">
      <w:pPr>
        <w:pStyle w:val="NormalWeb"/>
      </w:pPr>
      <w:r>
        <w:t xml:space="preserve">(as t &lt; 0, if X large →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>
        <w:t xml:space="preserve"> will be small)</w:t>
      </w:r>
    </w:p>
    <w:p w:rsidR="006C0E77" w:rsidRDefault="006C0E77" w:rsidP="006C0E77">
      <w:pPr>
        <w:pStyle w:val="NormalWeb"/>
      </w:pPr>
      <w:r>
        <w:t>applying markov’s inequality,</w:t>
      </w:r>
    </w:p>
    <w:p w:rsidR="006C0E77" w:rsidRDefault="0046798F" w:rsidP="006C0E77">
      <w:pPr>
        <w:pStyle w:val="NormalWeb"/>
      </w:pPr>
      <w:r>
        <w:br/>
        <w:t xml:space="preserve">P(X ≤  x) </w:t>
      </w:r>
      <w:r w:rsidR="006C0E77">
        <w:t xml:space="preserve"> ≤ E[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>
        <w:t xml:space="preserve">] /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</m:t>
            </m:r>
          </m:sup>
        </m:sSup>
      </m:oMath>
      <w:r>
        <w:t xml:space="preserve">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-tx</m:t>
            </m:r>
          </m:sup>
        </m:sSup>
      </m:oMath>
      <w:r w:rsidR="006C0E77">
        <w:t xml:space="preserve"> φx(t)</w:t>
      </w:r>
    </w:p>
    <w:p w:rsidR="00167A8B" w:rsidRDefault="0046798F" w:rsidP="006C0E77">
      <w:pPr>
        <w:pStyle w:val="NormalWeb"/>
      </w:pPr>
      <w:r>
        <w:t>C</w:t>
      </w:r>
      <w:r w:rsidR="006C0E77">
        <w:t>onsider</w:t>
      </w:r>
      <w:r>
        <w:t xml:space="preserve"> </w:t>
      </w:r>
      <w:r w:rsidR="006C0E77">
        <w:t>X 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Xi</m:t>
            </m:r>
          </m:e>
        </m:nary>
      </m:oMath>
    </w:p>
    <w:p w:rsidR="0046798F" w:rsidRDefault="006C0E77" w:rsidP="006C0E77">
      <w:pPr>
        <w:pStyle w:val="NormalWeb"/>
      </w:pPr>
      <w:r>
        <w:br/>
        <w:t>where each Xi are independent Bernoulli random variables,</w:t>
      </w:r>
    </w:p>
    <w:p w:rsidR="0046798F" w:rsidRDefault="006C0E77" w:rsidP="006C0E77">
      <w:pPr>
        <w:pStyle w:val="NormalWeb"/>
      </w:pPr>
      <w:r>
        <w:lastRenderedPageBreak/>
        <w:br/>
        <w:t xml:space="preserve">which means, Xi </w:t>
      </w:r>
      <w:r>
        <w:rPr>
          <w:rFonts w:ascii="Cambria Math" w:hAnsi="Cambria Math" w:cs="Cambria Math"/>
        </w:rPr>
        <w:t>∈</w:t>
      </w:r>
      <w:r>
        <w:t xml:space="preserve"> {0,1}</w:t>
      </w:r>
    </w:p>
    <w:p w:rsidR="006C0E77" w:rsidRDefault="006C0E77" w:rsidP="006C0E77">
      <w:pPr>
        <w:pStyle w:val="NormalWeb"/>
      </w:pPr>
      <w:r>
        <w:br/>
        <w:t>with E[Xi] = pi</w:t>
      </w:r>
    </w:p>
    <w:p w:rsidR="003B6981" w:rsidRDefault="0046798F" w:rsidP="006C0E77">
      <w:pPr>
        <w:pStyle w:val="NormalWeb"/>
      </w:pPr>
      <w:r>
        <w:t xml:space="preserve">μ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pi</m:t>
            </m:r>
          </m:e>
        </m:nary>
      </m:oMath>
      <w:r w:rsidR="006C0E77">
        <w:t>= E[X]</w:t>
      </w:r>
    </w:p>
    <w:p w:rsidR="006C0E77" w:rsidRDefault="006C0E77" w:rsidP="006C0E77">
      <w:pPr>
        <w:pStyle w:val="NormalWeb"/>
      </w:pPr>
      <w:r>
        <w:br/>
        <w:t>MGF of X is,</w:t>
      </w:r>
    </w:p>
    <w:p w:rsidR="006C0E77" w:rsidRDefault="0046798F" w:rsidP="006C0E77">
      <w:pPr>
        <w:pStyle w:val="NormalWeb"/>
      </w:pPr>
      <w:r>
        <w:t xml:space="preserve">φx(t) =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E[</m:t>
            </m:r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tXi</m:t>
            </m:r>
          </m:sup>
        </m:sSup>
      </m:oMath>
      <w:r w:rsidR="003B6981">
        <w:t>]</w:t>
      </w:r>
    </w:p>
    <w:p w:rsidR="00BC06C7" w:rsidRDefault="00BC06C7" w:rsidP="006C0E77">
      <w:pPr>
        <w:pStyle w:val="NormalWeb"/>
      </w:pPr>
      <w:r>
        <w:t>=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 xml:space="preserve"> ( (1 - pi)</m:t>
            </m:r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0.t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+ pi.</m:t>
            </m:r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1.t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) </m:t>
            </m:r>
          </m:e>
        </m:nary>
      </m:oMath>
    </w:p>
    <w:p w:rsidR="00BC06C7" w:rsidRDefault="00BC06C7" w:rsidP="00BC06C7">
      <w:pPr>
        <w:pStyle w:val="NormalWeb"/>
      </w:pPr>
      <w:r>
        <w:t>By using Inequality</w:t>
      </w:r>
      <w:r>
        <w:br/>
        <w:t xml:space="preserve">1 + x ≤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:rsidR="00BC06C7" w:rsidRDefault="00BC06C7" w:rsidP="00BC06C7">
      <w:pPr>
        <w:pStyle w:val="NormalWeb"/>
      </w:pPr>
      <w:r>
        <w:t>we can write,</w:t>
      </w:r>
    </w:p>
    <w:p w:rsidR="00BC06C7" w:rsidRDefault="00BC06C7" w:rsidP="00BC06C7">
      <w:pPr>
        <w:pStyle w:val="NormalWeb"/>
      </w:pPr>
      <w:r>
        <w:t>1 - pi + pi.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= 1 + pi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- 1) ≤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pi 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- 1)</m:t>
            </m:r>
          </m:sup>
        </m:sSup>
      </m:oMath>
    </w:p>
    <w:p w:rsidR="00D679CB" w:rsidRDefault="00BC06C7" w:rsidP="00BC06C7">
      <w:pPr>
        <w:pStyle w:val="NormalWeb"/>
      </w:pPr>
      <w:r>
        <w:t xml:space="preserve">φx(t) ≤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pi 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- 1)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nary>
      </m:oMath>
    </w:p>
    <w:p w:rsidR="00D679CB" w:rsidRDefault="00D679CB" w:rsidP="00BC06C7">
      <w:pPr>
        <w:pStyle w:val="NormalWeb"/>
      </w:pPr>
      <w: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pi 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- 1)</m:t>
                </m:r>
              </m:e>
            </m:nary>
          </m:sup>
        </m:sSup>
      </m:oMath>
      <w:r w:rsidR="00BC06C7">
        <w:br/>
      </w:r>
      <w: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μ  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- 1)</m:t>
            </m:r>
          </m:sup>
        </m:sSup>
      </m:oMath>
    </w:p>
    <w:p w:rsidR="00BC06C7" w:rsidRDefault="00BC06C7" w:rsidP="00BC06C7">
      <w:pPr>
        <w:pStyle w:val="NormalWeb"/>
      </w:pPr>
      <w:r>
        <w:t xml:space="preserve">To show P(X &gt; (1+δ)μ) ≤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μ  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- 1)</m:t>
            </m:r>
          </m:sup>
        </m:sSup>
      </m:oMath>
      <w:r>
        <w:t>/ e^(t(1+δ)μ)</w:t>
      </w:r>
      <w:r w:rsidR="00D679CB">
        <w:t xml:space="preserve">   where t&gt;=0,</w:t>
      </w:r>
      <w:r w:rsidR="00D679CB" w:rsidRPr="00D679CB">
        <w:t xml:space="preserve"> </w:t>
      </w:r>
      <w:r w:rsidR="00D679CB">
        <w:t>δ&gt;0</w:t>
      </w:r>
    </w:p>
    <w:p w:rsidR="00BC06C7" w:rsidRDefault="00BC06C7" w:rsidP="00BC06C7">
      <w:pPr>
        <w:pStyle w:val="NormalWeb"/>
      </w:pPr>
      <w:r>
        <w:t>from eqn 1,</w:t>
      </w:r>
    </w:p>
    <w:p w:rsidR="00BC06C7" w:rsidRDefault="00BC06C7" w:rsidP="00BC06C7">
      <w:pPr>
        <w:pStyle w:val="NormalWeb"/>
      </w:pPr>
      <w:r>
        <w:t>P(X &gt; (1+δ)μ) ≤ φx(t) / e^(t(1+δ)μ)</w:t>
      </w:r>
    </w:p>
    <w:p w:rsidR="00BC06C7" w:rsidRDefault="00BC06C7" w:rsidP="00BC06C7">
      <w:pPr>
        <w:pStyle w:val="NormalWeb"/>
      </w:pPr>
      <w:r>
        <w:t>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μ  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- 1)</m:t>
            </m:r>
          </m:sup>
        </m:sSup>
      </m:oMath>
      <w:r w:rsidR="00D679CB">
        <w:t>/ e^(t(1+δ)μ)</w:t>
      </w:r>
      <w:r>
        <w:t>, where t &gt; 0, δ &gt; 0</w:t>
      </w:r>
    </w:p>
    <w:p w:rsidR="00BC06C7" w:rsidRDefault="00BC06C7" w:rsidP="00BC06C7">
      <w:pPr>
        <w:pStyle w:val="NormalWeb"/>
      </w:pPr>
      <w:r>
        <w:t>Tightening the bound by choosing optimal value of t,</w:t>
      </w:r>
    </w:p>
    <w:p w:rsidR="00BC06C7" w:rsidRDefault="00BC06C7" w:rsidP="00BC06C7">
      <w:pPr>
        <w:pStyle w:val="NormalWeb"/>
      </w:pPr>
      <w:r>
        <w:t>that is to make bound small, we want to c</w:t>
      </w:r>
      <w:r w:rsidR="00D679CB">
        <w:t>hoose t that minimizes the function</w:t>
      </w:r>
    </w:p>
    <w:p w:rsidR="00BC06C7" w:rsidRDefault="00BC06C7" w:rsidP="00BC06C7">
      <w:pPr>
        <w:pStyle w:val="NormalWeb"/>
      </w:pPr>
      <w:r>
        <w:t xml:space="preserve">f(t) = </w:t>
      </w:r>
      <m:oMath>
        <m:r>
          <m:rPr>
            <m:sty m:val="p"/>
          </m:rPr>
          <w:rPr>
            <w:rFonts w:ascii="Cambria Math" w:hAnsi="Cambria Math"/>
          </w:rPr>
          <m:t>μ  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- 1)</m:t>
        </m:r>
      </m:oMath>
      <w:r>
        <w:t xml:space="preserve"> - t(1+δ)μ</w:t>
      </w:r>
    </w:p>
    <w:p w:rsidR="00D679CB" w:rsidRDefault="00D679CB" w:rsidP="00BC06C7">
      <w:pPr>
        <w:pStyle w:val="NormalWeb"/>
      </w:pPr>
      <w:r>
        <w:t xml:space="preserve">derivate w.r.t </w:t>
      </w:r>
      <w:r w:rsidR="00167A8B">
        <w:t>‘t’,</w:t>
      </w:r>
    </w:p>
    <w:p w:rsidR="00167A8B" w:rsidRDefault="00167A8B" w:rsidP="00167A8B">
      <w:pPr>
        <w:pStyle w:val="NormalWeb"/>
      </w:pPr>
      <w:r>
        <w:t>f ‘(t)=</w:t>
      </w:r>
      <m:oMath>
        <m:r>
          <m:rPr>
            <m:sty m:val="p"/>
          </m:rPr>
          <w:rPr>
            <w:rFonts w:ascii="Cambria Math" w:hAnsi="Cambria Math"/>
          </w:rPr>
          <m:t xml:space="preserve"> μ  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</m:t>
        </m:r>
      </m:oMath>
      <w:r>
        <w:t xml:space="preserve"> (1+δ))</w:t>
      </w:r>
    </w:p>
    <w:p w:rsidR="002022CE" w:rsidRDefault="002022CE" w:rsidP="00167A8B">
      <w:pPr>
        <w:pStyle w:val="NormalWeb"/>
      </w:pPr>
      <w:r>
        <w:rPr>
          <w:rStyle w:val="mord"/>
        </w:rPr>
        <w:lastRenderedPageBreak/>
        <w:t>f′′</w:t>
      </w:r>
      <w:r>
        <w:rPr>
          <w:rStyle w:val="mopen"/>
        </w:rPr>
        <w:t>(</w:t>
      </w:r>
      <w:r>
        <w:rPr>
          <w:rStyle w:val="mord"/>
        </w:rPr>
        <w:t>t</w:t>
      </w:r>
      <w:r>
        <w:rPr>
          <w:rStyle w:val="mclose"/>
          <w:rFonts w:eastAsiaTheme="majorEastAsia"/>
        </w:rPr>
        <w:t>)</w:t>
      </w:r>
      <w:r>
        <w:rPr>
          <w:rStyle w:val="mrel"/>
          <w:rFonts w:eastAsiaTheme="majorEastAsia"/>
        </w:rPr>
        <w:t>=</w:t>
      </w:r>
      <w:r>
        <w:rPr>
          <w:rStyle w:val="mord"/>
        </w:rPr>
        <w:t>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2022CE" w:rsidRPr="002022CE" w:rsidRDefault="002022CE" w:rsidP="002022C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putting f ′(t)=0  </w:t>
      </w:r>
      <w:r w:rsidRPr="002022CE">
        <w:rPr>
          <w:rFonts w:ascii="Times New Roman" w:eastAsia="Times New Roman" w:hAnsi="Times New Roman" w:cs="Times New Roman"/>
          <w:sz w:val="24"/>
          <w:szCs w:val="24"/>
        </w:rPr>
        <w:t>gives:</w:t>
      </w:r>
    </w:p>
    <w:p w:rsidR="002022CE" w:rsidRDefault="002022CE" w:rsidP="002022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mord"/>
        </w:rPr>
        <w:t>μ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2022CE">
        <w:rPr>
          <w:rFonts w:ascii="Times New Roman" w:eastAsia="Times New Roman" w:hAnsi="Times New Roman" w:cs="Times New Roman"/>
          <w:sz w:val="24"/>
          <w:szCs w:val="24"/>
        </w:rPr>
        <w:t>−μ(1+δ)=0</w:t>
      </w:r>
      <w:r w:rsidRPr="002022CE">
        <w:rPr>
          <w:rFonts w:ascii="Cambria Math" w:eastAsia="Times New Roman" w:hAnsi="Cambria Math" w:cs="Cambria Math"/>
          <w:sz w:val="24"/>
          <w:szCs w:val="24"/>
        </w:rPr>
        <w:t>⇒</w:t>
      </w:r>
      <w:r w:rsidRPr="002022CE">
        <w:rPr>
          <w:rFonts w:ascii="Times New Roman" w:eastAsia="Times New Roman" w:hAnsi="Times New Roman" w:cs="Times New Roman"/>
          <w:sz w:val="24"/>
          <w:szCs w:val="24"/>
        </w:rPr>
        <w:t>et=1+δ</w:t>
      </w:r>
    </w:p>
    <w:p w:rsidR="002022CE" w:rsidRPr="002022CE" w:rsidRDefault="002022CE" w:rsidP="002022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22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22CE" w:rsidRDefault="002022CE" w:rsidP="002022C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022CE">
        <w:rPr>
          <w:rFonts w:ascii="Times New Roman" w:eastAsia="Times New Roman" w:hAnsi="Times New Roman" w:cs="Times New Roman"/>
          <w:sz w:val="24"/>
          <w:szCs w:val="24"/>
        </w:rPr>
        <w:t xml:space="preserve">Since </w:t>
      </w:r>
      <w:r>
        <w:rPr>
          <w:rFonts w:ascii="Times New Roman" w:eastAsia="Times New Roman" w:hAnsi="Times New Roman" w:cs="Times New Roman"/>
          <w:sz w:val="24"/>
          <w:szCs w:val="24"/>
        </w:rPr>
        <w:t>f′′(t)=</w:t>
      </w:r>
      <w:r w:rsidRPr="002022CE">
        <w:rPr>
          <w:rStyle w:val="mord"/>
        </w:rPr>
        <w:t xml:space="preserve"> </w:t>
      </w:r>
      <w:r>
        <w:rPr>
          <w:rStyle w:val="mord"/>
        </w:rPr>
        <w:t>μ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2022CE">
        <w:rPr>
          <w:rFonts w:ascii="Times New Roman" w:eastAsia="Times New Roman" w:hAnsi="Times New Roman" w:cs="Times New Roman"/>
          <w:sz w:val="24"/>
          <w:szCs w:val="24"/>
        </w:rPr>
        <w:t>&gt;0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022CE">
        <w:rPr>
          <w:rFonts w:ascii="Times New Roman" w:eastAsia="Times New Roman" w:hAnsi="Times New Roman" w:cs="Times New Roman"/>
          <w:sz w:val="24"/>
          <w:szCs w:val="24"/>
        </w:rPr>
        <w:t xml:space="preserve">for all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t, this critical point is </w:t>
      </w:r>
      <w:r w:rsidRPr="002022CE">
        <w:rPr>
          <w:rFonts w:ascii="Times New Roman" w:eastAsia="Times New Roman" w:hAnsi="Times New Roman" w:cs="Times New Roman"/>
          <w:sz w:val="24"/>
          <w:szCs w:val="24"/>
        </w:rPr>
        <w:t>a minimum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22CE" w:rsidRDefault="002022CE" w:rsidP="002022C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Putting this t in in original inequality gives:</w:t>
      </w:r>
    </w:p>
    <w:p w:rsidR="002022CE" w:rsidRDefault="002022CE" w:rsidP="002022CE">
      <w:pPr>
        <w:spacing w:before="100" w:beforeAutospacing="1" w:after="100" w:afterAutospacing="1" w:line="240" w:lineRule="auto"/>
        <w:ind w:left="720"/>
        <w:rPr>
          <w:sz w:val="24"/>
          <w:szCs w:val="24"/>
        </w:rPr>
      </w:pPr>
      <w:r>
        <w:t>P(X &gt; (1+δ)μ)</w:t>
      </w:r>
      <w:r w:rsidRPr="002022CE">
        <w:t xml:space="preserve"> </w:t>
      </w:r>
      <w:r>
        <w:t xml:space="preserve">≤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μ (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δ)-1</m:t>
            </m:r>
          </m:sup>
        </m:sSup>
      </m:oMath>
      <w:r w:rsidR="006F0DFA">
        <w:rPr>
          <w:sz w:val="24"/>
          <w:szCs w:val="24"/>
        </w:rPr>
        <w:t>/</w:t>
      </w:r>
      <m:oMath>
        <m:r>
          <w:rPr>
            <w:rFonts w:ascii="Cambria Math" w:hAnsi="Cambria Math"/>
            <w:sz w:val="24"/>
            <w:szCs w:val="24"/>
          </w:rPr>
          <m:t>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δ)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(1+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δ)</m:t>
            </m:r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sup>
        </m:sSup>
      </m:oMath>
      <w:r w:rsidR="006F0DFA">
        <w:rPr>
          <w:sz w:val="24"/>
          <w:szCs w:val="24"/>
        </w:rPr>
        <w:t xml:space="preserve"> =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(e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δ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/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δ)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(1+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δ)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sup>
        </m:sSup>
      </m:oMath>
    </w:p>
    <w:p w:rsidR="0074001E" w:rsidRPr="004A4447" w:rsidRDefault="006F0DFA" w:rsidP="006F0DFA">
      <w:pPr>
        <w:spacing w:before="100" w:beforeAutospacing="1" w:after="100" w:afterAutospacing="1" w:line="240" w:lineRule="auto"/>
        <w:ind w:left="720"/>
      </w:pPr>
      <w:r>
        <w:t>This is upper tail for chernoff bound.</w:t>
      </w:r>
    </w:p>
    <w:p w:rsidR="004A4447" w:rsidRDefault="004A4447"/>
    <w:p w:rsidR="006543B7" w:rsidRDefault="006F0DFA" w:rsidP="006F0DFA">
      <w:r>
        <w:br/>
      </w:r>
      <w:r w:rsidR="006543B7">
        <w:rPr>
          <w:rStyle w:val="Heading2Char"/>
        </w:rPr>
        <w:t>Q</w:t>
      </w:r>
      <w:r w:rsidR="006543B7" w:rsidRPr="006543B7">
        <w:rPr>
          <w:rStyle w:val="Heading2Char"/>
        </w:rPr>
        <w:t>uestion 6)</w:t>
      </w:r>
      <w:r w:rsidR="0034600B">
        <w:t>.</w:t>
      </w:r>
    </w:p>
    <w:p w:rsidR="0066459B" w:rsidRDefault="0034600B" w:rsidP="006F0DFA">
      <w:r>
        <w:t xml:space="preserve"> Given, </w:t>
      </w:r>
      <w:r>
        <w:br/>
      </w:r>
      <w:r>
        <w:br/>
        <w:t xml:space="preserve">n independent coin tosses with head probability p. </w:t>
      </w:r>
      <w:r>
        <w:br/>
        <w:t xml:space="preserve">T be the trail number, at which we get the first head. </w:t>
      </w:r>
      <w:r>
        <w:br/>
      </w:r>
      <w:r>
        <w:br/>
        <w:t xml:space="preserve">To Derive, </w:t>
      </w:r>
      <w:r>
        <w:br/>
        <w:t xml:space="preserve">E(T) in terms of p and n. (T) </w:t>
      </w:r>
      <w:r>
        <w:br/>
      </w:r>
      <w:r>
        <w:br/>
        <w:t xml:space="preserve">As E(T) T is the trail number at which we get our first head, then T can belongs to range from 1 to n. </w:t>
      </w:r>
      <w:r>
        <w:br/>
        <w:t xml:space="preserve">that is T can be is varied from 1 to n. </w:t>
      </w:r>
      <w:r>
        <w:br/>
      </w:r>
      <w:r>
        <w:br/>
        <w:t xml:space="preserve">consider T = 1. </w:t>
      </w:r>
      <w:r>
        <w:br/>
        <w:t xml:space="preserve">then our first coin toss should result in head, </w:t>
      </w:r>
      <w:r>
        <w:br/>
        <w:t>so, P(T = 1) = p     (</w:t>
      </w:r>
      <w:r>
        <w:rPr>
          <w:rFonts w:ascii="Cambria Math" w:hAnsi="Cambria Math" w:cs="Cambria Math"/>
        </w:rPr>
        <w:t>∵</w:t>
      </w:r>
      <w:r>
        <w:rPr>
          <w:rFonts w:ascii="Calibri" w:hAnsi="Calibri" w:cs="Calibri"/>
        </w:rPr>
        <w:t xml:space="preserve"> probability of getti</w:t>
      </w:r>
      <w:r>
        <w:t xml:space="preserve">ng head is p) </w:t>
      </w:r>
      <w:r>
        <w:br/>
      </w:r>
      <w:r>
        <w:br/>
        <w:t xml:space="preserve">consider T = 2. </w:t>
      </w:r>
      <w:r>
        <w:br/>
        <w:t xml:space="preserve">then we should definetly get tails in the first toss and definetly get head in second toss. </w:t>
      </w:r>
      <w:r>
        <w:br/>
        <w:t xml:space="preserve">Hence, P(T = 2) = (1-p).p      ( P(H) = p so, P(T) = 1-p ) </w:t>
      </w:r>
      <w:r>
        <w:br/>
      </w:r>
      <w:r>
        <w:br/>
        <w:t xml:space="preserve">similarly for T = k  (1 ≤ k ≤ n) </w:t>
      </w:r>
      <w:r>
        <w:br/>
        <w:t xml:space="preserve">we must get tails in all the tosses from 1 to k-1 and definetly get a head on kth toss. </w:t>
      </w:r>
      <w:r>
        <w:br/>
        <w:t xml:space="preserve">Hence, P(T = k) = (1-p)^(k-1) * p   --------&gt; (i) </w:t>
      </w:r>
      <w:r>
        <w:br/>
      </w:r>
      <w:r>
        <w:br/>
      </w:r>
      <w:r>
        <w:lastRenderedPageBreak/>
        <w:br/>
        <w:t xml:space="preserve">We know, </w:t>
      </w:r>
      <w:r>
        <w:br/>
        <w:t xml:space="preserve">E(X) = Σ (xi * P(X = xi)) , i = 1 to m </w:t>
      </w:r>
      <w:r>
        <w:br/>
      </w:r>
      <w:r>
        <w:br/>
        <w:t xml:space="preserve">Hence, </w:t>
      </w:r>
      <w:r>
        <w:br/>
        <w:t xml:space="preserve">E(T) = Σ (ti * P(T = ti)), i = 1 to n </w:t>
      </w:r>
      <w:r>
        <w:br/>
      </w:r>
      <w:r>
        <w:br/>
        <w:t xml:space="preserve">E(T) = 1*p + 2*(1-p)*p + ... + k*(1-p)^(k-1)*p + ... + n*(1-p)^(n-1)*p </w:t>
      </w:r>
      <w:r>
        <w:br/>
      </w:r>
      <w:r>
        <w:br/>
        <w:t xml:space="preserve">Hence, </w:t>
      </w:r>
      <w:r>
        <w:br/>
        <w:t xml:space="preserve">E(T) = Σ [i * (1-p)^(i-1) * p], i = 1 to n </w:t>
      </w:r>
    </w:p>
    <w:p w:rsidR="0066459B" w:rsidRDefault="0066459B"/>
    <w:p w:rsidR="0066459B" w:rsidRDefault="004A4447" w:rsidP="0066459B">
      <w:pPr>
        <w:pStyle w:val="Heading2"/>
      </w:pPr>
      <w:r>
        <w:t xml:space="preserve">Question </w:t>
      </w:r>
      <w:r w:rsidR="005D0213">
        <w:t>1)a)</w:t>
      </w:r>
    </w:p>
    <w:p w:rsidR="0066459B" w:rsidRDefault="005D0213" w:rsidP="0066459B">
      <w:r>
        <w:t>i)</w:t>
      </w:r>
      <w:r w:rsidR="0066459B" w:rsidRPr="0066459B">
        <w:rPr>
          <w:rFonts w:hint="eastAsia"/>
        </w:rPr>
        <w:t xml:space="preserve"> given total n subjects, </w:t>
      </w:r>
    </w:p>
    <w:p w:rsidR="0066459B" w:rsidRDefault="0066459B" w:rsidP="0066459B">
      <w:r w:rsidRPr="0066459B">
        <w:rPr>
          <w:rFonts w:hint="eastAsia"/>
        </w:rPr>
        <w:t xml:space="preserve">Testing each subject </w:t>
      </w:r>
      <w:r w:rsidRPr="0066459B">
        <w:rPr>
          <w:rFonts w:hint="eastAsia"/>
        </w:rPr>
        <w:t>→</w:t>
      </w:r>
      <w:r w:rsidRPr="0066459B">
        <w:rPr>
          <w:rFonts w:hint="eastAsia"/>
        </w:rPr>
        <w:t xml:space="preserve"> needs n tests n subjects divided into </w:t>
      </w:r>
      <w:r w:rsidRPr="0066459B">
        <w:rPr>
          <w:rFonts w:hint="eastAsia"/>
        </w:rPr>
        <w:t>½</w:t>
      </w:r>
      <w:r w:rsidRPr="0066459B">
        <w:rPr>
          <w:rFonts w:hint="eastAsia"/>
        </w:rPr>
        <w:t xml:space="preserve"> disjoint subsets each with s subject.</w:t>
      </w:r>
    </w:p>
    <w:p w:rsidR="0066459B" w:rsidRDefault="0066459B" w:rsidP="0066459B">
      <w:r w:rsidRPr="0066459B">
        <w:rPr>
          <w:rFonts w:hint="eastAsia"/>
        </w:rPr>
        <w:t xml:space="preserve"> Probability that a person haves disease = p</w:t>
      </w:r>
      <w:r>
        <w:t>.</w:t>
      </w:r>
    </w:p>
    <w:p w:rsidR="0066459B" w:rsidRDefault="0066459B" w:rsidP="0066459B">
      <w:r w:rsidRPr="0066459B">
        <w:rPr>
          <w:rFonts w:hint="eastAsia"/>
        </w:rPr>
        <w:t xml:space="preserve"> To find expected total no of tests,</w:t>
      </w:r>
    </w:p>
    <w:p w:rsidR="0066459B" w:rsidRDefault="0066459B" w:rsidP="0066459B">
      <w:r w:rsidRPr="0066459B">
        <w:rPr>
          <w:rFonts w:hint="eastAsia"/>
        </w:rPr>
        <w:t xml:space="preserve"> first consider one pool with s subjects.</w:t>
      </w:r>
    </w:p>
    <w:p w:rsidR="0066459B" w:rsidRDefault="0066459B" w:rsidP="0066459B">
      <w:r>
        <w:t>Round 1:</w:t>
      </w:r>
    </w:p>
    <w:p w:rsidR="0066459B" w:rsidRDefault="0066459B" w:rsidP="0066459B">
      <w:r>
        <w:t>All pools have to be tested.so, n/s is the expected no. of tests for round1.</w:t>
      </w:r>
    </w:p>
    <w:p w:rsidR="0066459B" w:rsidRDefault="0066459B" w:rsidP="0066459B"/>
    <w:p w:rsidR="0066459B" w:rsidRDefault="0066459B" w:rsidP="0066459B">
      <w:r>
        <w:t>Round 2:</w:t>
      </w:r>
    </w:p>
    <w:p w:rsidR="0066459B" w:rsidRDefault="0066459B" w:rsidP="0066459B">
      <w:r w:rsidRPr="0066459B">
        <w:rPr>
          <w:rFonts w:hint="eastAsia"/>
        </w:rPr>
        <w:t xml:space="preserve"> Probability that pool tests negative is, (1-p)^s </w:t>
      </w:r>
    </w:p>
    <w:p w:rsidR="0066459B" w:rsidRDefault="0066459B" w:rsidP="0066459B">
      <w:r w:rsidRPr="0066459B">
        <w:rPr>
          <w:rFonts w:hint="eastAsia"/>
        </w:rPr>
        <w:t>[because prob that one person won</w:t>
      </w:r>
      <w:r w:rsidRPr="0066459B">
        <w:rPr>
          <w:rFonts w:hint="eastAsia"/>
        </w:rPr>
        <w:t>’</w:t>
      </w:r>
      <w:r w:rsidRPr="0066459B">
        <w:rPr>
          <w:rFonts w:hint="eastAsia"/>
        </w:rPr>
        <w:t>t have disease is (1-p) and all 's' persons not having disease is (1-p) . (1-p) ... s times]</w:t>
      </w:r>
    </w:p>
    <w:p w:rsidR="0066459B" w:rsidRDefault="0066459B" w:rsidP="0066459B">
      <w:r w:rsidRPr="0066459B">
        <w:rPr>
          <w:rFonts w:hint="eastAsia"/>
        </w:rPr>
        <w:t xml:space="preserve"> Probability that pool tests positive is, 1 - (1-p)^s </w:t>
      </w:r>
    </w:p>
    <w:p w:rsidR="0066459B" w:rsidRDefault="0066459B" w:rsidP="0066459B">
      <w:r w:rsidRPr="0066459B">
        <w:rPr>
          <w:rFonts w:hint="eastAsia"/>
        </w:rPr>
        <w:t xml:space="preserve">expected no. of pools testing </w:t>
      </w:r>
      <w:r>
        <w:t>positive in round 2 is, n</w:t>
      </w:r>
      <w:r w:rsidRPr="0066459B">
        <w:t xml:space="preserve"> (1 - (1-p)^s)</w:t>
      </w:r>
      <w:r>
        <w:t>/s (as n/s is</w:t>
      </w:r>
      <w:r w:rsidRPr="0066459B">
        <w:t xml:space="preserve"> number of pools) </w:t>
      </w:r>
    </w:p>
    <w:p w:rsidR="0066459B" w:rsidRDefault="0066459B" w:rsidP="0066459B">
      <w:r w:rsidRPr="0066459B">
        <w:t>for each pool s subje</w:t>
      </w:r>
      <w:r>
        <w:t>cts have to be tested.</w:t>
      </w:r>
    </w:p>
    <w:p w:rsidR="00051328" w:rsidRDefault="0066459B" w:rsidP="0066459B">
      <w:r>
        <w:t xml:space="preserve"> So, s . n/s</w:t>
      </w:r>
      <w:r w:rsidRPr="0066459B">
        <w:t>(1 - (1-p)^s) = n (1 - (1-p)^s)</w:t>
      </w:r>
    </w:p>
    <w:p w:rsidR="00051328" w:rsidRDefault="00051328" w:rsidP="0066459B">
      <w:r>
        <w:lastRenderedPageBreak/>
        <w:t xml:space="preserve">Hence,expectedtotal no.of tests is </w:t>
      </w:r>
    </w:p>
    <w:p w:rsidR="00051328" w:rsidRDefault="00051328" w:rsidP="00051328">
      <w:r w:rsidRPr="0066459B">
        <w:t xml:space="preserve">= </w:t>
      </w:r>
      <w:r>
        <w:t xml:space="preserve">n/s + </w:t>
      </w:r>
      <w:r w:rsidRPr="0066459B">
        <w:t>n (1 - (1-p)^s)</w:t>
      </w:r>
      <w:r>
        <w:t xml:space="preserve">  </w:t>
      </w:r>
    </w:p>
    <w:p w:rsidR="005D0213" w:rsidRDefault="005D0213" w:rsidP="005D0213">
      <w:r>
        <w:t>ii)</w:t>
      </w:r>
      <w:r w:rsidRPr="005D0213">
        <w:t xml:space="preserve"> </w:t>
      </w:r>
      <w:r>
        <w:t>we got T(S) = n/s+ n (1 - (1-p)^s)</w:t>
      </w:r>
    </w:p>
    <w:p w:rsidR="005D0213" w:rsidRDefault="005D0213" w:rsidP="005D0213">
      <w:r>
        <w:t xml:space="preserve"> w.k.t., </w:t>
      </w:r>
    </w:p>
    <w:p w:rsidR="005D0213" w:rsidRDefault="005D0213" w:rsidP="005D0213">
      <w:r>
        <w:t>(1-x)^n = 1 - n x + n C₂ n² x² + ... + n Cₙ xⁿ</w:t>
      </w:r>
    </w:p>
    <w:p w:rsidR="005D0213" w:rsidRDefault="005D0213" w:rsidP="005D0213">
      <w:r>
        <w:t>if n is very less then xⁿ, n², ... nⁿ tends to zero in that case, (1-x)^n ≈ 1 - n x</w:t>
      </w:r>
    </w:p>
    <w:p w:rsidR="005D0213" w:rsidRDefault="005D0213" w:rsidP="005D0213">
      <w:r>
        <w:t>given p is very less,</w:t>
      </w:r>
    </w:p>
    <w:p w:rsidR="005D0213" w:rsidRDefault="005D0213" w:rsidP="005D0213">
      <w:r>
        <w:t xml:space="preserve">Hence, TCS) =n/s + n (1 - (1-s p)) </w:t>
      </w:r>
    </w:p>
    <w:p w:rsidR="005D0213" w:rsidRDefault="005D0213" w:rsidP="005D0213">
      <w:r>
        <w:t>T(S) =n/s + n (sp)</w:t>
      </w:r>
    </w:p>
    <w:p w:rsidR="005D0213" w:rsidRDefault="005D0213" w:rsidP="005D0213">
      <w:r>
        <w:t>Hence proved.</w:t>
      </w:r>
    </w:p>
    <w:p w:rsidR="00AE4403" w:rsidRDefault="00AE4403" w:rsidP="005D0213">
      <w:r>
        <w:t>To find the value of s for which expected number is least is,</w:t>
      </w:r>
    </w:p>
    <w:p w:rsidR="00AE4403" w:rsidRDefault="00AE4403" w:rsidP="005D0213">
      <w:r>
        <w:t>The value of s for which  d</w:t>
      </w:r>
      <w:r w:rsidRPr="00AE4403">
        <w:t xml:space="preserve"> </w:t>
      </w:r>
      <w:r>
        <w:t>T(S)/ds =0 and d..&gt;0</w:t>
      </w:r>
    </w:p>
    <w:p w:rsidR="00AE4403" w:rsidRDefault="00724A52" w:rsidP="00A62983">
      <w:pPr>
        <w:pStyle w:val="Heading1"/>
        <w:rPr>
          <w:noProof/>
        </w:rPr>
      </w:pPr>
      <w:r>
        <w:rPr>
          <w:noProof/>
          <w:lang w:eastAsia="zh-TW"/>
        </w:rPr>
        <w:lastRenderedPageBreak/>
        <w:pict>
          <v:shape id="_x0000_s1026" type="#_x0000_t202" style="position:absolute;margin-left:23pt;margin-top:412.7pt;width:378.8pt;height:112.1pt;z-index:251660288;mso-height-percent:200;mso-height-percent:200;mso-width-relative:margin;mso-height-relative:margin" strokecolor="white [3212]">
            <v:textbox style="mso-next-textbox:#_x0000_s1026;mso-fit-shape-to-text:t">
              <w:txbxContent>
                <w:p w:rsidR="00234EDC" w:rsidRDefault="00234EDC" w:rsidP="00E06C94">
                  <w:r>
                    <w:t xml:space="preserve">Graph 1 – Correlation vs Shift </w:t>
                  </w:r>
                </w:p>
                <w:p w:rsidR="00234EDC" w:rsidRDefault="00234EDC" w:rsidP="00E06C94">
                  <w:r>
                    <w:t xml:space="preserve">i)This correlation graph mostly seems to be flat but it takes a dip to the lowest point which is the zero shift . </w:t>
                  </w:r>
                </w:p>
                <w:p w:rsidR="00234EDC" w:rsidRDefault="00234EDC" w:rsidP="00E06C94">
                  <w:r>
                    <w:t>ii) in the curve the alignment matters , as the lowest is at the  zero shift position</w:t>
                  </w:r>
                </w:p>
              </w:txbxContent>
            </v:textbox>
          </v:shape>
        </w:pict>
      </w:r>
      <w:r w:rsidR="00A62983">
        <w:t>Question 4 :</w:t>
      </w:r>
      <w:r w:rsidR="00A62983" w:rsidRPr="00A62983">
        <w:rPr>
          <w:noProof/>
        </w:rPr>
        <w:t xml:space="preserve"> </w:t>
      </w:r>
      <w:r w:rsidR="00E06C94">
        <w:rPr>
          <w:noProof/>
        </w:rPr>
        <w:t xml:space="preserve">for case 1 </w:t>
      </w:r>
      <w:r w:rsidR="00234EDC">
        <w:rPr>
          <w:noProof/>
        </w:rPr>
        <w:t xml:space="preserve"> (I1 VS I2 ) </w:t>
      </w:r>
      <w:r w:rsidR="00A62983" w:rsidRPr="00A62983">
        <w:rPr>
          <w:noProof/>
        </w:rPr>
        <w:drawing>
          <wp:inline distT="0" distB="0" distL="0" distR="0">
            <wp:extent cx="5486400" cy="4438650"/>
            <wp:effectExtent l="19050" t="0" r="0" b="0"/>
            <wp:docPr id="10" name="Picture 5" descr="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4" w:rsidRDefault="00E06C94" w:rsidP="00A62983">
      <w:pPr>
        <w:rPr>
          <w:noProof/>
        </w:rPr>
      </w:pPr>
    </w:p>
    <w:p w:rsidR="00A62983" w:rsidRPr="00A62983" w:rsidRDefault="00724A52" w:rsidP="00A62983">
      <w:r>
        <w:rPr>
          <w:noProof/>
          <w:lang w:eastAsia="zh-TW"/>
        </w:rPr>
        <w:lastRenderedPageBreak/>
        <w:pict>
          <v:shape id="_x0000_s1030" type="#_x0000_t202" style="position:absolute;margin-left:-6.9pt;margin-top:481.5pt;width:371pt;height:151.75pt;z-index:251662336;mso-height-percent:200;mso-height-percent:200;mso-width-relative:margin;mso-height-relative:margin" strokecolor="white [3212]">
            <v:textbox style="mso-next-textbox:#_x0000_s1030;mso-fit-shape-to-text:t">
              <w:txbxContent>
                <w:p w:rsidR="00234EDC" w:rsidRDefault="00234EDC" w:rsidP="00E06C94">
                  <w:r>
                    <w:t>Graph 2 – QMI vs Shift (Case 1)</w:t>
                  </w:r>
                </w:p>
                <w:p w:rsidR="00234EDC" w:rsidRDefault="00234EDC" w:rsidP="00E06C94">
                  <w:r>
                    <w:t xml:space="preserve">The graph for this shows a  balanced peak at zero </w:t>
                  </w:r>
                </w:p>
                <w:p w:rsidR="00234EDC" w:rsidRDefault="00234EDC" w:rsidP="00E06C94">
                  <w:r>
                    <w:t xml:space="preserve">as the peak is at  zero shift point , the curve tends to fall on either side of it </w:t>
                  </w:r>
                </w:p>
                <w:p w:rsidR="00234EDC" w:rsidRDefault="00234EDC" w:rsidP="00E06C94">
                  <w:r>
                    <w:t>This  proves that  QMI effectively captures the strongest statistical dependence when the images are perfectly aligned, even without any intensity changes.</w:t>
                  </w:r>
                </w:p>
              </w:txbxContent>
            </v:textbox>
          </v:shape>
        </w:pict>
      </w:r>
      <w:r w:rsidR="00A62983" w:rsidRPr="00A62983">
        <w:rPr>
          <w:noProof/>
        </w:rPr>
        <w:drawing>
          <wp:inline distT="0" distB="0" distL="0" distR="0">
            <wp:extent cx="5486400" cy="5245735"/>
            <wp:effectExtent l="19050" t="0" r="0" b="0"/>
            <wp:docPr id="11" name="Picture 7" descr="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lastRenderedPageBreak/>
        <w:pict>
          <v:shape id="_x0000_s1031" type="#_x0000_t202" style="position:absolute;margin-left:1.1pt;margin-top:420.5pt;width:359.55pt;height:171.4pt;z-index:251664384;mso-height-percent:200;mso-position-horizontal-relative:text;mso-position-vertical-relative:text;mso-height-percent:200;mso-width-relative:margin;mso-height-relative:margin" strokecolor="white [3212]">
            <v:textbox style="mso-fit-shape-to-text:t">
              <w:txbxContent>
                <w:p w:rsidR="00234EDC" w:rsidRDefault="00234EDC" w:rsidP="005864B5">
                  <w:r>
                    <w:t xml:space="preserve">Graph 3 </w:t>
                  </w:r>
                  <w:r w:rsidR="00F45F1C">
                    <w:t>–</w:t>
                  </w:r>
                  <w:r>
                    <w:t xml:space="preserve"> </w:t>
                  </w:r>
                  <w:r w:rsidR="00F45F1C">
                    <w:t xml:space="preserve">M1 VS Shift </w:t>
                  </w:r>
                </w:p>
                <w:p w:rsidR="00234EDC" w:rsidRDefault="00234EDC" w:rsidP="005864B5">
                  <w:r>
                    <w:t xml:space="preserve">*As the above two graphs (similar to them ) , it has its peak at the zero shift and it decays evenly on both the sides . </w:t>
                  </w:r>
                </w:p>
                <w:p w:rsidR="00234EDC" w:rsidRDefault="00234EDC" w:rsidP="005864B5">
                  <w:r>
                    <w:t xml:space="preserve">    * But the slight difference is that here the  peak is sharper than QMI, which proves the MI’s higher sensitivity to alignment changes.</w:t>
                  </w:r>
                </w:p>
                <w:p w:rsidR="00234EDC" w:rsidRDefault="00234EDC" w:rsidP="005864B5">
                  <w:r>
                    <w:t xml:space="preserve">    * By which we can conclude that  MI is  a very reliable measure for original image alignment.</w:t>
                  </w:r>
                </w:p>
              </w:txbxContent>
            </v:textbox>
          </v:shape>
        </w:pict>
      </w:r>
      <w:r w:rsidR="00E06C94" w:rsidRPr="00E06C94">
        <w:rPr>
          <w:noProof/>
        </w:rPr>
        <w:drawing>
          <wp:inline distT="0" distB="0" distL="0" distR="0">
            <wp:extent cx="5486400" cy="5166360"/>
            <wp:effectExtent l="19050" t="0" r="0" b="0"/>
            <wp:docPr id="15" name="Picture 8" descr="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5" type="#_x0000_t202" style="position:absolute;margin-left:-6.9pt;margin-top:435.9pt;width:318.4pt;height:126.95pt;z-index:251669504;mso-height-percent:200;mso-position-horizontal-relative:text;mso-position-vertical-relative:text;mso-height-percent:200;mso-width-relative:margin;mso-height-relative:margin" strokecolor="white [3212]">
            <v:textbox style="mso-fit-shape-to-text:t">
              <w:txbxContent>
                <w:p w:rsidR="00234EDC" w:rsidRDefault="00234EDC" w:rsidP="005864B5">
                  <w:r>
                    <w:t>Graph 4 – Correlation vs Shift (Case 2)</w:t>
                  </w:r>
                </w:p>
                <w:p w:rsidR="00234EDC" w:rsidRDefault="00234EDC" w:rsidP="005864B5">
                  <w:r>
                    <w:t xml:space="preserve">    *  As observed in the graph , Correlation remains negative for all the shifts because of the  inverse intensity relationship.</w:t>
                  </w:r>
                </w:p>
                <w:p w:rsidR="00234EDC" w:rsidRDefault="00234EDC" w:rsidP="005864B5">
                  <w:r>
                    <w:t xml:space="preserve">    * the minimum  point is at the zero shift , that means that it is the indication of alignment</w:t>
                  </w:r>
                </w:p>
              </w:txbxContent>
            </v:textbox>
          </v:shape>
        </w:pict>
      </w:r>
      <w:r w:rsidR="00A62983" w:rsidRPr="00A62983">
        <w:rPr>
          <w:noProof/>
        </w:rPr>
        <w:drawing>
          <wp:inline distT="0" distB="0" distL="0" distR="0">
            <wp:extent cx="5486400" cy="5285740"/>
            <wp:effectExtent l="19050" t="0" r="0" b="0"/>
            <wp:docPr id="12" name="Picture 4" descr="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1C">
        <w:rPr>
          <w:noProof/>
          <w:lang w:eastAsia="zh-TW"/>
        </w:rPr>
        <w:lastRenderedPageBreak/>
        <w:pict>
          <v:shape id="_x0000_s1042" type="#_x0000_t202" style="position:absolute;margin-left:4.75pt;margin-top:-53.35pt;width:171.95pt;height:36.85pt;z-index:251681792;mso-width-percent:400;mso-height-percent:200;mso-position-horizontal-relative:text;mso-position-vertical-relative:text;mso-width-percent:400;mso-height-percent:200;mso-width-relative:margin;mso-height-relative:margin" strokecolor="white [3212]">
            <v:textbox style="mso-fit-shape-to-text:t">
              <w:txbxContent>
                <w:p w:rsidR="00F45F1C" w:rsidRPr="00F45F1C" w:rsidRDefault="00F45F1C">
                  <w:pPr>
                    <w:rPr>
                      <w:sz w:val="28"/>
                      <w:szCs w:val="28"/>
                    </w:rPr>
                  </w:pPr>
                  <w:r w:rsidRPr="00F45F1C">
                    <w:rPr>
                      <w:sz w:val="28"/>
                      <w:szCs w:val="28"/>
                    </w:rPr>
                    <w:t xml:space="preserve">CASE 2 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32" type="#_x0000_t202" style="position:absolute;margin-left:36.8pt;margin-top:427.5pt;width:305.8pt;height:126.95pt;z-index:251666432;mso-height-percent:200;mso-position-horizontal-relative:text;mso-position-vertical-relative:text;mso-height-percent:200;mso-width-relative:margin;mso-height-relative:margin" strokecolor="white [3212]">
            <v:textbox style="mso-fit-shape-to-text:t">
              <w:txbxContent>
                <w:p w:rsidR="00234EDC" w:rsidRDefault="00234EDC" w:rsidP="005864B5">
                  <w:r>
                    <w:t>. Graph 5 – QMI vs Shift (Case 2)</w:t>
                  </w:r>
                </w:p>
                <w:p w:rsidR="00234EDC" w:rsidRDefault="00234EDC" w:rsidP="005864B5">
                  <w:r>
                    <w:t xml:space="preserve">    * QMI shows a clear  maximum at zero shift just as in case 1 , totally unaffected by the negative transformation.</w:t>
                  </w:r>
                </w:p>
                <w:p w:rsidR="00234EDC" w:rsidRDefault="00234EDC" w:rsidP="005864B5">
                  <w:r>
                    <w:t xml:space="preserve">    * The curve is smooth and symmetric, which confirms QMI’s robustness against intensity inversion.</w:t>
                  </w:r>
                </w:p>
                <w:p w:rsidR="00234EDC" w:rsidRDefault="00234EDC" w:rsidP="005864B5">
                  <w:r>
                    <w:t xml:space="preserve">    * By this it can be concluded that QMI are more reliable than correlation graph for transformed images</w:t>
                  </w:r>
                </w:p>
              </w:txbxContent>
            </v:textbox>
          </v:shape>
        </w:pict>
      </w:r>
      <w:r w:rsidR="00A62983" w:rsidRPr="00A62983">
        <w:rPr>
          <w:noProof/>
        </w:rPr>
        <w:drawing>
          <wp:inline distT="0" distB="0" distL="0" distR="0">
            <wp:extent cx="5486400" cy="5126355"/>
            <wp:effectExtent l="19050" t="0" r="0" b="0"/>
            <wp:docPr id="14" name="Picture 3" descr="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983" w:rsidRPr="00A62983">
        <w:rPr>
          <w:noProof/>
        </w:rPr>
        <w:lastRenderedPageBreak/>
        <w:drawing>
          <wp:inline distT="0" distB="0" distL="0" distR="0">
            <wp:extent cx="5486400" cy="5189855"/>
            <wp:effectExtent l="19050" t="0" r="0" b="0"/>
            <wp:docPr id="13" name="Picture 2" descr="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03" w:rsidRDefault="00AE4403" w:rsidP="005D0213"/>
    <w:p w:rsidR="00AE4403" w:rsidRDefault="00AE4403" w:rsidP="005D0213"/>
    <w:p w:rsidR="00AE4403" w:rsidRDefault="00724A52" w:rsidP="005D0213">
      <w:r>
        <w:rPr>
          <w:noProof/>
          <w:lang w:eastAsia="zh-TW"/>
        </w:rPr>
        <w:pict>
          <v:shape id="_x0000_s1033" type="#_x0000_t202" style="position:absolute;margin-left:0;margin-top:0;width:254.75pt;height:196.25pt;z-index:251668480;mso-height-percent:200;mso-position-horizontal:center;mso-height-percent:200;mso-width-relative:margin;mso-height-relative:margin" strokecolor="white [3212]">
            <v:textbox style="mso-fit-shape-to-text:t">
              <w:txbxContent>
                <w:p w:rsidR="00234EDC" w:rsidRDefault="00234EDC" w:rsidP="005864B5">
                  <w:r>
                    <w:t>. Graph 6 – MI vs Shift (Case 2)</w:t>
                  </w:r>
                </w:p>
                <w:p w:rsidR="00234EDC" w:rsidRDefault="00234EDC" w:rsidP="005864B5">
                  <w:r>
                    <w:t xml:space="preserve">    * MI also peaks at zero shift, similar to that of QMI, but it has a sharper peak </w:t>
                  </w:r>
                </w:p>
                <w:p w:rsidR="00234EDC" w:rsidRDefault="00F45F1C" w:rsidP="005864B5">
                  <w:r>
                    <w:t xml:space="preserve">    *</w:t>
                  </w:r>
                  <w:r w:rsidR="00234EDC">
                    <w:t xml:space="preserve"> It performs reliably even when intensity values are inverted.</w:t>
                  </w:r>
                </w:p>
                <w:p w:rsidR="00234EDC" w:rsidRDefault="00234EDC" w:rsidP="005864B5">
                  <w:r>
                    <w:t xml:space="preserve"> </w:t>
                  </w:r>
                  <w:r w:rsidR="00F45F1C">
                    <w:t>*</w:t>
                  </w:r>
                  <w:r>
                    <w:t xml:space="preserve">  When intensity changes are involved , MI are more to be used .</w:t>
                  </w:r>
                </w:p>
              </w:txbxContent>
            </v:textbox>
          </v:shape>
        </w:pict>
      </w:r>
    </w:p>
    <w:p w:rsidR="005D0213" w:rsidRDefault="005D0213" w:rsidP="00051328"/>
    <w:p w:rsidR="00051328" w:rsidRDefault="00051328" w:rsidP="00051328"/>
    <w:p w:rsidR="00051328" w:rsidRDefault="00051328" w:rsidP="00051328"/>
    <w:p w:rsidR="00051328" w:rsidRDefault="00051328" w:rsidP="0066459B"/>
    <w:p w:rsidR="004A4447" w:rsidRDefault="00724A52" w:rsidP="0066459B">
      <w:pPr>
        <w:rPr>
          <w:noProof/>
        </w:rPr>
      </w:pPr>
      <w:r>
        <w:rPr>
          <w:noProof/>
          <w:lang w:eastAsia="zh-TW"/>
        </w:rPr>
        <w:lastRenderedPageBreak/>
        <w:pict>
          <v:shape id="_x0000_s1038" type="#_x0000_t202" style="position:absolute;margin-left:70.85pt;margin-top:483.35pt;width:324.3pt;height:97.25pt;z-index:251675648;mso-height-percent:200;mso-height-percent:200;mso-width-relative:margin;mso-height-relative:margin" strokecolor="white [3212]">
            <v:textbox style="mso-fit-shape-to-text:t">
              <w:txbxContent>
                <w:p w:rsidR="00234EDC" w:rsidRDefault="00234EDC" w:rsidP="0042212C">
                  <w:r>
                    <w:t>Graph 7 – MI vs Shift (Case 3)</w:t>
                  </w:r>
                </w:p>
                <w:p w:rsidR="00234EDC" w:rsidRDefault="00F45F1C" w:rsidP="0042212C">
                  <w:r>
                    <w:t>*</w:t>
                  </w:r>
                  <w:r w:rsidR="00234EDC">
                    <w:t xml:space="preserve">Similar to the graphs of case 1 and case 2 , it has the most prominent peak at the zero shift position </w:t>
                  </w:r>
                </w:p>
                <w:p w:rsidR="00234EDC" w:rsidRDefault="00234EDC"/>
              </w:txbxContent>
            </v:textbox>
          </v:shape>
        </w:pict>
      </w:r>
      <w:r w:rsidR="0034600B">
        <w:br/>
      </w:r>
      <w:r w:rsidR="005864B5">
        <w:rPr>
          <w:noProof/>
        </w:rPr>
        <w:drawing>
          <wp:inline distT="0" distB="0" distL="0" distR="0">
            <wp:extent cx="5486400" cy="5325745"/>
            <wp:effectExtent l="19050" t="0" r="0" b="0"/>
            <wp:docPr id="24" name="Picture 23" descr="g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1C">
        <w:rPr>
          <w:noProof/>
          <w:lang w:eastAsia="zh-TW"/>
        </w:rPr>
        <w:lastRenderedPageBreak/>
        <w:pict>
          <v:shape id="_x0000_s1043" type="#_x0000_t202" style="position:absolute;margin-left:15.25pt;margin-top:-53.85pt;width:171.95pt;height:47.6pt;z-index:251683840;mso-width-percent:400;mso-height-percent:200;mso-position-horizontal-relative:text;mso-position-vertical-relative:text;mso-width-percent:400;mso-height-percent:200;mso-width-relative:margin;mso-height-relative:margin" strokecolor="white [3212]">
            <v:textbox style="mso-next-textbox:#_x0000_s1043;mso-fit-shape-to-text:t">
              <w:txbxContent>
                <w:p w:rsidR="00F45F1C" w:rsidRPr="00F45F1C" w:rsidRDefault="00F45F1C">
                  <w:pPr>
                    <w:rPr>
                      <w:sz w:val="44"/>
                      <w:szCs w:val="44"/>
                    </w:rPr>
                  </w:pPr>
                  <w:r w:rsidRPr="00F45F1C">
                    <w:rPr>
                      <w:sz w:val="44"/>
                      <w:szCs w:val="44"/>
                    </w:rPr>
                    <w:t xml:space="preserve">CASE 3 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36" type="#_x0000_t202" style="position:absolute;margin-left:44.75pt;margin-top:427.5pt;width:316pt;height:181.4pt;z-index:251671552;mso-height-percent:200;mso-position-horizontal-relative:text;mso-position-vertical-relative:text;mso-height-percent:200;mso-width-relative:margin;mso-height-relative:margin" strokecolor="white [3212]">
            <v:textbox style="mso-next-textbox:#_x0000_s1036;mso-fit-shape-to-text:t">
              <w:txbxContent>
                <w:p w:rsidR="00234EDC" w:rsidRDefault="00234EDC" w:rsidP="0042212C">
                  <w:r>
                    <w:t>Graph 8 – QMI vs Shift (Case 3)</w:t>
                  </w:r>
                </w:p>
                <w:p w:rsidR="00234EDC" w:rsidRDefault="00234EDC" w:rsidP="0042212C">
                  <w:r>
                    <w:t xml:space="preserve">QMI has smooth peak at the zero shift similar to that of case 1 and case 2 </w:t>
                  </w:r>
                </w:p>
                <w:p w:rsidR="00234EDC" w:rsidRDefault="00234EDC" w:rsidP="0042212C">
                  <w:r>
                    <w:t xml:space="preserve">    * The peak value is slightly lower . </w:t>
                  </w:r>
                </w:p>
                <w:p w:rsidR="00234EDC" w:rsidRDefault="00234EDC" w:rsidP="0042212C">
                  <w:r>
                    <w:t xml:space="preserve">    * this concludes that QMI adapts well to non-linear intensity changes</w:t>
                  </w:r>
                </w:p>
              </w:txbxContent>
            </v:textbox>
          </v:shape>
        </w:pict>
      </w:r>
      <w:r w:rsidR="005864B5">
        <w:rPr>
          <w:noProof/>
        </w:rPr>
        <w:drawing>
          <wp:inline distT="0" distB="0" distL="0" distR="0">
            <wp:extent cx="5486400" cy="4960620"/>
            <wp:effectExtent l="19050" t="0" r="0" b="0"/>
            <wp:docPr id="25" name="Picture 24" descr="g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67" w:rsidRDefault="00F45F1C" w:rsidP="0066459B">
      <w:r>
        <w:rPr>
          <w:noProof/>
          <w:lang w:eastAsia="zh-TW"/>
        </w:rPr>
        <w:lastRenderedPageBreak/>
        <w:pict>
          <v:shape id="_x0000_s1037" type="#_x0000_t202" style="position:absolute;margin-left:52.75pt;margin-top:454.5pt;width:360.75pt;height:173.7pt;z-index:251673600;mso-width-relative:margin;mso-height-relative:margin" strokecolor="white [3212]">
            <v:textbox>
              <w:txbxContent>
                <w:p w:rsidR="00234EDC" w:rsidRDefault="00234EDC" w:rsidP="0042212C">
                  <w:r>
                    <w:t>Graph 9 – Correlation vs Shift (Case 3)</w:t>
                  </w:r>
                </w:p>
                <w:p w:rsidR="00234EDC" w:rsidRDefault="00234EDC" w:rsidP="0042212C">
                  <w:r>
                    <w:t xml:space="preserve">    * In this graph Correlation has a positive peak at zero shift, , but the peak is still less than 1</w:t>
                  </w:r>
                </w:p>
              </w:txbxContent>
            </v:textbox>
          </v:shape>
        </w:pict>
      </w:r>
      <w:r w:rsidR="005864B5">
        <w:rPr>
          <w:noProof/>
        </w:rPr>
        <w:drawing>
          <wp:inline distT="0" distB="0" distL="0" distR="0">
            <wp:extent cx="5486400" cy="5325745"/>
            <wp:effectExtent l="19050" t="0" r="0" b="0"/>
            <wp:docPr id="26" name="Picture 25" descr="g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B67" w:rsidSect="00034616">
      <w:footerReference w:type="default" r:id="rId1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66B0" w:rsidRDefault="009B66B0" w:rsidP="004A4447">
      <w:pPr>
        <w:spacing w:after="0" w:line="240" w:lineRule="auto"/>
      </w:pPr>
      <w:r>
        <w:separator/>
      </w:r>
    </w:p>
  </w:endnote>
  <w:endnote w:type="continuationSeparator" w:id="1">
    <w:p w:rsidR="009B66B0" w:rsidRDefault="009B66B0" w:rsidP="004A4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2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MI8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4EDC" w:rsidRDefault="00234EDC">
    <w:pPr>
      <w:pStyle w:val="Footer"/>
      <w:rPr>
        <w:lang w:val="en-IN"/>
      </w:rPr>
    </w:pPr>
  </w:p>
  <w:p w:rsidR="00234EDC" w:rsidRDefault="00234EDC">
    <w:pPr>
      <w:pStyle w:val="Footer"/>
      <w:rPr>
        <w:lang w:val="en-IN"/>
      </w:rPr>
    </w:pPr>
  </w:p>
  <w:p w:rsidR="00234EDC" w:rsidRPr="004A4447" w:rsidRDefault="00234EDC">
    <w:pPr>
      <w:pStyle w:val="Footer"/>
      <w:rPr>
        <w:lang w:val="en-I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66B0" w:rsidRDefault="009B66B0" w:rsidP="004A4447">
      <w:pPr>
        <w:spacing w:after="0" w:line="240" w:lineRule="auto"/>
      </w:pPr>
      <w:r>
        <w:separator/>
      </w:r>
    </w:p>
  </w:footnote>
  <w:footnote w:type="continuationSeparator" w:id="1">
    <w:p w:rsidR="009B66B0" w:rsidRDefault="009B66B0" w:rsidP="004A4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D307250"/>
    <w:multiLevelType w:val="multilevel"/>
    <w:tmpl w:val="56125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200BF1"/>
    <w:multiLevelType w:val="multilevel"/>
    <w:tmpl w:val="B51A2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8743AF6"/>
    <w:multiLevelType w:val="hybridMultilevel"/>
    <w:tmpl w:val="C7E07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47730"/>
    <w:rsid w:val="00034616"/>
    <w:rsid w:val="00051328"/>
    <w:rsid w:val="0006063C"/>
    <w:rsid w:val="000E514D"/>
    <w:rsid w:val="0015074B"/>
    <w:rsid w:val="00167A8B"/>
    <w:rsid w:val="002022CE"/>
    <w:rsid w:val="00234EDC"/>
    <w:rsid w:val="0029639D"/>
    <w:rsid w:val="00326F90"/>
    <w:rsid w:val="0034600B"/>
    <w:rsid w:val="003B5335"/>
    <w:rsid w:val="003B6981"/>
    <w:rsid w:val="0042212C"/>
    <w:rsid w:val="0046798F"/>
    <w:rsid w:val="004A4447"/>
    <w:rsid w:val="005864B5"/>
    <w:rsid w:val="005D0213"/>
    <w:rsid w:val="006543B7"/>
    <w:rsid w:val="0066459B"/>
    <w:rsid w:val="006C0E77"/>
    <w:rsid w:val="006F0DFA"/>
    <w:rsid w:val="00724A52"/>
    <w:rsid w:val="0074001E"/>
    <w:rsid w:val="007F27E6"/>
    <w:rsid w:val="00907DFC"/>
    <w:rsid w:val="009B66B0"/>
    <w:rsid w:val="00A62983"/>
    <w:rsid w:val="00AA1D8D"/>
    <w:rsid w:val="00AC2067"/>
    <w:rsid w:val="00AE4403"/>
    <w:rsid w:val="00B47730"/>
    <w:rsid w:val="00BA5B67"/>
    <w:rsid w:val="00BC06C7"/>
    <w:rsid w:val="00CB0664"/>
    <w:rsid w:val="00D679CB"/>
    <w:rsid w:val="00E06C94"/>
    <w:rsid w:val="00F45F1C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629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98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A444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07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rd">
    <w:name w:val="mord"/>
    <w:basedOn w:val="DefaultParagraphFont"/>
    <w:rsid w:val="002022CE"/>
  </w:style>
  <w:style w:type="character" w:customStyle="1" w:styleId="mopen">
    <w:name w:val="mopen"/>
    <w:basedOn w:val="DefaultParagraphFont"/>
    <w:rsid w:val="002022CE"/>
  </w:style>
  <w:style w:type="character" w:customStyle="1" w:styleId="mclose">
    <w:name w:val="mclose"/>
    <w:basedOn w:val="DefaultParagraphFont"/>
    <w:rsid w:val="002022CE"/>
  </w:style>
  <w:style w:type="character" w:customStyle="1" w:styleId="mrel">
    <w:name w:val="mrel"/>
    <w:basedOn w:val="DefaultParagraphFont"/>
    <w:rsid w:val="002022CE"/>
  </w:style>
  <w:style w:type="character" w:customStyle="1" w:styleId="katex-mathml">
    <w:name w:val="katex-mathml"/>
    <w:basedOn w:val="DefaultParagraphFont"/>
    <w:rsid w:val="002022CE"/>
  </w:style>
  <w:style w:type="character" w:customStyle="1" w:styleId="mbin">
    <w:name w:val="mbin"/>
    <w:basedOn w:val="DefaultParagraphFont"/>
    <w:rsid w:val="002022CE"/>
  </w:style>
  <w:style w:type="character" w:customStyle="1" w:styleId="vlist-s">
    <w:name w:val="vlist-s"/>
    <w:basedOn w:val="DefaultParagraphFont"/>
    <w:rsid w:val="002022CE"/>
  </w:style>
  <w:style w:type="character" w:customStyle="1" w:styleId="delimsizing">
    <w:name w:val="delimsizing"/>
    <w:basedOn w:val="DefaultParagraphFont"/>
    <w:rsid w:val="002022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5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909</Words>
  <Characters>5186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Rapa Kumari</cp:lastModifiedBy>
  <cp:revision>2</cp:revision>
  <dcterms:created xsi:type="dcterms:W3CDTF">2025-09-03T03:46:00Z</dcterms:created>
  <dcterms:modified xsi:type="dcterms:W3CDTF">2025-09-03T03:46:00Z</dcterms:modified>
</cp:coreProperties>
</file>