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DEFC5" w14:textId="77777777" w:rsidR="009061B1" w:rsidRPr="009061B1" w:rsidRDefault="009061B1" w:rsidP="009061B1">
      <w:pPr>
        <w:shd w:val="clear" w:color="auto" w:fill="FFFFFF"/>
        <w:spacing w:before="300" w:after="300" w:line="336" w:lineRule="atLeast"/>
        <w:outlineLvl w:val="1"/>
        <w:rPr>
          <w:rFonts w:ascii="Arial" w:eastAsia="Times New Roman" w:hAnsi="Arial" w:cs="Times New Roman"/>
          <w:b/>
          <w:bCs/>
          <w:color w:val="333333"/>
          <w:sz w:val="35"/>
          <w:szCs w:val="35"/>
        </w:rPr>
      </w:pPr>
      <w:r w:rsidRPr="009061B1">
        <w:rPr>
          <w:rFonts w:ascii="Arial" w:eastAsia="Times New Roman" w:hAnsi="Arial" w:cs="Times New Roman"/>
          <w:b/>
          <w:bCs/>
          <w:color w:val="333333"/>
          <w:sz w:val="35"/>
          <w:szCs w:val="35"/>
        </w:rPr>
        <w:t>When do we use KNN algorithm?</w:t>
      </w:r>
      <w:bookmarkStart w:id="0" w:name="_GoBack"/>
      <w:bookmarkEnd w:id="0"/>
    </w:p>
    <w:p w14:paraId="71343ED7" w14:textId="661EF428" w:rsidR="009061B1" w:rsidRPr="009061B1" w:rsidRDefault="009061B1" w:rsidP="009061B1">
      <w:pPr>
        <w:shd w:val="clear" w:color="auto" w:fill="FFFFFF"/>
        <w:spacing w:after="315" w:line="240" w:lineRule="auto"/>
        <w:jc w:val="both"/>
        <w:rPr>
          <w:rFonts w:ascii="Roboto" w:eastAsia="Times New Roman" w:hAnsi="Roboto" w:cs="Times New Roman"/>
          <w:color w:val="595858"/>
          <w:sz w:val="23"/>
          <w:szCs w:val="23"/>
        </w:rPr>
      </w:pPr>
      <w:r w:rsidRPr="009061B1">
        <w:rPr>
          <w:rFonts w:ascii="Roboto" w:eastAsia="Times New Roman" w:hAnsi="Roboto" w:cs="Times New Roman"/>
          <w:color w:val="595858"/>
          <w:sz w:val="23"/>
          <w:szCs w:val="23"/>
        </w:rPr>
        <w:t xml:space="preserve">KNN can be used for both classification and regression predictive problems. However, it is more widely used in classification problems in the industry. To evaluate any </w:t>
      </w:r>
      <w:r w:rsidR="009B3E49" w:rsidRPr="009061B1">
        <w:rPr>
          <w:rFonts w:ascii="Roboto" w:eastAsia="Times New Roman" w:hAnsi="Roboto" w:cs="Times New Roman"/>
          <w:color w:val="595858"/>
          <w:sz w:val="23"/>
          <w:szCs w:val="23"/>
        </w:rPr>
        <w:t>technique,</w:t>
      </w:r>
      <w:r w:rsidRPr="009061B1">
        <w:rPr>
          <w:rFonts w:ascii="Roboto" w:eastAsia="Times New Roman" w:hAnsi="Roboto" w:cs="Times New Roman"/>
          <w:color w:val="595858"/>
          <w:sz w:val="23"/>
          <w:szCs w:val="23"/>
        </w:rPr>
        <w:t xml:space="preserve"> we generally look at 3 important aspects:</w:t>
      </w:r>
    </w:p>
    <w:p w14:paraId="7C5BBBFB" w14:textId="77777777" w:rsidR="009061B1" w:rsidRPr="009061B1" w:rsidRDefault="009061B1" w:rsidP="009061B1">
      <w:pPr>
        <w:shd w:val="clear" w:color="auto" w:fill="FFFFFF"/>
        <w:spacing w:after="315" w:line="240" w:lineRule="auto"/>
        <w:rPr>
          <w:rFonts w:ascii="Roboto" w:eastAsia="Times New Roman" w:hAnsi="Roboto" w:cs="Times New Roman"/>
          <w:color w:val="595858"/>
          <w:sz w:val="23"/>
          <w:szCs w:val="23"/>
        </w:rPr>
      </w:pPr>
      <w:r w:rsidRPr="009061B1">
        <w:rPr>
          <w:rFonts w:ascii="Roboto" w:eastAsia="Times New Roman" w:hAnsi="Roboto" w:cs="Times New Roman"/>
          <w:color w:val="595858"/>
          <w:sz w:val="23"/>
          <w:szCs w:val="23"/>
        </w:rPr>
        <w:t>1. Ease to interpret output</w:t>
      </w:r>
    </w:p>
    <w:p w14:paraId="66479261" w14:textId="77777777" w:rsidR="009061B1" w:rsidRPr="009061B1" w:rsidRDefault="009061B1" w:rsidP="009061B1">
      <w:pPr>
        <w:shd w:val="clear" w:color="auto" w:fill="FFFFFF"/>
        <w:spacing w:after="315" w:line="240" w:lineRule="auto"/>
        <w:rPr>
          <w:rFonts w:ascii="Roboto" w:eastAsia="Times New Roman" w:hAnsi="Roboto" w:cs="Times New Roman"/>
          <w:color w:val="595858"/>
          <w:sz w:val="23"/>
          <w:szCs w:val="23"/>
        </w:rPr>
      </w:pPr>
      <w:r w:rsidRPr="009061B1">
        <w:rPr>
          <w:rFonts w:ascii="Roboto" w:eastAsia="Times New Roman" w:hAnsi="Roboto" w:cs="Times New Roman"/>
          <w:color w:val="595858"/>
          <w:sz w:val="23"/>
          <w:szCs w:val="23"/>
        </w:rPr>
        <w:t>2. Calculation time</w:t>
      </w:r>
    </w:p>
    <w:p w14:paraId="62C7795D" w14:textId="77777777" w:rsidR="009061B1" w:rsidRPr="009061B1" w:rsidRDefault="009061B1" w:rsidP="009061B1">
      <w:pPr>
        <w:shd w:val="clear" w:color="auto" w:fill="FFFFFF"/>
        <w:spacing w:after="315" w:line="240" w:lineRule="auto"/>
        <w:rPr>
          <w:rFonts w:ascii="Roboto" w:eastAsia="Times New Roman" w:hAnsi="Roboto" w:cs="Times New Roman"/>
          <w:color w:val="595858"/>
          <w:sz w:val="23"/>
          <w:szCs w:val="23"/>
        </w:rPr>
      </w:pPr>
      <w:r w:rsidRPr="009061B1">
        <w:rPr>
          <w:rFonts w:ascii="Roboto" w:eastAsia="Times New Roman" w:hAnsi="Roboto" w:cs="Times New Roman"/>
          <w:color w:val="595858"/>
          <w:sz w:val="23"/>
          <w:szCs w:val="23"/>
        </w:rPr>
        <w:t>3. Predictive Power</w:t>
      </w:r>
    </w:p>
    <w:p w14:paraId="1987D4BB" w14:textId="148891B9" w:rsidR="009061B1" w:rsidRPr="009061B1" w:rsidRDefault="009061B1" w:rsidP="009061B1">
      <w:pPr>
        <w:shd w:val="clear" w:color="auto" w:fill="FFFFFF"/>
        <w:spacing w:after="315" w:line="240" w:lineRule="auto"/>
        <w:rPr>
          <w:rFonts w:ascii="Roboto" w:eastAsia="Times New Roman" w:hAnsi="Roboto" w:cs="Times New Roman"/>
          <w:color w:val="595858"/>
          <w:sz w:val="23"/>
          <w:szCs w:val="23"/>
        </w:rPr>
      </w:pPr>
      <w:r w:rsidRPr="009061B1">
        <w:rPr>
          <w:rFonts w:ascii="Roboto" w:eastAsia="Times New Roman" w:hAnsi="Roboto" w:cs="Times New Roman"/>
          <w:color w:val="595858"/>
          <w:sz w:val="23"/>
          <w:szCs w:val="23"/>
        </w:rPr>
        <w:t>Let us take a few examples to place KNN in the scale:</w:t>
      </w:r>
    </w:p>
    <w:p w14:paraId="6ADB21BC" w14:textId="77777777" w:rsidR="009061B1" w:rsidRDefault="009061B1" w:rsidP="009061B1">
      <w:pPr>
        <w:shd w:val="clear" w:color="auto" w:fill="FFFFFF"/>
        <w:spacing w:after="315" w:line="240" w:lineRule="auto"/>
        <w:jc w:val="both"/>
        <w:rPr>
          <w:rFonts w:ascii="Roboto" w:eastAsia="Times New Roman" w:hAnsi="Roboto" w:cs="Times New Roman"/>
          <w:color w:val="595858"/>
          <w:sz w:val="23"/>
          <w:szCs w:val="23"/>
        </w:rPr>
      </w:pPr>
      <w:r w:rsidRPr="009061B1">
        <w:rPr>
          <w:rFonts w:ascii="Roboto" w:eastAsia="Times New Roman" w:hAnsi="Roboto" w:cs="Times New Roman"/>
          <w:noProof/>
          <w:color w:val="595858"/>
          <w:sz w:val="23"/>
          <w:szCs w:val="23"/>
        </w:rPr>
        <w:drawing>
          <wp:inline distT="0" distB="0" distL="0" distR="0" wp14:anchorId="53B4437D" wp14:editId="4E9C0887">
            <wp:extent cx="5181600" cy="914400"/>
            <wp:effectExtent l="0" t="0" r="0" b="0"/>
            <wp:docPr id="1" name="Picture 1" descr="Model comparis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comparis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914400"/>
                    </a:xfrm>
                    <a:prstGeom prst="rect">
                      <a:avLst/>
                    </a:prstGeom>
                    <a:noFill/>
                    <a:ln>
                      <a:noFill/>
                    </a:ln>
                  </pic:spPr>
                </pic:pic>
              </a:graphicData>
            </a:graphic>
          </wp:inline>
        </w:drawing>
      </w:r>
    </w:p>
    <w:p w14:paraId="0AF8CBA6" w14:textId="3D9A7DDB" w:rsidR="009061B1" w:rsidRPr="009061B1" w:rsidRDefault="009061B1" w:rsidP="009061B1">
      <w:pPr>
        <w:shd w:val="clear" w:color="auto" w:fill="FFFFFF"/>
        <w:spacing w:after="315" w:line="240" w:lineRule="auto"/>
        <w:jc w:val="both"/>
        <w:rPr>
          <w:rFonts w:ascii="Roboto" w:eastAsia="Times New Roman" w:hAnsi="Roboto" w:cs="Times New Roman"/>
          <w:color w:val="595858"/>
          <w:sz w:val="23"/>
          <w:szCs w:val="23"/>
        </w:rPr>
      </w:pPr>
      <w:r w:rsidRPr="009061B1">
        <w:rPr>
          <w:rFonts w:ascii="Roboto" w:eastAsia="Times New Roman" w:hAnsi="Roboto" w:cs="Times New Roman"/>
          <w:color w:val="595858"/>
          <w:sz w:val="23"/>
          <w:szCs w:val="23"/>
        </w:rPr>
        <w:t>KNN algorithm fairs across all parameters of considerations. It is commonly used for its easy of interpretation and low calculation time.</w:t>
      </w:r>
    </w:p>
    <w:p w14:paraId="44962FB8" w14:textId="77777777" w:rsidR="009061B1" w:rsidRDefault="009061B1" w:rsidP="009061B1">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How does the KNN algorithm work?</w:t>
      </w:r>
    </w:p>
    <w:p w14:paraId="50B17E7C" w14:textId="564B1B1B" w:rsidR="009061B1" w:rsidRDefault="009061B1" w:rsidP="009061B1">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Let’s take a simple case to understand this algorithm. Following is a spread of red circles (RC) and green squares (GS):</w:t>
      </w:r>
    </w:p>
    <w:p w14:paraId="444E3051" w14:textId="56B34D6F" w:rsidR="009061B1" w:rsidRDefault="009061B1" w:rsidP="009061B1">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noProof/>
          <w:color w:val="595858"/>
          <w:sz w:val="23"/>
          <w:szCs w:val="23"/>
        </w:rPr>
        <w:drawing>
          <wp:inline distT="0" distB="0" distL="0" distR="0" wp14:anchorId="7EE35C1A" wp14:editId="6BD7F3DD">
            <wp:extent cx="5715000" cy="2505075"/>
            <wp:effectExtent l="0" t="0" r="0" b="9525"/>
            <wp:docPr id="7" name="Picture 7" descr="scenario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nario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05075"/>
                    </a:xfrm>
                    <a:prstGeom prst="rect">
                      <a:avLst/>
                    </a:prstGeom>
                    <a:noFill/>
                    <a:ln>
                      <a:noFill/>
                    </a:ln>
                  </pic:spPr>
                </pic:pic>
              </a:graphicData>
            </a:graphic>
          </wp:inline>
        </w:drawing>
      </w:r>
      <w:r>
        <w:rPr>
          <w:rFonts w:ascii="Roboto" w:hAnsi="Roboto"/>
          <w:color w:val="595858"/>
          <w:sz w:val="23"/>
          <w:szCs w:val="23"/>
        </w:rPr>
        <w:t>You intend to find out the class of the blue star (BS</w:t>
      </w:r>
      <w:proofErr w:type="gramStart"/>
      <w:r>
        <w:rPr>
          <w:rFonts w:ascii="Roboto" w:hAnsi="Roboto"/>
          <w:color w:val="595858"/>
          <w:sz w:val="23"/>
          <w:szCs w:val="23"/>
        </w:rPr>
        <w:t>) .</w:t>
      </w:r>
      <w:proofErr w:type="gramEnd"/>
      <w:r>
        <w:rPr>
          <w:rFonts w:ascii="Roboto" w:hAnsi="Roboto"/>
          <w:color w:val="595858"/>
          <w:sz w:val="23"/>
          <w:szCs w:val="23"/>
        </w:rPr>
        <w:t xml:space="preserve"> BS can either be RC or GS and nothing </w:t>
      </w:r>
      <w:r>
        <w:rPr>
          <w:rFonts w:ascii="Roboto" w:hAnsi="Roboto"/>
          <w:color w:val="595858"/>
          <w:sz w:val="23"/>
          <w:szCs w:val="23"/>
        </w:rPr>
        <w:lastRenderedPageBreak/>
        <w:t>else. The “K” is KNN algorithm is the nearest neighbors we wish to take vote from. Let’s say K = 3. Hence, we will now make a circle with BS as center just as big as to enclose only three datapoints on the plane. Refer to following diagram for more details:</w:t>
      </w:r>
    </w:p>
    <w:p w14:paraId="06A06208" w14:textId="53C53F8B" w:rsidR="009061B1" w:rsidRDefault="009061B1" w:rsidP="009061B1">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noProof/>
          <w:color w:val="595858"/>
          <w:sz w:val="23"/>
          <w:szCs w:val="23"/>
        </w:rPr>
        <w:drawing>
          <wp:inline distT="0" distB="0" distL="0" distR="0" wp14:anchorId="73515192" wp14:editId="23D093CF">
            <wp:extent cx="5715000" cy="2505075"/>
            <wp:effectExtent l="0" t="0" r="0" b="9525"/>
            <wp:docPr id="6" name="Picture 6" descr="scenario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ario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505075"/>
                    </a:xfrm>
                    <a:prstGeom prst="rect">
                      <a:avLst/>
                    </a:prstGeom>
                    <a:noFill/>
                    <a:ln>
                      <a:noFill/>
                    </a:ln>
                  </pic:spPr>
                </pic:pic>
              </a:graphicData>
            </a:graphic>
          </wp:inline>
        </w:drawing>
      </w:r>
      <w:r>
        <w:rPr>
          <w:rFonts w:ascii="Roboto" w:hAnsi="Roboto"/>
          <w:color w:val="595858"/>
          <w:sz w:val="23"/>
          <w:szCs w:val="23"/>
        </w:rPr>
        <w:t xml:space="preserve">The three closest points to BS </w:t>
      </w:r>
      <w:proofErr w:type="gramStart"/>
      <w:r>
        <w:rPr>
          <w:rFonts w:ascii="Roboto" w:hAnsi="Roboto"/>
          <w:color w:val="595858"/>
          <w:sz w:val="23"/>
          <w:szCs w:val="23"/>
        </w:rPr>
        <w:t>is</w:t>
      </w:r>
      <w:proofErr w:type="gramEnd"/>
      <w:r>
        <w:rPr>
          <w:rFonts w:ascii="Roboto" w:hAnsi="Roboto"/>
          <w:color w:val="595858"/>
          <w:sz w:val="23"/>
          <w:szCs w:val="23"/>
        </w:rPr>
        <w:t xml:space="preserve"> all RC. Hence, with good confidence level we can say that the BS should belong to the class RC. Here, the choice became </w:t>
      </w:r>
      <w:r w:rsidR="009B3E49">
        <w:rPr>
          <w:rFonts w:ascii="Roboto" w:hAnsi="Roboto"/>
          <w:color w:val="595858"/>
          <w:sz w:val="23"/>
          <w:szCs w:val="23"/>
        </w:rPr>
        <w:t>obvious</w:t>
      </w:r>
      <w:r>
        <w:rPr>
          <w:rFonts w:ascii="Roboto" w:hAnsi="Roboto"/>
          <w:color w:val="595858"/>
          <w:sz w:val="23"/>
          <w:szCs w:val="23"/>
        </w:rPr>
        <w:t xml:space="preserve"> as all three votes from the closest neighbor went to RC. The choice of the parameter K is very crucial in this algorithm. </w:t>
      </w:r>
      <w:proofErr w:type="gramStart"/>
      <w:r>
        <w:rPr>
          <w:rFonts w:ascii="Roboto" w:hAnsi="Roboto"/>
          <w:color w:val="595858"/>
          <w:sz w:val="23"/>
          <w:szCs w:val="23"/>
        </w:rPr>
        <w:t>Next</w:t>
      </w:r>
      <w:proofErr w:type="gramEnd"/>
      <w:r>
        <w:rPr>
          <w:rFonts w:ascii="Roboto" w:hAnsi="Roboto"/>
          <w:color w:val="595858"/>
          <w:sz w:val="23"/>
          <w:szCs w:val="23"/>
        </w:rPr>
        <w:t xml:space="preserve"> we will understand what are the factors to be considered to conclude the best K.</w:t>
      </w:r>
    </w:p>
    <w:p w14:paraId="51DD6EC6" w14:textId="77777777" w:rsidR="009061B1" w:rsidRDefault="009061B1" w:rsidP="009061B1">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14:paraId="36EF7FAA" w14:textId="77777777" w:rsidR="009061B1" w:rsidRDefault="009061B1" w:rsidP="009061B1">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How do we choose the factor K?</w:t>
      </w:r>
    </w:p>
    <w:p w14:paraId="1D017F84" w14:textId="77777777" w:rsidR="009061B1" w:rsidRDefault="009061B1" w:rsidP="009061B1">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 xml:space="preserve">First let us try to understand what exactly does K influence in the algorithm. If we see the last example, given that all the </w:t>
      </w:r>
      <w:proofErr w:type="gramStart"/>
      <w:r>
        <w:rPr>
          <w:rFonts w:ascii="Roboto" w:hAnsi="Roboto"/>
          <w:color w:val="595858"/>
          <w:sz w:val="23"/>
          <w:szCs w:val="23"/>
        </w:rPr>
        <w:t>6 training</w:t>
      </w:r>
      <w:proofErr w:type="gramEnd"/>
      <w:r>
        <w:rPr>
          <w:rFonts w:ascii="Roboto" w:hAnsi="Roboto"/>
          <w:color w:val="595858"/>
          <w:sz w:val="23"/>
          <w:szCs w:val="23"/>
        </w:rPr>
        <w:t xml:space="preserve"> observation remain constant, with a given K value we can make boundaries of each class. These boundaries will segregate RC from GS. </w:t>
      </w:r>
      <w:proofErr w:type="gramStart"/>
      <w:r>
        <w:rPr>
          <w:rFonts w:ascii="Roboto" w:hAnsi="Roboto"/>
          <w:color w:val="595858"/>
          <w:sz w:val="23"/>
          <w:szCs w:val="23"/>
        </w:rPr>
        <w:t>The same way,</w:t>
      </w:r>
      <w:proofErr w:type="gramEnd"/>
      <w:r>
        <w:rPr>
          <w:rFonts w:ascii="Roboto" w:hAnsi="Roboto"/>
          <w:color w:val="595858"/>
          <w:sz w:val="23"/>
          <w:szCs w:val="23"/>
        </w:rPr>
        <w:t xml:space="preserve"> let’s try to see the effect of value “K” on the class boundaries. Following are the different boundaries separating the two classes with different values of K.</w:t>
      </w:r>
    </w:p>
    <w:p w14:paraId="5D85ADDD" w14:textId="57EAE148" w:rsidR="009061B1" w:rsidRDefault="009061B1" w:rsidP="009061B1">
      <w:pPr>
        <w:pStyle w:val="NormalWeb"/>
        <w:shd w:val="clear" w:color="auto" w:fill="FFFFFF"/>
        <w:spacing w:before="0" w:beforeAutospacing="0" w:after="315" w:afterAutospacing="0"/>
        <w:rPr>
          <w:rFonts w:ascii="Roboto" w:hAnsi="Roboto"/>
          <w:color w:val="595858"/>
          <w:sz w:val="23"/>
          <w:szCs w:val="23"/>
        </w:rPr>
      </w:pPr>
      <w:r>
        <w:rPr>
          <w:rFonts w:ascii="Roboto" w:hAnsi="Roboto"/>
          <w:noProof/>
          <w:color w:val="595858"/>
          <w:sz w:val="23"/>
          <w:szCs w:val="23"/>
        </w:rPr>
        <w:lastRenderedPageBreak/>
        <w:drawing>
          <wp:inline distT="0" distB="0" distL="0" distR="0" wp14:anchorId="11B33F42" wp14:editId="08DE6C3C">
            <wp:extent cx="5715000" cy="2628900"/>
            <wp:effectExtent l="0" t="0" r="0" b="0"/>
            <wp:docPr id="5" name="Picture 5" descr="K judgem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judgemen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p>
    <w:p w14:paraId="6C6BD8FD" w14:textId="0309320D" w:rsidR="009061B1" w:rsidRDefault="009061B1" w:rsidP="009061B1">
      <w:pPr>
        <w:pStyle w:val="NormalWeb"/>
        <w:shd w:val="clear" w:color="auto" w:fill="FFFFFF"/>
        <w:spacing w:before="0" w:beforeAutospacing="0" w:after="315" w:afterAutospacing="0"/>
        <w:rPr>
          <w:rFonts w:ascii="Roboto" w:hAnsi="Roboto"/>
          <w:color w:val="595858"/>
          <w:sz w:val="23"/>
          <w:szCs w:val="23"/>
        </w:rPr>
      </w:pPr>
      <w:r>
        <w:rPr>
          <w:rFonts w:ascii="Roboto" w:hAnsi="Roboto"/>
          <w:noProof/>
          <w:color w:val="595858"/>
          <w:sz w:val="23"/>
          <w:szCs w:val="23"/>
        </w:rPr>
        <w:drawing>
          <wp:inline distT="0" distB="0" distL="0" distR="0" wp14:anchorId="248E8C23" wp14:editId="709AF07F">
            <wp:extent cx="5715000" cy="2600325"/>
            <wp:effectExtent l="0" t="0" r="0" b="9525"/>
            <wp:docPr id="4" name="Picture 4" descr="K judgement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 judgement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14:paraId="00705CB9" w14:textId="77777777" w:rsidR="009061B1" w:rsidRDefault="009061B1" w:rsidP="009061B1">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 xml:space="preserve">If you watch carefully, you can see that the boundary becomes smoother with increasing value of K. With K increasing to infinity it finally becomes all blue or all red depending on the total majority.  The training error rate and the validation error rate are two parameters we need to access on different K-value. Following is the curve for the training error rate with varying value of </w:t>
      </w:r>
      <w:proofErr w:type="gramStart"/>
      <w:r>
        <w:rPr>
          <w:rFonts w:ascii="Roboto" w:hAnsi="Roboto"/>
          <w:color w:val="595858"/>
          <w:sz w:val="23"/>
          <w:szCs w:val="23"/>
        </w:rPr>
        <w:t>K :</w:t>
      </w:r>
      <w:proofErr w:type="gramEnd"/>
    </w:p>
    <w:p w14:paraId="71A1CD97" w14:textId="37D0FCC1" w:rsidR="009061B1" w:rsidRDefault="009061B1" w:rsidP="009061B1">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noProof/>
          <w:color w:val="595858"/>
          <w:sz w:val="23"/>
          <w:szCs w:val="23"/>
        </w:rPr>
        <w:lastRenderedPageBreak/>
        <w:drawing>
          <wp:inline distT="0" distB="0" distL="0" distR="0" wp14:anchorId="0BA2E74C" wp14:editId="14706B4C">
            <wp:extent cx="5715000" cy="2828925"/>
            <wp:effectExtent l="0" t="0" r="0" b="9525"/>
            <wp:docPr id="3" name="Picture 3" descr="training erro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ining erro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r>
        <w:rPr>
          <w:rFonts w:ascii="Roboto" w:hAnsi="Roboto"/>
          <w:color w:val="595858"/>
          <w:sz w:val="23"/>
          <w:szCs w:val="23"/>
        </w:rPr>
        <w:t xml:space="preserve">As you can see, the error rate at K=1 is always zero for the training sample. This is because the closest point to any training data point is </w:t>
      </w:r>
      <w:proofErr w:type="spellStart"/>
      <w:proofErr w:type="gramStart"/>
      <w:r>
        <w:rPr>
          <w:rFonts w:ascii="Roboto" w:hAnsi="Roboto"/>
          <w:color w:val="595858"/>
          <w:sz w:val="23"/>
          <w:szCs w:val="23"/>
        </w:rPr>
        <w:t>itself.Hence</w:t>
      </w:r>
      <w:proofErr w:type="spellEnd"/>
      <w:proofErr w:type="gramEnd"/>
      <w:r>
        <w:rPr>
          <w:rFonts w:ascii="Roboto" w:hAnsi="Roboto"/>
          <w:color w:val="595858"/>
          <w:sz w:val="23"/>
          <w:szCs w:val="23"/>
        </w:rPr>
        <w:t xml:space="preserve"> the prediction is always accurate with K=1. If validation error curve would have been similar, our choice of K would have been 1. Following is the validation error curve with varying value of K:</w:t>
      </w:r>
    </w:p>
    <w:p w14:paraId="67591663" w14:textId="2DC0578B" w:rsidR="009061B1" w:rsidRDefault="009061B1" w:rsidP="009061B1">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noProof/>
          <w:color w:val="595858"/>
          <w:sz w:val="23"/>
          <w:szCs w:val="23"/>
        </w:rPr>
        <w:drawing>
          <wp:inline distT="0" distB="0" distL="0" distR="0" wp14:anchorId="038FF427" wp14:editId="592CFBAF">
            <wp:extent cx="5715000" cy="2819400"/>
            <wp:effectExtent l="0" t="0" r="0" b="0"/>
            <wp:docPr id="2" name="Picture 2" descr="training error_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ining error_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r>
        <w:rPr>
          <w:rFonts w:ascii="Roboto" w:hAnsi="Roboto"/>
          <w:color w:val="595858"/>
          <w:sz w:val="23"/>
          <w:szCs w:val="23"/>
        </w:rPr>
        <w:t xml:space="preserve">This makes the story </w:t>
      </w:r>
      <w:proofErr w:type="gramStart"/>
      <w:r>
        <w:rPr>
          <w:rFonts w:ascii="Roboto" w:hAnsi="Roboto"/>
          <w:color w:val="595858"/>
          <w:sz w:val="23"/>
          <w:szCs w:val="23"/>
        </w:rPr>
        <w:t>more clear</w:t>
      </w:r>
      <w:proofErr w:type="gramEnd"/>
      <w:r>
        <w:rPr>
          <w:rFonts w:ascii="Roboto" w:hAnsi="Roboto"/>
          <w:color w:val="595858"/>
          <w:sz w:val="23"/>
          <w:szCs w:val="23"/>
        </w:rPr>
        <w:t xml:space="preserve">. At K=1, we were overfitting the boundaries. Hence, error rate initially decreases and reaches a </w:t>
      </w:r>
      <w:proofErr w:type="spellStart"/>
      <w:proofErr w:type="gramStart"/>
      <w:r>
        <w:rPr>
          <w:rFonts w:ascii="Roboto" w:hAnsi="Roboto"/>
          <w:color w:val="595858"/>
          <w:sz w:val="23"/>
          <w:szCs w:val="23"/>
        </w:rPr>
        <w:t>minima</w:t>
      </w:r>
      <w:proofErr w:type="spellEnd"/>
      <w:proofErr w:type="gramEnd"/>
      <w:r>
        <w:rPr>
          <w:rFonts w:ascii="Roboto" w:hAnsi="Roboto"/>
          <w:color w:val="595858"/>
          <w:sz w:val="23"/>
          <w:szCs w:val="23"/>
        </w:rPr>
        <w:t xml:space="preserve">. After the minima point, it then </w:t>
      </w:r>
      <w:proofErr w:type="gramStart"/>
      <w:r>
        <w:rPr>
          <w:rFonts w:ascii="Roboto" w:hAnsi="Roboto"/>
          <w:color w:val="595858"/>
          <w:sz w:val="23"/>
          <w:szCs w:val="23"/>
        </w:rPr>
        <w:t>increase</w:t>
      </w:r>
      <w:proofErr w:type="gramEnd"/>
      <w:r>
        <w:rPr>
          <w:rFonts w:ascii="Roboto" w:hAnsi="Roboto"/>
          <w:color w:val="595858"/>
          <w:sz w:val="23"/>
          <w:szCs w:val="23"/>
        </w:rPr>
        <w:t xml:space="preserve"> with increasing K. To get the optimal value of K, you can segregate the training and validation from the initial dataset. Now plot the validation error curve to get the optimal value of K. This value of K should be used for all predictions.</w:t>
      </w:r>
    </w:p>
    <w:p w14:paraId="5FBCB4FF" w14:textId="77777777" w:rsidR="009061B1" w:rsidRDefault="009061B1" w:rsidP="009061B1">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14:paraId="65787D17" w14:textId="77777777" w:rsidR="009061B1" w:rsidRDefault="009061B1" w:rsidP="009061B1">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lastRenderedPageBreak/>
        <w:t>Breaking it Down – Pseudo Code of KNN</w:t>
      </w:r>
    </w:p>
    <w:p w14:paraId="5A63CF1E" w14:textId="77777777" w:rsidR="009061B1" w:rsidRDefault="009061B1" w:rsidP="009061B1">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We can implement a KNN model by following the below steps:</w:t>
      </w:r>
    </w:p>
    <w:p w14:paraId="420DA417" w14:textId="77777777" w:rsidR="009061B1" w:rsidRDefault="009061B1" w:rsidP="009061B1">
      <w:pPr>
        <w:numPr>
          <w:ilvl w:val="0"/>
          <w:numId w:val="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Load the data</w:t>
      </w:r>
    </w:p>
    <w:p w14:paraId="205CD94E" w14:textId="0C7BFD46" w:rsidR="009061B1" w:rsidRDefault="009B3E49" w:rsidP="009061B1">
      <w:pPr>
        <w:numPr>
          <w:ilvl w:val="0"/>
          <w:numId w:val="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Initialize</w:t>
      </w:r>
      <w:r w:rsidR="009061B1">
        <w:rPr>
          <w:rFonts w:ascii="Roboto" w:hAnsi="Roboto"/>
          <w:color w:val="595858"/>
          <w:sz w:val="23"/>
          <w:szCs w:val="23"/>
        </w:rPr>
        <w:t xml:space="preserve"> the value of k</w:t>
      </w:r>
    </w:p>
    <w:p w14:paraId="25093BBC" w14:textId="77777777" w:rsidR="009061B1" w:rsidRDefault="009061B1" w:rsidP="009061B1">
      <w:pPr>
        <w:numPr>
          <w:ilvl w:val="0"/>
          <w:numId w:val="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For getting the predicted class, iterate from 1 to total number of training data points</w:t>
      </w:r>
    </w:p>
    <w:p w14:paraId="6E457030" w14:textId="77777777" w:rsidR="009061B1" w:rsidRDefault="009061B1" w:rsidP="009061B1">
      <w:pPr>
        <w:numPr>
          <w:ilvl w:val="1"/>
          <w:numId w:val="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Calculate the distance between test data and each row of training data. Here we will use Euclidean distance as our distance metric since it’s the most popular method. The other metrics that can be used are Chebyshev, cosine, etc.</w:t>
      </w:r>
    </w:p>
    <w:p w14:paraId="78EDD9EB" w14:textId="77777777" w:rsidR="009061B1" w:rsidRDefault="009061B1" w:rsidP="009061B1">
      <w:pPr>
        <w:numPr>
          <w:ilvl w:val="1"/>
          <w:numId w:val="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Sort the calculated distances in ascending order based on distance values</w:t>
      </w:r>
    </w:p>
    <w:p w14:paraId="57CE0F92" w14:textId="77777777" w:rsidR="009061B1" w:rsidRDefault="009061B1" w:rsidP="009061B1">
      <w:pPr>
        <w:numPr>
          <w:ilvl w:val="1"/>
          <w:numId w:val="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Get top k rows from the sorted array</w:t>
      </w:r>
    </w:p>
    <w:p w14:paraId="17382FFB" w14:textId="77777777" w:rsidR="009061B1" w:rsidRDefault="009061B1" w:rsidP="009061B1">
      <w:pPr>
        <w:numPr>
          <w:ilvl w:val="1"/>
          <w:numId w:val="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Get the most frequent class of these rows</w:t>
      </w:r>
    </w:p>
    <w:p w14:paraId="61955ECA" w14:textId="77777777" w:rsidR="009061B1" w:rsidRDefault="009061B1" w:rsidP="009061B1">
      <w:pPr>
        <w:numPr>
          <w:ilvl w:val="1"/>
          <w:numId w:val="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Return the predicted class</w:t>
      </w:r>
    </w:p>
    <w:p w14:paraId="676B6BAA" w14:textId="77777777" w:rsidR="000D006F" w:rsidRDefault="000D006F"/>
    <w:sectPr w:rsidR="000D0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D6A6D"/>
    <w:multiLevelType w:val="multilevel"/>
    <w:tmpl w:val="2BCEE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6F"/>
    <w:rsid w:val="000D006F"/>
    <w:rsid w:val="00856DFC"/>
    <w:rsid w:val="009061B1"/>
    <w:rsid w:val="009B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87BF"/>
  <w15:chartTrackingRefBased/>
  <w15:docId w15:val="{DD4F95DA-A6DA-4398-B5D6-3285BF47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061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1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6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79924">
      <w:bodyDiv w:val="1"/>
      <w:marLeft w:val="0"/>
      <w:marRight w:val="0"/>
      <w:marTop w:val="0"/>
      <w:marBottom w:val="0"/>
      <w:divBdr>
        <w:top w:val="none" w:sz="0" w:space="0" w:color="auto"/>
        <w:left w:val="none" w:sz="0" w:space="0" w:color="auto"/>
        <w:bottom w:val="none" w:sz="0" w:space="0" w:color="auto"/>
        <w:right w:val="none" w:sz="0" w:space="0" w:color="auto"/>
      </w:divBdr>
    </w:div>
    <w:div w:id="3439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blog/wp-content/uploads/2014/10/K-judgement2.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analyticsvidhya.com/blog/wp-content/uploads/2014/10/scenario1.png" TargetMode="External"/><Relationship Id="rId12" Type="http://schemas.openxmlformats.org/officeDocument/2006/relationships/image" Target="media/image4.png"/><Relationship Id="rId17" Type="http://schemas.openxmlformats.org/officeDocument/2006/relationships/hyperlink" Target="https://www.analyticsvidhya.com/blog/wp-content/uploads/2014/10/training-error_11.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blog/wp-content/uploads/2014/10/K-judgement.png" TargetMode="External"/><Relationship Id="rId5" Type="http://schemas.openxmlformats.org/officeDocument/2006/relationships/hyperlink" Target="https://www.analyticsvidhya.com/blog/wp-content/uploads/2014/10/Model-comparison.png" TargetMode="External"/><Relationship Id="rId15" Type="http://schemas.openxmlformats.org/officeDocument/2006/relationships/hyperlink" Target="https://www.analyticsvidhya.com/blog/wp-content/uploads/2014/10/training-error.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wp-content/uploads/2014/10/scenario2.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bandarapally keerthi</dc:creator>
  <cp:keywords/>
  <dc:description/>
  <cp:lastModifiedBy>bandarapally keerthi</cp:lastModifiedBy>
  <cp:revision>3</cp:revision>
  <dcterms:created xsi:type="dcterms:W3CDTF">2019-02-12T03:17:00Z</dcterms:created>
  <dcterms:modified xsi:type="dcterms:W3CDTF">2019-02-12T03:55:00Z</dcterms:modified>
</cp:coreProperties>
</file>