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64"/>
          <w:szCs w:val="64"/>
        </w:rPr>
        <w:t xml:space="preserve">BESS OPTIMIZER</w:t>
      </w:r>
    </w:p>
    <w:p>
      <w:pPr>
        <w:spacing w:before="0" w:after="120"/>
        <w:jc w:val="center"/>
      </w:pPr>
      <w:r>
        <w:rPr>
          <w:rFonts w:ascii="Arial" w:cs="Arial" w:eastAsia="Arial" w:hAnsi="Arial"/>
          <w:color w:val="2E75B6"/>
          <w:sz w:val="30"/>
          <w:szCs w:val="30"/>
        </w:rPr>
        <w:t xml:space="preserve">Battery Energy Storage System Sizing Tool</w:t>
      </w:r>
    </w:p>
    <w:p>
      <w:pPr>
        <w:spacing w:before="0" w:after="600"/>
        <w:jc w:val="center"/>
      </w:pPr>
      <w:r>
        <w:rPr>
          <w:rFonts w:ascii="Arial" w:cs="Arial" w:eastAsia="Arial" w:hAnsi="Arial"/>
          <w:color w:val="666666"/>
          <w:sz w:val="24"/>
          <w:szCs w:val="24"/>
        </w:rPr>
        <w:t xml:space="preserve">Complete Logic, Calculation &amp; Algorithm Documentation</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CCCCCC" w:sz="1"/>
              <w:left w:val="single" w:color="CCCCCC" w:sz="1"/>
              <w:bottom w:val="single" w:color="CCCCCC" w:sz="1"/>
              <w:right w:val="single" w:color="CCCCCC" w:sz="1"/>
            </w:tcBorders>
            <w:shd w:fill="2E75B6"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Gurobi Linear Programming  |  8760-Hour Horizon</w:t>
            </w:r>
          </w:p>
        </w:tc>
      </w:tr>
    </w:tbl>
    <w:p>
      <w:pPr>
        <w:spacing w:before="400"/>
      </w:pPr>
      <w:r>
        <w:t xml:space="preserve"/>
      </w:r>
    </w:p>
    <w:p>
      <w:pPr>
        <w:jc w:val="center"/>
      </w:pPr>
      <w:r>
        <w:rPr>
          <w:rFonts w:ascii="Arial" w:cs="Arial" w:eastAsia="Arial" w:hAnsi="Arial"/>
          <w:color w:val="888888"/>
          <w:sz w:val="20"/>
          <w:szCs w:val="20"/>
        </w:rPr>
        <w:t xml:space="preserve">Prepared by: BESS Optimizer Tool  •  Germany Espot Market Edition</w:t>
      </w:r>
    </w:p>
    <w:p>
      <w:pPr>
        <w:pageBreakBefore/>
      </w:pPr>
      <w:r>
        <w:t xml:space="preserve"/>
      </w:r>
    </w:p>
    <w:p>
      <w:pPr>
        <w:pStyle w:val="Heading1"/>
        <w:spacing w:before="360" w:after="160"/>
      </w:pPr>
      <w:r>
        <w:rPr>
          <w:rFonts w:ascii="Arial" w:cs="Arial" w:eastAsia="Arial" w:hAnsi="Arial"/>
          <w:b/>
          <w:bCs/>
          <w:color w:val="1F3864"/>
          <w:sz w:val="32"/>
          <w:szCs w:val="32"/>
        </w:rPr>
        <w:t xml:space="preserve">1. System Overview</w:t>
      </w:r>
    </w:p>
    <w:p>
      <w:pPr>
        <w:spacing w:before="60" w:after="120"/>
      </w:pPr>
      <w:r>
        <w:rPr>
          <w:rFonts w:ascii="Arial" w:cs="Arial" w:eastAsia="Arial" w:hAnsi="Arial"/>
          <w:sz w:val="22"/>
          <w:szCs w:val="22"/>
        </w:rPr>
        <w:t xml:space="preserve">The BESS Optimizer is a Linear Programming (LP) tool that determines the economically optimal battery size for a site with solar generation, grid connection, and variable electricity export pricing (Germany espot market). It finds the exact battery energy capacity (kWh) and power capacity (kW) that minimize total annual cost over a full year of hourly data.</w:t>
      </w:r>
    </w:p>
    <w:p>
      <w:pPr>
        <w:spacing w:before="60" w:after="60"/>
      </w:pPr>
      <w:r>
        <w:t xml:space="preserve"/>
      </w:r>
    </w:p>
    <w:p>
      <w:pPr>
        <w:pStyle w:val="Heading3"/>
        <w:spacing w:before="200" w:after="100"/>
      </w:pPr>
      <w:r>
        <w:rPr>
          <w:rFonts w:ascii="Arial" w:cs="Arial" w:eastAsia="Arial" w:hAnsi="Arial"/>
          <w:b/>
          <w:bCs/>
          <w:color w:val="375623"/>
          <w:sz w:val="22"/>
          <w:szCs w:val="22"/>
        </w:rPr>
        <w:t xml:space="preserve">1.1 What the Tool Solves</w:t>
      </w:r>
    </w:p>
    <w:p>
      <w:pPr>
        <w:spacing w:before="60" w:after="120"/>
      </w:pPr>
      <w:r>
        <w:rPr>
          <w:rFonts w:ascii="Arial" w:cs="Arial" w:eastAsia="Arial" w:hAnsi="Arial"/>
          <w:sz w:val="22"/>
          <w:szCs w:val="22"/>
        </w:rPr>
        <w:t xml:space="preserve">The tool answers one question:</w:t>
      </w:r>
    </w:p>
    <w:p>
      <w:pPr>
        <w:spacing w:before="80" w:after="80"/>
        <w:ind w:left="720"/>
        <w:jc w:val="center"/>
      </w:pPr>
      <w:r>
        <w:rPr>
          <w:rFonts w:ascii="Arial" w:cs="Arial" w:eastAsia="Arial" w:hAnsi="Arial"/>
          <w:b/>
          <w:bCs/>
          <w:i/>
          <w:iCs/>
          <w:color w:val="1F3864"/>
          <w:sz w:val="24"/>
          <w:szCs w:val="24"/>
        </w:rPr>
        <w:t xml:space="preserve">"What is the most cost-effective battery size for this site?"</w:t>
      </w:r>
    </w:p>
    <w:p>
      <w:pPr>
        <w:spacing w:before="60" w:after="120"/>
      </w:pPr>
      <w:r>
        <w:rPr>
          <w:rFonts w:ascii="Arial" w:cs="Arial" w:eastAsia="Arial" w:hAnsi="Arial"/>
          <w:sz w:val="22"/>
          <w:szCs w:val="22"/>
        </w:rPr>
        <w:t xml:space="preserve">It does this by simultaneously optimizing both the sizing decision (how big the battery should be) and the operational dispatch (how to use it every hour of the year) in a single solve.</w:t>
      </w:r>
    </w:p>
    <w:p>
      <w:pPr>
        <w:spacing w:before="60" w:after="60"/>
      </w:pPr>
      <w:r>
        <w:t xml:space="preserve"/>
      </w:r>
    </w:p>
    <w:p>
      <w:pPr>
        <w:pStyle w:val="Heading3"/>
        <w:spacing w:before="200" w:after="100"/>
      </w:pPr>
      <w:r>
        <w:rPr>
          <w:rFonts w:ascii="Arial" w:cs="Arial" w:eastAsia="Arial" w:hAnsi="Arial"/>
          <w:b/>
          <w:bCs/>
          <w:color w:val="375623"/>
          <w:sz w:val="22"/>
          <w:szCs w:val="22"/>
        </w:rPr>
        <w:t xml:space="preserve">1.2 Inputs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load_demand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 column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kW/hour</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Site electricity consumption, hourly</w:t>
            </w:r>
          </w:p>
        </w:tc>
      </w:tr>
      <w:tr>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solar_yield</w:t>
            </w:r>
          </w:p>
        </w:tc>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CSV column</w:t>
            </w:r>
          </w:p>
        </w:tc>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kW/hour</w:t>
            </w:r>
          </w:p>
        </w:tc>
        <w:tc>
          <w:tcPr>
            <w:tcW w:type="dxa" w:w="24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Solar PV generation, hourly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export_price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 column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€/kWh/hour</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Espot market price (can be negative)</w:t>
            </w:r>
          </w:p>
        </w:tc>
      </w:tr>
      <w:tr>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battery_cost</w:t>
            </w:r>
          </w:p>
        </w:tc>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Parameter</w:t>
            </w:r>
          </w:p>
        </w:tc>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€/kWh</w:t>
            </w:r>
          </w:p>
        </w:tc>
        <w:tc>
          <w:tcPr>
            <w:tcW w:type="dxa" w:w="24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Upfront battery purchase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lifetime_yrs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Parameter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Years</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Expected battery service life</w:t>
            </w:r>
          </w:p>
        </w:tc>
      </w:tr>
      <w:tr>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discount_rate</w:t>
            </w:r>
          </w:p>
        </w:tc>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Parameter</w:t>
            </w:r>
          </w:p>
        </w:tc>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Fraction</w:t>
            </w:r>
          </w:p>
        </w:tc>
        <w:tc>
          <w:tcPr>
            <w:tcW w:type="dxa" w:w="24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Weighted average cost of capital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import_price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Parameter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€/kWh</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 grid import tariff</w:t>
            </w:r>
          </w:p>
        </w:tc>
      </w:tr>
      <w:tr>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solar_kw</w:t>
            </w:r>
          </w:p>
        </w:tc>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Parameter</w:t>
            </w:r>
          </w:p>
        </w:tc>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kWp</w:t>
            </w:r>
          </w:p>
        </w:tc>
        <w:tc>
          <w:tcPr>
            <w:tcW w:type="dxa" w:w="24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Solar installed capacity (inverter cap)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c_rate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Parameter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 ratio</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Battery power-to-energy ratio</w:t>
            </w:r>
          </w:p>
        </w:tc>
      </w:tr>
      <w:tr>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e_max_kwh</w:t>
            </w:r>
          </w:p>
        </w:tc>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Parameter</w:t>
            </w:r>
          </w:p>
        </w:tc>
        <w:tc>
          <w:tcPr>
            <w:tcW w:type="dxa" w:w="2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kWh</w:t>
            </w:r>
          </w:p>
        </w:tc>
        <w:tc>
          <w:tcPr>
            <w:tcW w:type="dxa" w:w="24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Maximum allowed battery size</w:t>
            </w:r>
          </w:p>
        </w:tc>
      </w:tr>
    </w:tbl>
    <w:p>
      <w:pPr>
        <w:pageBreakBefore/>
      </w:pPr>
      <w:r>
        <w:t xml:space="preserve"/>
      </w:r>
    </w:p>
    <w:p>
      <w:pPr>
        <w:pStyle w:val="Heading1"/>
        <w:spacing w:before="360" w:after="160"/>
      </w:pPr>
      <w:r>
        <w:rPr>
          <w:rFonts w:ascii="Arial" w:cs="Arial" w:eastAsia="Arial" w:hAnsi="Arial"/>
          <w:b/>
          <w:bCs/>
          <w:color w:val="1F3864"/>
          <w:sz w:val="32"/>
          <w:szCs w:val="32"/>
        </w:rPr>
        <w:t xml:space="preserve">2. Financial Calculation Model</w:t>
      </w:r>
    </w:p>
    <w:p>
      <w:pPr>
        <w:pStyle w:val="Heading2"/>
        <w:spacing w:before="280" w:after="120"/>
      </w:pPr>
      <w:r>
        <w:rPr>
          <w:rFonts w:ascii="Arial" w:cs="Arial" w:eastAsia="Arial" w:hAnsi="Arial"/>
          <w:b/>
          <w:bCs/>
          <w:color w:val="2E75B6"/>
          <w:sz w:val="26"/>
          <w:szCs w:val="26"/>
        </w:rPr>
        <w:t xml:space="preserve">2.1 Capital Recovery Factor (CRF)</w:t>
      </w:r>
    </w:p>
    <w:p>
      <w:pPr>
        <w:spacing w:before="60" w:after="120"/>
      </w:pPr>
      <w:r>
        <w:rPr>
          <w:rFonts w:ascii="Arial" w:cs="Arial" w:eastAsia="Arial" w:hAnsi="Arial"/>
          <w:sz w:val="22"/>
          <w:szCs w:val="22"/>
        </w:rPr>
        <w:t xml:space="preserve">A battery is a capital investment paid upfront but used over many years. To compare it fairly with annual electricity costs, we convert the one-time purchase price into an equivalent annual cost using the Capital Recovery Factor.</w:t>
      </w:r>
    </w:p>
    <w:p>
      <w:pPr>
        <w:spacing w:before="60" w:after="60"/>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CRF  =  r × (1 + r)^n  /  ((1 + r)^n − 1)</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Where:</w:t>
            </w:r>
          </w:p>
          <w:p>
            <w:pPr>
              <w:spacing w:before="20" w:after="20"/>
            </w:pPr>
            <w:r>
              <w:rPr>
                <w:rFonts w:ascii="Courier New" w:cs="Courier New" w:eastAsia="Courier New" w:hAnsi="Courier New"/>
                <w:color w:val="1A1A6E"/>
                <w:sz w:val="20"/>
                <w:szCs w:val="20"/>
              </w:rPr>
              <w:t xml:space="preserve">  r  =  annual discount rate (e.g. 0.08 for 8%)</w:t>
            </w:r>
          </w:p>
          <w:p>
            <w:pPr>
              <w:spacing w:before="20" w:after="20"/>
            </w:pPr>
            <w:r>
              <w:rPr>
                <w:rFonts w:ascii="Courier New" w:cs="Courier New" w:eastAsia="Courier New" w:hAnsi="Courier New"/>
                <w:color w:val="1A1A6E"/>
                <w:sz w:val="20"/>
                <w:szCs w:val="20"/>
              </w:rPr>
              <w:t xml:space="preserve">  n  =  battery lifetime in years (e.g. 10)</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Example: r=0.08, n=10</w:t>
            </w:r>
          </w:p>
          <w:p>
            <w:pPr>
              <w:spacing w:before="20" w:after="20"/>
            </w:pPr>
            <w:r>
              <w:rPr>
                <w:rFonts w:ascii="Courier New" w:cs="Courier New" w:eastAsia="Courier New" w:hAnsi="Courier New"/>
                <w:color w:val="1A1A6E"/>
                <w:sz w:val="20"/>
                <w:szCs w:val="20"/>
              </w:rPr>
              <w:t xml:space="preserve">  CRF  =  0.08 × (1.08)^10 / ((1.08)^10 − 1)</w:t>
            </w:r>
          </w:p>
          <w:p>
            <w:pPr>
              <w:spacing w:before="20" w:after="20"/>
            </w:pPr>
            <w:r>
              <w:rPr>
                <w:rFonts w:ascii="Courier New" w:cs="Courier New" w:eastAsia="Courier New" w:hAnsi="Courier New"/>
                <w:color w:val="1A1A6E"/>
                <w:sz w:val="20"/>
                <w:szCs w:val="20"/>
              </w:rPr>
              <w:t xml:space="preserve">       =  0.08 × 2.1589 / (2.1589 − 1)</w:t>
            </w:r>
          </w:p>
          <w:p>
            <w:pPr>
              <w:spacing w:before="20" w:after="20"/>
            </w:pPr>
            <w:r>
              <w:rPr>
                <w:rFonts w:ascii="Courier New" w:cs="Courier New" w:eastAsia="Courier New" w:hAnsi="Courier New"/>
                <w:color w:val="1A1A6E"/>
                <w:sz w:val="20"/>
                <w:szCs w:val="20"/>
              </w:rPr>
              <w:t xml:space="preserve">       =  0.17271 / 1.1589</w:t>
            </w:r>
          </w:p>
          <w:p>
            <w:pPr>
              <w:spacing w:before="20" w:after="20"/>
            </w:pPr>
            <w:r>
              <w:rPr>
                <w:rFonts w:ascii="Courier New" w:cs="Courier New" w:eastAsia="Courier New" w:hAnsi="Courier New"/>
                <w:color w:val="1A1A6E"/>
                <w:sz w:val="20"/>
                <w:szCs w:val="20"/>
              </w:rPr>
              <w:t xml:space="preserve">       =  0.1490  (i.e. 14.90% of capital per year)</w:t>
            </w:r>
          </w:p>
        </w:tc>
      </w:tr>
    </w:tbl>
    <w:p>
      <w:pPr>
        <w:spacing w:before="60" w:after="60"/>
      </w:pPr>
      <w:r>
        <w:t xml:space="preserve"/>
      </w:r>
    </w:p>
    <w:p>
      <w:pPr>
        <w:spacing w:before="60" w:after="120"/>
      </w:pPr>
      <w:r>
        <w:rPr>
          <w:rFonts w:ascii="Arial" w:cs="Arial" w:eastAsia="Arial" w:hAnsi="Arial"/>
          <w:sz w:val="22"/>
          <w:szCs w:val="22"/>
        </w:rPr>
        <w:t xml:space="preserve">Interpretation: </w:t>
      </w:r>
      <w:r>
        <w:rPr>
          <w:rFonts w:ascii="Arial" w:cs="Arial" w:eastAsia="Arial" w:hAnsi="Arial"/>
          <w:sz w:val="22"/>
          <w:szCs w:val="22"/>
        </w:rPr>
        <w:t xml:space="preserve">A €300/kWh battery with CRF=0.149 costs </w:t>
      </w:r>
      <w:r>
        <w:rPr>
          <w:rFonts w:ascii="Arial" w:cs="Arial" w:eastAsia="Arial" w:hAnsi="Arial"/>
          <w:b/>
          <w:bCs/>
          <w:sz w:val="22"/>
          <w:szCs w:val="22"/>
        </w:rPr>
        <w:t xml:space="preserve">€44.7/kWh/year</w:t>
      </w:r>
      <w:r>
        <w:rPr>
          <w:rFonts w:ascii="Arial" w:cs="Arial" w:eastAsia="Arial" w:hAnsi="Arial"/>
          <w:sz w:val="22"/>
          <w:szCs w:val="22"/>
        </w:rPr>
        <w:t xml:space="preserve"> in annualized terms. This means a 1000 kWh battery = €44,700/year in CAPEX — equivalent to leasing it annually.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2.2 Annualized Battery CAPEX</w:t>
      </w:r>
    </w:p>
    <w:p>
      <w:pPr>
        <w:spacing w:before="60" w:after="120"/>
      </w:pPr>
      <w:r>
        <w:rPr>
          <w:rFonts w:ascii="Arial" w:cs="Arial" w:eastAsia="Arial" w:hAnsi="Arial"/>
          <w:sz w:val="22"/>
          <w:szCs w:val="22"/>
        </w:rPr>
        <w:t xml:space="preserve">The total annualized capital cost has two components: an energy component (€/kWh) for the storage cells, and a power component (€/kW) for the inverter/power electronics:</w:t>
      </w:r>
    </w:p>
    <w:p>
      <w:pPr>
        <w:spacing w:before="60" w:after="60"/>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CAPEX_energy_annual  =  battery_cost × CRF × E_kWh        [€/year]</w:t>
            </w:r>
          </w:p>
          <w:p>
            <w:pPr>
              <w:spacing w:before="20" w:after="20"/>
            </w:pPr>
            <w:r>
              <w:rPr>
                <w:rFonts w:ascii="Courier New" w:cs="Courier New" w:eastAsia="Courier New" w:hAnsi="Courier New"/>
                <w:color w:val="1A1A6E"/>
                <w:sz w:val="20"/>
                <w:szCs w:val="20"/>
              </w:rPr>
              <w:t xml:space="preserve">CAPEX_power_annual   =  battery_cost × 0.20 × CRF × P_kW  [€/year]</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Total CAPEX_annual   =  CAPEX_energy_annual + CAPEX_power_annual</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Note: Power electronics assumed at 20% of battery cost per kW.</w:t>
            </w:r>
          </w:p>
          <w:p>
            <w:pPr>
              <w:spacing w:before="20" w:after="20"/>
            </w:pPr>
            <w:r>
              <w:rPr>
                <w:rFonts w:ascii="Courier New" w:cs="Courier New" w:eastAsia="Courier New" w:hAnsi="Courier New"/>
                <w:color w:val="1A1A6E"/>
                <w:sz w:val="20"/>
                <w:szCs w:val="20"/>
              </w:rPr>
              <w:t xml:space="preserve">Both E_kWh and P_kW are decision variables — the optimizer finds them.</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2.3 Annual Operating Costs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Import_cost   =  Σ(t=1 to 8760)  import_price × imp[t]         [€/year]</w:t>
            </w:r>
          </w:p>
          <w:p>
            <w:pPr>
              <w:spacing w:before="20" w:after="20"/>
            </w:pPr>
            <w:r>
              <w:rPr>
                <w:rFonts w:ascii="Courier New" w:cs="Courier New" w:eastAsia="Courier New" w:hAnsi="Courier New"/>
                <w:color w:val="1A1A6E"/>
                <w:sz w:val="20"/>
                <w:szCs w:val="20"/>
              </w:rPr>
              <w:t xml:space="preserve">Export_rev    =  Σ(t=1 to 8760)  export_price[t] × exp[t]      [€/year]</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IMPORTANT: export_price[t] can be negative (espot market)</w:t>
            </w:r>
          </w:p>
          <w:p>
            <w:pPr>
              <w:spacing w:before="20" w:after="20"/>
            </w:pPr>
            <w:r>
              <w:rPr>
                <w:rFonts w:ascii="Courier New" w:cs="Courier New" w:eastAsia="Courier New" w:hAnsi="Courier New"/>
                <w:color w:val="1A1A6E"/>
                <w:sz w:val="20"/>
                <w:szCs w:val="20"/>
              </w:rPr>
              <w:t xml:space="preserve">  When export_price[t] &lt; 0:  export_rev contribution is negative</w:t>
            </w:r>
          </w:p>
          <w:p>
            <w:pPr>
              <w:spacing w:before="20" w:after="20"/>
            </w:pPr>
            <w:r>
              <w:rPr>
                <w:rFonts w:ascii="Courier New" w:cs="Courier New" w:eastAsia="Courier New" w:hAnsi="Courier New"/>
                <w:color w:val="1A1A6E"/>
                <w:sz w:val="20"/>
                <w:szCs w:val="20"/>
              </w:rPr>
              <w:t xml:space="preserve">  i.e. exporting costs money → optimizer naturally avoids it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2.4 Total Annual Net Cost (Objective)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Minimize:  Net_Annual_Cost  =  CAPEX_annual  +  Import_cost  −  Export_rev</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Expanded:</w:t>
            </w:r>
          </w:p>
          <w:p>
            <w:pPr>
              <w:spacing w:before="20" w:after="20"/>
            </w:pPr>
            <w:r>
              <w:rPr>
                <w:rFonts w:ascii="Courier New" w:cs="Courier New" w:eastAsia="Courier New" w:hAnsi="Courier New"/>
                <w:color w:val="1A1A6E"/>
                <w:sz w:val="20"/>
                <w:szCs w:val="20"/>
              </w:rPr>
              <w:t xml:space="preserve">  =  (ann_e_cost × E)  +  (ann_p_cost × P)</w:t>
            </w:r>
          </w:p>
          <w:p>
            <w:pPr>
              <w:spacing w:before="20" w:after="20"/>
            </w:pPr>
            <w:r>
              <w:rPr>
                <w:rFonts w:ascii="Courier New" w:cs="Courier New" w:eastAsia="Courier New" w:hAnsi="Courier New"/>
                <w:color w:val="1A1A6E"/>
                <w:sz w:val="20"/>
                <w:szCs w:val="20"/>
              </w:rPr>
              <w:t xml:space="preserve">  +  Σ import_price × imp[t]</w:t>
            </w:r>
          </w:p>
          <w:p>
            <w:pPr>
              <w:spacing w:before="20" w:after="20"/>
            </w:pPr>
            <w:r>
              <w:rPr>
                <w:rFonts w:ascii="Courier New" w:cs="Courier New" w:eastAsia="Courier New" w:hAnsi="Courier New"/>
                <w:color w:val="1A1A6E"/>
                <w:sz w:val="20"/>
                <w:szCs w:val="20"/>
              </w:rPr>
              <w:t xml:space="preserve">  −  Σ export_price[t] × exp[t]</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The optimizer simultaneously finds E, P and all hourly operations</w:t>
            </w:r>
          </w:p>
          <w:p>
            <w:pPr>
              <w:spacing w:before="20" w:after="20"/>
            </w:pPr>
            <w:r>
              <w:rPr>
                <w:rFonts w:ascii="Courier New" w:cs="Courier New" w:eastAsia="Courier New" w:hAnsi="Courier New"/>
                <w:color w:val="1A1A6E"/>
                <w:sz w:val="20"/>
                <w:szCs w:val="20"/>
              </w:rPr>
              <w:t xml:space="preserve">to make this number as small as possible.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2.5 Baseline Comparison (No Battery)</w:t>
      </w:r>
    </w:p>
    <w:p>
      <w:pPr>
        <w:spacing w:before="60" w:after="120"/>
      </w:pPr>
      <w:r>
        <w:rPr>
          <w:rFonts w:ascii="Arial" w:cs="Arial" w:eastAsia="Arial" w:hAnsi="Arial"/>
          <w:sz w:val="22"/>
          <w:szCs w:val="22"/>
        </w:rPr>
        <w:t xml:space="preserve">The tool calculates what the site costs without any battery: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Baseline_import  =  Σ max(0,  load[t] − solar[t])  for all t</w:t>
            </w:r>
          </w:p>
          <w:p>
            <w:pPr>
              <w:spacing w:before="20" w:after="20"/>
            </w:pPr>
            <w:r>
              <w:rPr>
                <w:rFonts w:ascii="Courier New" w:cs="Courier New" w:eastAsia="Courier New" w:hAnsi="Courier New"/>
                <w:color w:val="1A1A6E"/>
                <w:sz w:val="20"/>
                <w:szCs w:val="20"/>
              </w:rPr>
              <w:t xml:space="preserve">Baseline_export  =  Σ max(0,  solar[t] − load[t])  for all t</w:t>
            </w:r>
          </w:p>
          <w:p>
            <w:pPr>
              <w:spacing w:before="20" w:after="20"/>
            </w:pPr>
            <w:r>
              <w:rPr>
                <w:rFonts w:ascii="Courier New" w:cs="Courier New" w:eastAsia="Courier New" w:hAnsi="Courier New"/>
                <w:color w:val="1A1A6E"/>
                <w:sz w:val="20"/>
                <w:szCs w:val="20"/>
              </w:rPr>
              <w:t xml:space="preserve">Baseline_cost    =  Baseline_import × import_price</w:t>
            </w:r>
          </w:p>
          <w:p>
            <w:pPr>
              <w:spacing w:before="20" w:after="20"/>
            </w:pPr>
            <w:r>
              <w:rPr>
                <w:rFonts w:ascii="Courier New" w:cs="Courier New" w:eastAsia="Courier New" w:hAnsi="Courier New"/>
                <w:color w:val="1A1A6E"/>
                <w:sz w:val="20"/>
                <w:szCs w:val="20"/>
              </w:rPr>
              <w:t xml:space="preserve">                  − Σ export_price[t] × max(0, solar[t]−load[t])</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Annual_savings   =  Baseline_cost − Net_Annual_Cost_with_battery</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Positive savings → battery is economically beneficial</w:t>
            </w:r>
          </w:p>
          <w:p>
            <w:pPr>
              <w:spacing w:before="20" w:after="20"/>
            </w:pPr>
            <w:r>
              <w:rPr>
                <w:rFonts w:ascii="Courier New" w:cs="Courier New" w:eastAsia="Courier New" w:hAnsi="Courier New"/>
                <w:color w:val="1A1A6E"/>
                <w:sz w:val="20"/>
                <w:szCs w:val="20"/>
              </w:rPr>
              <w:t xml:space="preserve">Negative savings → battery costs more than it saves</w:t>
            </w:r>
          </w:p>
        </w:tc>
      </w:tr>
    </w:tbl>
    <w:p>
      <w:pPr>
        <w:pageBreakBefore/>
      </w:pPr>
      <w:r>
        <w:t xml:space="preserve"/>
      </w:r>
    </w:p>
    <w:p>
      <w:pPr>
        <w:pStyle w:val="Heading1"/>
        <w:spacing w:before="360" w:after="160"/>
      </w:pPr>
      <w:r>
        <w:rPr>
          <w:rFonts w:ascii="Arial" w:cs="Arial" w:eastAsia="Arial" w:hAnsi="Arial"/>
          <w:b/>
          <w:bCs/>
          <w:color w:val="1F3864"/>
          <w:sz w:val="32"/>
          <w:szCs w:val="32"/>
        </w:rPr>
        <w:t xml:space="preserve">3. Linear Programming Model</w:t>
      </w:r>
    </w:p>
    <w:p>
      <w:pPr>
        <w:pStyle w:val="Heading2"/>
        <w:spacing w:before="280" w:after="120"/>
      </w:pPr>
      <w:r>
        <w:rPr>
          <w:rFonts w:ascii="Arial" w:cs="Arial" w:eastAsia="Arial" w:hAnsi="Arial"/>
          <w:b/>
          <w:bCs/>
          <w:color w:val="2E75B6"/>
          <w:sz w:val="26"/>
          <w:szCs w:val="26"/>
        </w:rPr>
        <w:t xml:space="preserve">3.1 Decision Variables</w:t>
      </w:r>
    </w:p>
    <w:p>
      <w:pPr>
        <w:spacing w:before="60" w:after="120"/>
      </w:pPr>
      <w:r>
        <w:rPr>
          <w:rFonts w:ascii="Arial" w:cs="Arial" w:eastAsia="Arial" w:hAnsi="Arial"/>
          <w:sz w:val="22"/>
          <w:szCs w:val="22"/>
        </w:rPr>
        <w:t xml:space="preserve">The optimizer solves for these variables simultaneously: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026"/>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Sizing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kWh</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Battery energy capacity — the main output</w:t>
            </w:r>
          </w:p>
        </w:tc>
      </w:tr>
      <w:tr>
        <w:tc>
          <w:tcPr>
            <w:tcW w:type="dxa" w:w="16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P</w:t>
            </w:r>
          </w:p>
        </w:tc>
        <w:tc>
          <w:tcPr>
            <w:tcW w:type="dxa" w:w="1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Sizing</w:t>
            </w:r>
          </w:p>
        </w:tc>
        <w:tc>
          <w:tcPr>
            <w:tcW w:type="dxa" w:w="1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kW</w:t>
            </w:r>
          </w:p>
        </w:tc>
        <w:tc>
          <w:tcPr>
            <w:tcW w:type="dxa" w:w="5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Battery power capacity (charge/discharge rate)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kWh</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 of charge at each hour t (0 to N)</w:t>
            </w:r>
          </w:p>
        </w:tc>
      </w:tr>
      <w:tr>
        <w:tc>
          <w:tcPr>
            <w:tcW w:type="dxa" w:w="16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ch_sol[t]</w:t>
            </w:r>
          </w:p>
        </w:tc>
        <w:tc>
          <w:tcPr>
            <w:tcW w:type="dxa" w:w="1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Operation</w:t>
            </w:r>
          </w:p>
        </w:tc>
        <w:tc>
          <w:tcPr>
            <w:tcW w:type="dxa" w:w="1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kW</w:t>
            </w:r>
          </w:p>
        </w:tc>
        <w:tc>
          <w:tcPr>
            <w:tcW w:type="dxa" w:w="5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Charge power from solar surplus at hour 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ch_grd[t]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kW</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Charge power from grid at hour t</w:t>
            </w:r>
          </w:p>
        </w:tc>
      </w:tr>
      <w:tr>
        <w:tc>
          <w:tcPr>
            <w:tcW w:type="dxa" w:w="16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dis[t]</w:t>
            </w:r>
          </w:p>
        </w:tc>
        <w:tc>
          <w:tcPr>
            <w:tcW w:type="dxa" w:w="1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Operation</w:t>
            </w:r>
          </w:p>
        </w:tc>
        <w:tc>
          <w:tcPr>
            <w:tcW w:type="dxa" w:w="1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kW</w:t>
            </w:r>
          </w:p>
        </w:tc>
        <w:tc>
          <w:tcPr>
            <w:tcW w:type="dxa" w:w="5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Discharge power at hour 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kW</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Grid import at hour t</w:t>
            </w:r>
          </w:p>
        </w:tc>
      </w:tr>
      <w:tr>
        <w:tc>
          <w:tcPr>
            <w:tcW w:type="dxa" w:w="16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exp[t]</w:t>
            </w:r>
          </w:p>
        </w:tc>
        <w:tc>
          <w:tcPr>
            <w:tcW w:type="dxa" w:w="1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Operation</w:t>
            </w:r>
          </w:p>
        </w:tc>
        <w:tc>
          <w:tcPr>
            <w:tcW w:type="dxa" w:w="12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kW</w:t>
            </w:r>
          </w:p>
        </w:tc>
        <w:tc>
          <w:tcPr>
            <w:tcW w:type="dxa" w:w="5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Solar export to grid at hour t</w:t>
            </w:r>
          </w:p>
        </w:tc>
      </w:tr>
    </w:tbl>
    <w:p>
      <w:pPr>
        <w:spacing w:before="60" w:after="60"/>
      </w:pPr>
      <w:r>
        <w:t xml:space="preserve"/>
      </w:r>
    </w:p>
    <w:p>
      <w:pPr>
        <w:spacing w:before="60" w:after="120"/>
      </w:pPr>
      <w:r>
        <w:rPr>
          <w:rFonts w:ascii="Arial" w:cs="Arial" w:eastAsia="Arial" w:hAnsi="Arial"/>
          <w:sz w:val="22"/>
          <w:szCs w:val="22"/>
        </w:rPr>
        <w:t xml:space="preserve">All variables are continuous and non-negative. There are no binary (integer) variables — the model is a pure LP, which solves extremely fast even for 8760 hours.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3.2 Constraint 1 — Power Balance (8760 constraints)</w:t>
      </w:r>
    </w:p>
    <w:p>
      <w:pPr>
        <w:spacing w:before="60" w:after="120"/>
      </w:pPr>
      <w:r>
        <w:rPr>
          <w:rFonts w:ascii="Arial" w:cs="Arial" w:eastAsia="Arial" w:hAnsi="Arial"/>
          <w:sz w:val="22"/>
          <w:szCs w:val="22"/>
        </w:rPr>
        <w:t xml:space="preserve">Every single hour, energy in must equal energy out. Nothing is created or lost: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FOR EVERY HOUR t = 1 to 8760:</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  solar[t]  +  dis[t]  +  imp[t]</w:t>
            </w:r>
          </w:p>
          <w:p>
            <w:pPr>
              <w:spacing w:before="20" w:after="20"/>
            </w:pPr>
            <w:r>
              <w:rPr>
                <w:rFonts w:ascii="Courier New" w:cs="Courier New" w:eastAsia="Courier New" w:hAnsi="Courier New"/>
                <w:color w:val="1A1A6E"/>
                <w:sz w:val="20"/>
                <w:szCs w:val="20"/>
              </w:rPr>
              <w:t xml:space="preserve">  =  load[t]  +  ch_sol[t]  +  ch_grd[t]  +  exp[t]</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Left side  (sources): solar generation + battery discharge + grid import</w:t>
            </w:r>
          </w:p>
          <w:p>
            <w:pPr>
              <w:spacing w:before="20" w:after="20"/>
            </w:pPr>
            <w:r>
              <w:rPr>
                <w:rFonts w:ascii="Courier New" w:cs="Courier New" w:eastAsia="Courier New" w:hAnsi="Courier New"/>
                <w:color w:val="1A1A6E"/>
                <w:sz w:val="20"/>
                <w:szCs w:val="20"/>
              </w:rPr>
              <w:t xml:space="preserve">Right side (uses):    load served + solar battery charging + grid charging + export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3.3 Constraint 2 — Solar Export Limit (8760 constraints)</w:t>
      </w:r>
    </w:p>
    <w:p>
      <w:pPr>
        <w:spacing w:before="60" w:after="120"/>
      </w:pPr>
      <w:r>
        <w:rPr>
          <w:rFonts w:ascii="Arial" w:cs="Arial" w:eastAsia="Arial" w:hAnsi="Arial"/>
          <w:sz w:val="22"/>
          <w:szCs w:val="22"/>
        </w:rPr>
        <w:t xml:space="preserve">Export can only come from solar surplus above the load. You cannot export grid power: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surplus[t]  =  max(0,  solar[t] − load[t])    [pre-calculated, fixed]</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exp[t]  ≤  surplus[t]</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This ensures only genuinely surplus solar reaches the grid.</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3.4 Constraint 3 — Solar Charging Limit (8760 constraints)</w:t>
      </w:r>
    </w:p>
    <w:p>
      <w:pPr>
        <w:spacing w:before="60" w:after="120"/>
      </w:pPr>
      <w:r>
        <w:rPr>
          <w:rFonts w:ascii="Arial" w:cs="Arial" w:eastAsia="Arial" w:hAnsi="Arial"/>
          <w:sz w:val="22"/>
          <w:szCs w:val="22"/>
        </w:rPr>
        <w:t xml:space="preserve">Battery can only charge from solar when there is actual surplus: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ch_sol[t]  ≤  surplus[t]</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Combined with export constraint:</w:t>
            </w:r>
          </w:p>
          <w:p>
            <w:pPr>
              <w:spacing w:before="20" w:after="20"/>
            </w:pPr>
            <w:r>
              <w:rPr>
                <w:rFonts w:ascii="Courier New" w:cs="Courier New" w:eastAsia="Courier New" w:hAnsi="Courier New"/>
                <w:color w:val="1A1A6E"/>
                <w:sz w:val="20"/>
                <w:szCs w:val="20"/>
              </w:rPr>
              <w:t xml:space="preserve">  exp[t] + ch_sol[t]  ≤  surplus[t]</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Surplus solar can go to battery OR to grid, not both beyond the total surplus.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3.5 Constraint 4 — Negative Price Handling</w:t>
      </w:r>
    </w:p>
    <w:p>
      <w:pPr>
        <w:spacing w:before="60" w:after="120"/>
      </w:pPr>
      <w:r>
        <w:rPr>
          <w:rFonts w:ascii="Arial" w:cs="Arial" w:eastAsia="Arial" w:hAnsi="Arial"/>
          <w:sz w:val="22"/>
          <w:szCs w:val="22"/>
        </w:rPr>
        <w:t xml:space="preserve">This is handled entirely through the objective function — no extra constraint needed: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When export_price[t] &lt; 0:</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  Objective term: − export_price[t] × exp[t]</w:t>
            </w:r>
          </w:p>
          <w:p>
            <w:pPr>
              <w:spacing w:before="20" w:after="20"/>
            </w:pPr>
            <w:r>
              <w:rPr>
                <w:rFonts w:ascii="Courier New" w:cs="Courier New" w:eastAsia="Courier New" w:hAnsi="Courier New"/>
                <w:color w:val="1A1A6E"/>
                <w:sz w:val="20"/>
                <w:szCs w:val="20"/>
              </w:rPr>
              <w:t xml:space="preserve">                = − (negative) × exp[t]</w:t>
            </w:r>
          </w:p>
          <w:p>
            <w:pPr>
              <w:spacing w:before="20" w:after="20"/>
            </w:pPr>
            <w:r>
              <w:rPr>
                <w:rFonts w:ascii="Courier New" w:cs="Courier New" w:eastAsia="Courier New" w:hAnsi="Courier New"/>
                <w:color w:val="1A1A6E"/>
                <w:sz w:val="20"/>
                <w:szCs w:val="20"/>
              </w:rPr>
              <w:t xml:space="preserve">                = + (positive) × exp[t]   ← ADDS to cost!</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Result: Optimizer minimizes cost → sets exp[t] ≈ 0</w:t>
            </w:r>
          </w:p>
          <w:p>
            <w:pPr>
              <w:spacing w:before="20" w:after="20"/>
            </w:pPr>
            <w:r>
              <w:rPr>
                <w:rFonts w:ascii="Courier New" w:cs="Courier New" w:eastAsia="Courier New" w:hAnsi="Courier New"/>
                <w:color w:val="1A1A6E"/>
                <w:sz w:val="20"/>
                <w:szCs w:val="20"/>
              </w:rPr>
              <w:t xml:space="preserve">        → surplus solar stays on-site:</w:t>
            </w:r>
          </w:p>
          <w:p>
            <w:pPr>
              <w:spacing w:before="20" w:after="20"/>
            </w:pPr>
            <w:r>
              <w:rPr>
                <w:rFonts w:ascii="Courier New" w:cs="Courier New" w:eastAsia="Courier New" w:hAnsi="Courier New"/>
                <w:color w:val="1A1A6E"/>
                <w:sz w:val="20"/>
                <w:szCs w:val="20"/>
              </w:rPr>
              <w:t xml:space="preserve">           1st: serves load directly</w:t>
            </w:r>
          </w:p>
          <w:p>
            <w:pPr>
              <w:spacing w:before="20" w:after="20"/>
            </w:pPr>
            <w:r>
              <w:rPr>
                <w:rFonts w:ascii="Courier New" w:cs="Courier New" w:eastAsia="Courier New" w:hAnsi="Courier New"/>
                <w:color w:val="1A1A6E"/>
                <w:sz w:val="20"/>
                <w:szCs w:val="20"/>
              </w:rPr>
              <w:t xml:space="preserve">           2nd: charges battery (ch_sol[t])</w:t>
            </w:r>
          </w:p>
          <w:p>
            <w:pPr>
              <w:spacing w:before="20" w:after="20"/>
            </w:pPr>
            <w:r>
              <w:rPr>
                <w:rFonts w:ascii="Courier New" w:cs="Courier New" w:eastAsia="Courier New" w:hAnsi="Courier New"/>
                <w:color w:val="1A1A6E"/>
                <w:sz w:val="20"/>
                <w:szCs w:val="20"/>
              </w:rPr>
              <w:t xml:space="preserve">           3rd: only forced to grid if battery full and load satisfied</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No hard constraint needed — economics drive the right behavior.</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3.6 Constraint 5 — SOC Dynamics (8761 constraints)</w:t>
      </w:r>
    </w:p>
    <w:p>
      <w:pPr>
        <w:spacing w:before="60" w:after="120"/>
      </w:pPr>
      <w:r>
        <w:rPr>
          <w:rFonts w:ascii="Arial" w:cs="Arial" w:eastAsia="Arial" w:hAnsi="Arial"/>
          <w:sz w:val="22"/>
          <w:szCs w:val="22"/>
        </w:rPr>
        <w:t xml:space="preserve">The battery's state of charge evolves hour by hour according to physics: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soc[0]  =  E_max × 0.5           (start at 50% of maximum capacity)</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FOR t = 1 to 8760:</w:t>
            </w:r>
          </w:p>
          <w:p>
            <w:pPr>
              <w:spacing w:before="20" w:after="20"/>
            </w:pPr>
            <w:r>
              <w:rPr>
                <w:rFonts w:ascii="Courier New" w:cs="Courier New" w:eastAsia="Courier New" w:hAnsi="Courier New"/>
                <w:color w:val="1A1A6E"/>
                <w:sz w:val="20"/>
                <w:szCs w:val="20"/>
              </w:rPr>
              <w:t xml:space="preserve">  soc[t]  =  soc[t−1]</w:t>
            </w:r>
          </w:p>
          <w:p>
            <w:pPr>
              <w:spacing w:before="20" w:after="20"/>
            </w:pPr>
            <w:r>
              <w:rPr>
                <w:rFonts w:ascii="Courier New" w:cs="Courier New" w:eastAsia="Courier New" w:hAnsi="Courier New"/>
                <w:color w:val="1A1A6E"/>
                <w:sz w:val="20"/>
                <w:szCs w:val="20"/>
              </w:rPr>
              <w:t xml:space="preserve">           + (ch_sol[t−1] + ch_grd[t−1]) × η_charge</w:t>
            </w:r>
          </w:p>
          <w:p>
            <w:pPr>
              <w:spacing w:before="20" w:after="20"/>
            </w:pPr>
            <w:r>
              <w:rPr>
                <w:rFonts w:ascii="Courier New" w:cs="Courier New" w:eastAsia="Courier New" w:hAnsi="Courier New"/>
                <w:color w:val="1A1A6E"/>
                <w:sz w:val="20"/>
                <w:szCs w:val="20"/>
              </w:rPr>
              <w:t xml:space="preserve">           − dis[t−1] / η_discharge</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Where:</w:t>
            </w:r>
          </w:p>
          <w:p>
            <w:pPr>
              <w:spacing w:before="20" w:after="20"/>
            </w:pPr>
            <w:r>
              <w:rPr>
                <w:rFonts w:ascii="Courier New" w:cs="Courier New" w:eastAsia="Courier New" w:hAnsi="Courier New"/>
                <w:color w:val="1A1A6E"/>
                <w:sz w:val="20"/>
                <w:szCs w:val="20"/>
              </w:rPr>
              <w:t xml:space="preserve">  η_charge    = charging efficiency (e.g. 0.95 = 95%)</w:t>
            </w:r>
          </w:p>
          <w:p>
            <w:pPr>
              <w:spacing w:before="20" w:after="20"/>
            </w:pPr>
            <w:r>
              <w:rPr>
                <w:rFonts w:ascii="Courier New" w:cs="Courier New" w:eastAsia="Courier New" w:hAnsi="Courier New"/>
                <w:color w:val="1A1A6E"/>
                <w:sz w:val="20"/>
                <w:szCs w:val="20"/>
              </w:rPr>
              <w:t xml:space="preserve">  η_discharge = discharging efficiency (e.g. 0.95 = 95%)</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Round-trip efficiency = η_charge × η_discharge = 0.95² = 90.25%</w:t>
            </w:r>
          </w:p>
          <w:p>
            <w:pPr>
              <w:spacing w:before="20" w:after="20"/>
            </w:pPr>
            <w:r>
              <w:rPr>
                <w:rFonts w:ascii="Courier New" w:cs="Courier New" w:eastAsia="Courier New" w:hAnsi="Courier New"/>
                <w:color w:val="1A1A6E"/>
                <w:sz w:val="20"/>
                <w:szCs w:val="20"/>
              </w:rPr>
              <w:t xml:space="preserve">i.e. putting 1 kWh in and taking it out returns only 0.9025 kWh.</w:t>
            </w:r>
          </w:p>
        </w:tc>
      </w:tr>
    </w:tbl>
    <w:p>
      <w:pPr>
        <w:spacing w:before="60" w:after="60"/>
      </w:pPr>
      <w:r>
        <w:t xml:space="preserve"/>
      </w:r>
    </w:p>
    <w:p>
      <w:pPr>
        <w:pageBreakBefore/>
      </w:pPr>
      <w:r>
        <w:t xml:space="preserve"/>
      </w:r>
    </w:p>
    <w:p>
      <w:pPr>
        <w:pStyle w:val="Heading2"/>
        <w:spacing w:before="280" w:after="120"/>
      </w:pPr>
      <w:r>
        <w:rPr>
          <w:rFonts w:ascii="Arial" w:cs="Arial" w:eastAsia="Arial" w:hAnsi="Arial"/>
          <w:b/>
          <w:bCs/>
          <w:color w:val="2E75B6"/>
          <w:sz w:val="26"/>
          <w:szCs w:val="26"/>
        </w:rPr>
        <w:t xml:space="preserve">3.7 Constraint 6 — SOC Upper Bound (8761 constraints)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soc[t]  ≤  soc_max_pct × E</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Example: soc_max_pct = 0.95</w:t>
            </w:r>
          </w:p>
          <w:p>
            <w:pPr>
              <w:spacing w:before="20" w:after="20"/>
            </w:pPr>
            <w:r>
              <w:rPr>
                <w:rFonts w:ascii="Courier New" w:cs="Courier New" w:eastAsia="Courier New" w:hAnsi="Courier New"/>
                <w:color w:val="1A1A6E"/>
                <w:sz w:val="20"/>
                <w:szCs w:val="20"/>
              </w:rPr>
              <w:t xml:space="preserve">  → Battery never charged above 95% of its capacity</w:t>
            </w:r>
          </w:p>
          <w:p>
            <w:pPr>
              <w:spacing w:before="20" w:after="20"/>
            </w:pPr>
            <w:r>
              <w:rPr>
                <w:rFonts w:ascii="Courier New" w:cs="Courier New" w:eastAsia="Courier New" w:hAnsi="Courier New"/>
                <w:color w:val="1A1A6E"/>
                <w:sz w:val="20"/>
                <w:szCs w:val="20"/>
              </w:rPr>
              <w:t xml:space="preserve">  → Prevents overcharging, extends cycle life</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This is LINEAR: soc (variable) ≤ constant × E (variable)</w:t>
            </w:r>
          </w:p>
          <w:p>
            <w:pPr>
              <w:spacing w:before="20" w:after="20"/>
            </w:pPr>
            <w:r>
              <w:rPr>
                <w:rFonts w:ascii="Courier New" w:cs="Courier New" w:eastAsia="Courier New" w:hAnsi="Courier New"/>
                <w:color w:val="1A1A6E"/>
                <w:sz w:val="20"/>
                <w:szCs w:val="20"/>
              </w:rPr>
              <w:t xml:space="preserve">One variable ≤ another variable — valid LP constraint.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3.8 Constraint 7 — SOC Lower Bound (8761 constraints)</w:t>
      </w:r>
    </w:p>
    <w:p>
      <w:pPr>
        <w:spacing w:before="60" w:after="120"/>
      </w:pPr>
      <w:r>
        <w:rPr>
          <w:rFonts w:ascii="Arial" w:cs="Arial" w:eastAsia="Arial" w:hAnsi="Arial"/>
          <w:sz w:val="22"/>
          <w:szCs w:val="22"/>
        </w:rPr>
        <w:t xml:space="preserve">Important implementation note: </w:t>
      </w:r>
      <w:r>
        <w:rPr>
          <w:rFonts w:ascii="Arial" w:cs="Arial" w:eastAsia="Arial" w:hAnsi="Arial"/>
          <w:sz w:val="22"/>
          <w:szCs w:val="22"/>
        </w:rPr>
        <w:t xml:space="preserve">The lower bound uses a </w:t>
      </w:r>
      <w:r>
        <w:rPr>
          <w:rFonts w:ascii="Arial" w:cs="Arial" w:eastAsia="Arial" w:hAnsi="Arial"/>
          <w:b/>
          <w:bCs/>
          <w:sz w:val="22"/>
          <w:szCs w:val="22"/>
        </w:rPr>
        <w:t xml:space="preserve">fixed constant</w:t>
      </w:r>
      <w:r>
        <w:rPr>
          <w:rFonts w:ascii="Arial" w:cs="Arial" w:eastAsia="Arial" w:hAnsi="Arial"/>
          <w:sz w:val="22"/>
          <w:szCs w:val="22"/>
        </w:rPr>
        <w:t xml:space="preserve"> (not E × soc_min_pct) to keep the model linear: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soc_floor  =  E_max_limit × soc_min_pct    [fixed number, pre-calculated]</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soc[t]  ≥  soc_floor</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WHY NOT  soc[t] ≥ E × soc_min_pct ?</w:t>
            </w:r>
          </w:p>
          <w:p>
            <w:pPr>
              <w:spacing w:before="20" w:after="20"/>
            </w:pPr>
            <w:r>
              <w:rPr>
                <w:rFonts w:ascii="Courier New" w:cs="Courier New" w:eastAsia="Courier New" w:hAnsi="Courier New"/>
                <w:color w:val="1A1A6E"/>
                <w:sz w:val="20"/>
                <w:szCs w:val="20"/>
              </w:rPr>
              <w:t xml:space="preserve">  That would be soc[t] ≥ variable × constant = BILINEAR → not LP!</w:t>
            </w:r>
          </w:p>
          <w:p>
            <w:pPr>
              <w:spacing w:before="20" w:after="20"/>
            </w:pPr>
            <w:r>
              <w:rPr>
                <w:rFonts w:ascii="Courier New" w:cs="Courier New" w:eastAsia="Courier New" w:hAnsi="Courier New"/>
                <w:color w:val="1A1A6E"/>
                <w:sz w:val="20"/>
                <w:szCs w:val="20"/>
              </w:rPr>
              <w:t xml:space="preserve">  Gurobi LP cannot solve bilinear constraints → would fail.</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Using E_max × soc_min as a fixed floor is conservative and keeps</w:t>
            </w:r>
          </w:p>
          <w:p>
            <w:pPr>
              <w:spacing w:before="20" w:after="20"/>
            </w:pPr>
            <w:r>
              <w:rPr>
                <w:rFonts w:ascii="Courier New" w:cs="Courier New" w:eastAsia="Courier New" w:hAnsi="Courier New"/>
                <w:color w:val="1A1A6E"/>
                <w:sz w:val="20"/>
                <w:szCs w:val="20"/>
              </w:rPr>
              <w:t xml:space="preserve">the model a valid LP that always solves reliably.</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3.9 Constraint 8 — Battery Power Cap (two constraints)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Charge power:     ch_sol[t] + ch_grd[t]  ≤  P</w:t>
            </w:r>
          </w:p>
          <w:p>
            <w:pPr>
              <w:spacing w:before="20" w:after="20"/>
            </w:pPr>
            <w:r>
              <w:rPr>
                <w:rFonts w:ascii="Courier New" w:cs="Courier New" w:eastAsia="Courier New" w:hAnsi="Courier New"/>
                <w:color w:val="1A1A6E"/>
                <w:sz w:val="20"/>
                <w:szCs w:val="20"/>
              </w:rPr>
              <w:t xml:space="preserve">Discharge power:  dis[t]                 ≤  P</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Additionally, P is bounded at setup:</w:t>
            </w:r>
          </w:p>
          <w:p>
            <w:pPr>
              <w:spacing w:before="20" w:after="20"/>
            </w:pPr>
            <w:r>
              <w:rPr>
                <w:rFonts w:ascii="Courier New" w:cs="Courier New" w:eastAsia="Courier New" w:hAnsi="Courier New"/>
                <w:color w:val="1A1A6E"/>
                <w:sz w:val="20"/>
                <w:szCs w:val="20"/>
              </w:rPr>
              <w:t xml:space="preserve">  P  ≤  min(solar_kWp,  c_rate × E_max)    [variable upper bound]</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Solar inverter cap: battery cannot discharge faster than the</w:t>
            </w:r>
          </w:p>
          <w:p>
            <w:pPr>
              <w:spacing w:before="20" w:after="20"/>
            </w:pPr>
            <w:r>
              <w:rPr>
                <w:rFonts w:ascii="Courier New" w:cs="Courier New" w:eastAsia="Courier New" w:hAnsi="Courier New"/>
                <w:color w:val="1A1A6E"/>
                <w:sz w:val="20"/>
                <w:szCs w:val="20"/>
              </w:rPr>
              <w:t xml:space="preserve">solar installation's inverter rating. They share the connection point.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3.10 Constraint 9 — C-Rate Link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P  ≤  c_rate × E</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C-Rate definition:</w:t>
            </w:r>
          </w:p>
          <w:p>
            <w:pPr>
              <w:spacing w:before="20" w:after="20"/>
            </w:pPr>
            <w:r>
              <w:rPr>
                <w:rFonts w:ascii="Courier New" w:cs="Courier New" w:eastAsia="Courier New" w:hAnsi="Courier New"/>
                <w:color w:val="1A1A6E"/>
                <w:sz w:val="20"/>
                <w:szCs w:val="20"/>
              </w:rPr>
              <w:t xml:space="preserve">  c_rate = 0.5  →  2-hour battery  (P = 0.5 × E)</w:t>
            </w:r>
          </w:p>
          <w:p>
            <w:pPr>
              <w:spacing w:before="20" w:after="20"/>
            </w:pPr>
            <w:r>
              <w:rPr>
                <w:rFonts w:ascii="Courier New" w:cs="Courier New" w:eastAsia="Courier New" w:hAnsi="Courier New"/>
                <w:color w:val="1A1A6E"/>
                <w:sz w:val="20"/>
                <w:szCs w:val="20"/>
              </w:rPr>
              <w:t xml:space="preserve">  c_rate = 1.0  →  1-hour battery  (P = 1.0 × E)</w:t>
            </w:r>
          </w:p>
          <w:p>
            <w:pPr>
              <w:spacing w:before="20" w:after="20"/>
            </w:pPr>
            <w:r>
              <w:rPr>
                <w:rFonts w:ascii="Courier New" w:cs="Courier New" w:eastAsia="Courier New" w:hAnsi="Courier New"/>
                <w:color w:val="1A1A6E"/>
                <w:sz w:val="20"/>
                <w:szCs w:val="20"/>
              </w:rPr>
              <w:t xml:space="preserve">  c_rate = 0.25 →  4-hour battery  (P = 0.25 × E)</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Example: E=2000 kWh, c_rate=0.5 → P ≤ 1000 kW</w:t>
            </w:r>
          </w:p>
          <w:p>
            <w:pPr>
              <w:spacing w:before="20" w:after="20"/>
            </w:pPr>
            <w:r>
              <w:rPr>
                <w:rFonts w:ascii="Courier New" w:cs="Courier New" w:eastAsia="Courier New" w:hAnsi="Courier New"/>
                <w:color w:val="1A1A6E"/>
                <w:sz w:val="20"/>
                <w:szCs w:val="20"/>
              </w:rPr>
              <w:t xml:space="preserve">The battery can fully charge or discharge in 2 hours at most.</w:t>
            </w:r>
          </w:p>
        </w:tc>
      </w:tr>
    </w:tbl>
    <w:p>
      <w:pPr>
        <w:pageBreakBefore/>
      </w:pPr>
      <w:r>
        <w:t xml:space="preserve"/>
      </w:r>
    </w:p>
    <w:p>
      <w:pPr>
        <w:pStyle w:val="Heading1"/>
        <w:spacing w:before="360" w:after="160"/>
      </w:pPr>
      <w:r>
        <w:rPr>
          <w:rFonts w:ascii="Arial" w:cs="Arial" w:eastAsia="Arial" w:hAnsi="Arial"/>
          <w:b/>
          <w:bCs/>
          <w:color w:val="1F3864"/>
          <w:sz w:val="32"/>
          <w:szCs w:val="32"/>
        </w:rPr>
        <w:t xml:space="preserve">4. Algorithm &amp; Solution Method</w:t>
      </w:r>
    </w:p>
    <w:p>
      <w:pPr>
        <w:pStyle w:val="Heading2"/>
        <w:spacing w:before="280" w:after="120"/>
      </w:pPr>
      <w:r>
        <w:rPr>
          <w:rFonts w:ascii="Arial" w:cs="Arial" w:eastAsia="Arial" w:hAnsi="Arial"/>
          <w:b/>
          <w:bCs/>
          <w:color w:val="2E75B6"/>
          <w:sz w:val="26"/>
          <w:szCs w:val="26"/>
        </w:rPr>
        <w:t xml:space="preserve">4.1 Problem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Problem type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 Programming (LP) — continuous variables only</w:t>
            </w:r>
          </w:p>
        </w:tc>
      </w:tr>
      <w:tr>
        <w:tc>
          <w:tcPr>
            <w:tcW w:type="dxa" w:w="3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Solver</w:t>
            </w:r>
          </w:p>
        </w:tc>
        <w:tc>
          <w:tcPr>
            <w:tcW w:type="dxa" w:w="6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Gurobi (Method 2: Interior Point / Barrier)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Scale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 variables × 8760 hours = ~70,000 decision variables</w:t>
            </w:r>
          </w:p>
        </w:tc>
      </w:tr>
      <w:tr>
        <w:tc>
          <w:tcPr>
            <w:tcW w:type="dxa" w:w="3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Constraints</w:t>
            </w:r>
          </w:p>
        </w:tc>
        <w:tc>
          <w:tcPr>
            <w:tcW w:type="dxa" w:w="6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~9 constraint types × 8760 hours = ~79,000 constraints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Solution time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Typically 10–60 seconds on modern hardware</w:t>
            </w:r>
          </w:p>
        </w:tc>
      </w:tr>
      <w:tr>
        <w:tc>
          <w:tcPr>
            <w:tcW w:type="dxa" w:w="3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Horizon</w:t>
            </w:r>
          </w:p>
        </w:tc>
        <w:tc>
          <w:tcPr>
            <w:tcW w:type="dxa" w:w="6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Full year (8760 hours) — guarantees globally optimal sizing</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4.2 Why Linear Programming?</w:t>
      </w:r>
    </w:p>
    <w:p>
      <w:pPr>
        <w:spacing w:before="60" w:after="120"/>
      </w:pPr>
      <w:r>
        <w:rPr>
          <w:rFonts w:ascii="Arial" w:cs="Arial" w:eastAsia="Arial" w:hAnsi="Arial"/>
          <w:sz w:val="22"/>
          <w:szCs w:val="22"/>
        </w:rPr>
        <w:t xml:space="preserve">The model is deliberately designed as a pure LP because:</w:t>
      </w:r>
    </w:p>
    <w:p>
      <w:pPr>
        <w:pStyle w:val="ListParagraph"/>
        <w:numPr>
          <w:ilvl w:val="0"/>
          <w:numId w:val="2"/>
        </w:numPr>
        <w:spacing w:before="40" w:after="40"/>
      </w:pPr>
      <w:r>
        <w:rPr>
          <w:rFonts w:ascii="Arial" w:cs="Arial" w:eastAsia="Arial" w:hAnsi="Arial"/>
          <w:sz w:val="22"/>
          <w:szCs w:val="22"/>
        </w:rPr>
        <w:t xml:space="preserve">LPs have a guaranteed globally optimal solution — no local minima</w:t>
      </w:r>
    </w:p>
    <w:p>
      <w:pPr>
        <w:pStyle w:val="ListParagraph"/>
        <w:numPr>
          <w:ilvl w:val="0"/>
          <w:numId w:val="2"/>
        </w:numPr>
        <w:spacing w:before="40" w:after="40"/>
      </w:pPr>
      <w:r>
        <w:rPr>
          <w:rFonts w:ascii="Arial" w:cs="Arial" w:eastAsia="Arial" w:hAnsi="Arial"/>
          <w:sz w:val="22"/>
          <w:szCs w:val="22"/>
        </w:rPr>
        <w:t xml:space="preserve">Gurobi solves LPs in seconds even at 70,000+ variables</w:t>
      </w:r>
    </w:p>
    <w:p>
      <w:pPr>
        <w:pStyle w:val="ListParagraph"/>
        <w:numPr>
          <w:ilvl w:val="0"/>
          <w:numId w:val="2"/>
        </w:numPr>
        <w:spacing w:before="40" w:after="40"/>
      </w:pPr>
      <w:r>
        <w:rPr>
          <w:rFonts w:ascii="Arial" w:cs="Arial" w:eastAsia="Arial" w:hAnsi="Arial"/>
          <w:sz w:val="22"/>
          <w:szCs w:val="22"/>
        </w:rPr>
        <w:t xml:space="preserve">No binary variables needed — the dispatch logic is captured through constraints</w:t>
      </w:r>
    </w:p>
    <w:p>
      <w:pPr>
        <w:pStyle w:val="ListParagraph"/>
        <w:numPr>
          <w:ilvl w:val="0"/>
          <w:numId w:val="2"/>
        </w:numPr>
        <w:spacing w:before="40" w:after="40"/>
      </w:pPr>
      <w:r>
        <w:rPr>
          <w:rFonts w:ascii="Arial" w:cs="Arial" w:eastAsia="Arial" w:hAnsi="Arial"/>
          <w:sz w:val="22"/>
          <w:szCs w:val="22"/>
        </w:rPr>
        <w:t xml:space="preserve">The negative price logic works through the objective, not binary switches</w:t>
      </w:r>
    </w:p>
    <w:p>
      <w:pPr>
        <w:pStyle w:val="ListParagraph"/>
        <w:numPr>
          <w:ilvl w:val="0"/>
          <w:numId w:val="2"/>
        </w:numPr>
        <w:spacing w:before="40" w:after="40"/>
      </w:pPr>
      <w:r>
        <w:rPr>
          <w:rFonts w:ascii="Arial" w:cs="Arial" w:eastAsia="Arial" w:hAnsi="Arial"/>
          <w:sz w:val="22"/>
          <w:szCs w:val="22"/>
        </w:rPr>
        <w:t xml:space="preserve">Avoids MIP (Mixed Integer Programming) which can be infeasible or slow</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4.3 Step-by-Step Algorithm</w:t>
      </w:r>
    </w:p>
    <w:p>
      <w:pPr>
        <w:spacing w:before="60" w:after="60"/>
      </w:pPr>
      <w:r>
        <w:t xml:space="preserve"/>
      </w:r>
    </w:p>
    <w:p>
      <w:pPr>
        <w:pStyle w:val="Heading3"/>
        <w:spacing w:before="200" w:after="100"/>
      </w:pPr>
      <w:r>
        <w:rPr>
          <w:rFonts w:ascii="Arial" w:cs="Arial" w:eastAsia="Arial" w:hAnsi="Arial"/>
          <w:b/>
          <w:bCs/>
          <w:color w:val="375623"/>
          <w:sz w:val="22"/>
          <w:szCs w:val="22"/>
        </w:rPr>
        <w:t xml:space="preserve">Step 1: Data Preparation</w:t>
      </w:r>
    </w:p>
    <w:p>
      <w:pPr>
        <w:spacing w:before="0" w:after="0"/>
        <w:ind w:left="720"/>
      </w:pPr>
      <w:r>
        <w:rPr>
          <w:rFonts w:ascii="Courier New" w:cs="Courier New" w:eastAsia="Courier New" w:hAnsi="Courier New"/>
          <w:color w:val="1F3864"/>
          <w:sz w:val="18"/>
          <w:szCs w:val="18"/>
        </w:rPr>
        <w:t xml:space="preserve">1. Read CSV: load_demand, solar_yield, export_price (8760 rows)</w:t>
      </w:r>
    </w:p>
    <w:p>
      <w:pPr>
        <w:spacing w:before="0" w:after="0"/>
        <w:ind w:left="720"/>
      </w:pPr>
      <w:r>
        <w:rPr>
          <w:rFonts w:ascii="Courier New" w:cs="Courier New" w:eastAsia="Courier New" w:hAnsi="Courier New"/>
          <w:color w:val="1F3864"/>
          <w:sz w:val="18"/>
          <w:szCs w:val="18"/>
        </w:rPr>
        <w:t xml:space="preserve">2. Pre-calculate per hour (fixed numbers, not variables):</w:t>
      </w:r>
    </w:p>
    <w:p>
      <w:pPr>
        <w:spacing w:before="0" w:after="0"/>
        <w:ind w:left="720"/>
      </w:pPr>
      <w:r>
        <w:rPr>
          <w:rFonts w:ascii="Courier New" w:cs="Courier New" w:eastAsia="Courier New" w:hAnsi="Courier New"/>
          <w:color w:val="1F3864"/>
          <w:sz w:val="18"/>
          <w:szCs w:val="18"/>
        </w:rPr>
        <w:t xml:space="preserve">     surplus[t] = max(0, solar[t] - load[t])</w:t>
      </w:r>
    </w:p>
    <w:p>
      <w:pPr>
        <w:spacing w:before="0" w:after="0"/>
        <w:ind w:left="720"/>
      </w:pPr>
      <w:r>
        <w:rPr>
          <w:rFonts w:ascii="Courier New" w:cs="Courier New" w:eastAsia="Courier New" w:hAnsi="Courier New"/>
          <w:color w:val="1F3864"/>
          <w:sz w:val="18"/>
          <w:szCs w:val="18"/>
        </w:rPr>
        <w:t xml:space="preserve">     deficit[t] = max(0, load[t] - solar[t])</w:t>
      </w:r>
    </w:p>
    <w:p>
      <w:pPr>
        <w:spacing w:before="0" w:after="0"/>
        <w:ind w:left="720"/>
      </w:pPr>
      <w:r>
        <w:rPr>
          <w:rFonts w:ascii="Courier New" w:cs="Courier New" w:eastAsia="Courier New" w:hAnsi="Courier New"/>
          <w:color w:val="1F3864"/>
          <w:sz w:val="18"/>
          <w:szCs w:val="18"/>
        </w:rPr>
        <w:t xml:space="preserve">3. Calculate financial parameters:</w:t>
      </w:r>
    </w:p>
    <w:p>
      <w:pPr>
        <w:spacing w:before="0" w:after="0"/>
        <w:ind w:left="720"/>
      </w:pPr>
      <w:r>
        <w:rPr>
          <w:rFonts w:ascii="Courier New" w:cs="Courier New" w:eastAsia="Courier New" w:hAnsi="Courier New"/>
          <w:color w:val="1F3864"/>
          <w:sz w:val="18"/>
          <w:szCs w:val="18"/>
        </w:rPr>
        <w:t xml:space="preserve">     CRF = r×(1+r)^n / ((1+r)^n - 1)</w:t>
      </w:r>
    </w:p>
    <w:p>
      <w:pPr>
        <w:spacing w:before="0" w:after="0"/>
        <w:ind w:left="720"/>
      </w:pPr>
      <w:r>
        <w:rPr>
          <w:rFonts w:ascii="Courier New" w:cs="Courier New" w:eastAsia="Courier New" w:hAnsi="Courier New"/>
          <w:color w:val="1F3864"/>
          <w:sz w:val="18"/>
          <w:szCs w:val="18"/>
        </w:rPr>
        <w:t xml:space="preserve">     ann_e_cost = battery_cost × CRF  [€/kWh/year]</w:t>
      </w:r>
    </w:p>
    <w:p>
      <w:pPr>
        <w:spacing w:before="0" w:after="0"/>
        <w:ind w:left="720"/>
      </w:pPr>
      <w:r>
        <w:rPr>
          <w:rFonts w:ascii="Courier New" w:cs="Courier New" w:eastAsia="Courier New" w:hAnsi="Courier New"/>
          <w:color w:val="1F3864"/>
          <w:sz w:val="18"/>
          <w:szCs w:val="18"/>
        </w:rPr>
        <w:t xml:space="preserve">     ann_p_cost = battery_cost × 0.20 × CRF  [€/kW/year]</w:t>
      </w:r>
    </w:p>
    <w:p>
      <w:pPr>
        <w:spacing w:before="0" w:after="0"/>
        <w:ind w:left="720"/>
      </w:pPr>
      <w:r>
        <w:rPr>
          <w:rFonts w:ascii="Courier New" w:cs="Courier New" w:eastAsia="Courier New" w:hAnsi="Courier New"/>
          <w:color w:val="1F3864"/>
          <w:sz w:val="18"/>
          <w:szCs w:val="18"/>
        </w:rPr>
        <w:t xml:space="preserve">4. Set SOC constants:</w:t>
      </w:r>
    </w:p>
    <w:p>
      <w:pPr>
        <w:spacing w:before="0" w:after="0"/>
        <w:ind w:left="720"/>
      </w:pPr>
      <w:r>
        <w:rPr>
          <w:rFonts w:ascii="Courier New" w:cs="Courier New" w:eastAsia="Courier New" w:hAnsi="Courier New"/>
          <w:color w:val="1F3864"/>
          <w:sz w:val="18"/>
          <w:szCs w:val="18"/>
        </w:rPr>
        <w:t xml:space="preserve">     soc_init  = E_max × 0.5  (start half full)</w:t>
      </w:r>
    </w:p>
    <w:p>
      <w:pPr>
        <w:spacing w:before="0" w:after="0"/>
        <w:ind w:left="720"/>
      </w:pPr>
      <w:r>
        <w:rPr>
          <w:rFonts w:ascii="Courier New" w:cs="Courier New" w:eastAsia="Courier New" w:hAnsi="Courier New"/>
          <w:color w:val="1F3864"/>
          <w:sz w:val="18"/>
          <w:szCs w:val="18"/>
        </w:rPr>
        <w:t xml:space="preserve">     soc_floor = E_max × soc_min_pct  (lower bound floor)</w:t>
      </w:r>
    </w:p>
    <w:p>
      <w:pPr>
        <w:spacing w:before="60" w:after="60"/>
      </w:pPr>
      <w:r>
        <w:t xml:space="preserve"/>
      </w:r>
    </w:p>
    <w:p>
      <w:pPr>
        <w:pStyle w:val="Heading3"/>
        <w:spacing w:before="200" w:after="100"/>
      </w:pPr>
      <w:r>
        <w:rPr>
          <w:rFonts w:ascii="Arial" w:cs="Arial" w:eastAsia="Arial" w:hAnsi="Arial"/>
          <w:b/>
          <w:bCs/>
          <w:color w:val="375623"/>
          <w:sz w:val="22"/>
          <w:szCs w:val="22"/>
        </w:rPr>
        <w:t xml:space="preserve">Step 2: Build Pyomo LP Model</w:t>
      </w:r>
    </w:p>
    <w:p>
      <w:pPr>
        <w:spacing w:before="0" w:after="0"/>
        <w:ind w:left="720"/>
      </w:pPr>
      <w:r>
        <w:rPr>
          <w:rFonts w:ascii="Courier New" w:cs="Courier New" w:eastAsia="Courier New" w:hAnsi="Courier New"/>
          <w:color w:val="1F3864"/>
          <w:sz w:val="18"/>
          <w:szCs w:val="18"/>
        </w:rPr>
        <w:t xml:space="preserve">Initialize ConcreteModel</w:t>
      </w:r>
    </w:p>
    <w:p>
      <w:pPr>
        <w:spacing w:before="0" w:after="0"/>
        <w:ind w:left="720"/>
      </w:pPr>
      <w:r>
        <w:rPr>
          <w:rFonts w:ascii="Courier New" w:cs="Courier New" w:eastAsia="Courier New" w:hAnsi="Courier New"/>
          <w:color w:val="1F3864"/>
          <w:sz w:val="18"/>
          <w:szCs w:val="18"/>
        </w:rPr>
        <w:t xml:space="preserve">Define Sets: T = {0..8759}, T1 = {0..8760}</w:t>
      </w:r>
    </w:p>
    <w:p>
      <w:pPr>
        <w:spacing w:before="0" w:after="0"/>
        <w:ind w:left="720"/>
      </w:pPr>
      <w:r>
        <w:rPr>
          <w:rFonts w:ascii="Courier New" w:cs="Courier New" w:eastAsia="Courier New" w:hAnsi="Courier New"/>
          <w:color w:val="1F3864"/>
          <w:sz w:val="18"/>
          <w:szCs w:val="18"/>
        </w:rPr>
        <w:t xml:space="preserve">Define Variables: E, P, soc[T1], ch_sol[T], ch_grd[T], dis[T], imp[T], exp[T]</w:t>
      </w:r>
    </w:p>
    <w:p>
      <w:pPr>
        <w:spacing w:before="0" w:after="0"/>
        <w:ind w:left="720"/>
      </w:pPr>
      <w:r>
        <w:rPr>
          <w:rFonts w:ascii="Courier New" w:cs="Courier New" w:eastAsia="Courier New" w:hAnsi="Courier New"/>
          <w:color w:val="1F3864"/>
          <w:sz w:val="18"/>
          <w:szCs w:val="18"/>
        </w:rPr>
        <w:t xml:space="preserve">Set Objective: minimize CAPEX + import_cost - export_revenue</w:t>
      </w:r>
    </w:p>
    <w:p>
      <w:pPr>
        <w:spacing w:before="0" w:after="0"/>
        <w:ind w:left="720"/>
      </w:pPr>
      <w:r>
        <w:rPr>
          <w:rFonts w:ascii="Courier New" w:cs="Courier New" w:eastAsia="Courier New" w:hAnsi="Courier New"/>
          <w:color w:val="1F3864"/>
          <w:sz w:val="18"/>
          <w:szCs w:val="18"/>
        </w:rPr>
        <w:t xml:space="preserve">Add Constraints C1-C9 (see Section 3)</w:t>
      </w:r>
    </w:p>
    <w:p>
      <w:pPr>
        <w:spacing w:before="60" w:after="60"/>
      </w:pPr>
      <w:r>
        <w:t xml:space="preserve"/>
      </w:r>
    </w:p>
    <w:p>
      <w:pPr>
        <w:pStyle w:val="Heading3"/>
        <w:spacing w:before="200" w:after="100"/>
      </w:pPr>
      <w:r>
        <w:rPr>
          <w:rFonts w:ascii="Arial" w:cs="Arial" w:eastAsia="Arial" w:hAnsi="Arial"/>
          <w:b/>
          <w:bCs/>
          <w:color w:val="375623"/>
          <w:sz w:val="22"/>
          <w:szCs w:val="22"/>
        </w:rPr>
        <w:t xml:space="preserve">Step 3: Gurobi Solve</w:t>
      </w:r>
    </w:p>
    <w:p>
      <w:pPr>
        <w:spacing w:before="0" w:after="0"/>
        <w:ind w:left="720"/>
      </w:pPr>
      <w:r>
        <w:rPr>
          <w:rFonts w:ascii="Courier New" w:cs="Courier New" w:eastAsia="Courier New" w:hAnsi="Courier New"/>
          <w:color w:val="1F3864"/>
          <w:sz w:val="18"/>
          <w:szCs w:val="18"/>
        </w:rPr>
        <w:t xml:space="preserve">solver = SolverFactory('gurobi')</w:t>
      </w:r>
    </w:p>
    <w:p>
      <w:pPr>
        <w:spacing w:before="0" w:after="0"/>
        <w:ind w:left="720"/>
      </w:pPr>
      <w:r>
        <w:rPr>
          <w:rFonts w:ascii="Courier New" w:cs="Courier New" w:eastAsia="Courier New" w:hAnsi="Courier New"/>
          <w:color w:val="1F3864"/>
          <w:sz w:val="18"/>
          <w:szCs w:val="18"/>
        </w:rPr>
        <w:t xml:space="preserve">solver.options['Method'] = 2  # Barrier/Interior Point — best for LP</w:t>
      </w:r>
    </w:p>
    <w:p>
      <w:pPr>
        <w:spacing w:before="0" w:after="0"/>
        <w:ind w:left="720"/>
      </w:pPr>
      <w:r>
        <w:rPr>
          <w:rFonts w:ascii="Courier New" w:cs="Courier New" w:eastAsia="Courier New" w:hAnsi="Courier New"/>
          <w:color w:val="1F3864"/>
          <w:sz w:val="18"/>
          <w:szCs w:val="18"/>
        </w:rPr>
        <w:t xml:space="preserve">solver.options['TimeLimit'] = user_setting</w:t>
      </w:r>
    </w:p>
    <w:p>
      <w:pPr>
        <w:spacing w:before="0" w:after="0"/>
        <w:ind w:left="720"/>
      </w:pPr>
      <w:r>
        <w:rPr>
          <w:rFonts w:ascii="Courier New" w:cs="Courier New" w:eastAsia="Courier New" w:hAnsi="Courier New"/>
          <w:color w:val="1F3864"/>
          <w:sz w:val="18"/>
          <w:szCs w:val="18"/>
        </w:rPr>
        <w:t xml:space="preserve">result = solver.solve(model)</w:t>
      </w:r>
    </w:p>
    <w:p>
      <w:pPr>
        <w:spacing w:before="0" w:after="0"/>
        <w:ind w:left="720"/>
      </w:pPr>
      <w:r>
        <w:rPr>
          <w:rFonts w:ascii="Courier New" w:cs="Courier New" w:eastAsia="Courier New" w:hAnsi="Courier New"/>
          <w:color w:val="1F3864"/>
          <w:sz w:val="18"/>
          <w:szCs w:val="18"/>
        </w:rPr>
        <w:t xml:space="preserve"/>
      </w:r>
    </w:p>
    <w:p>
      <w:pPr>
        <w:spacing w:before="0" w:after="0"/>
        <w:ind w:left="720"/>
      </w:pPr>
      <w:r>
        <w:rPr>
          <w:rFonts w:ascii="Courier New" w:cs="Courier New" w:eastAsia="Courier New" w:hAnsi="Courier New"/>
          <w:color w:val="1F3864"/>
          <w:sz w:val="18"/>
          <w:szCs w:val="18"/>
        </w:rPr>
        <w:t xml:space="preserve">Gurobi internally:</w:t>
      </w:r>
    </w:p>
    <w:p>
      <w:pPr>
        <w:spacing w:before="0" w:after="0"/>
        <w:ind w:left="720"/>
      </w:pPr>
      <w:r>
        <w:rPr>
          <w:rFonts w:ascii="Courier New" w:cs="Courier New" w:eastAsia="Courier New" w:hAnsi="Courier New"/>
          <w:color w:val="1F3864"/>
          <w:sz w:val="18"/>
          <w:szCs w:val="18"/>
        </w:rPr>
        <w:t xml:space="preserve">  1. Converts model to standard form: min cᵀx s.t. Ax≤b, x≥0</w:t>
      </w:r>
    </w:p>
    <w:p>
      <w:pPr>
        <w:spacing w:before="0" w:after="0"/>
        <w:ind w:left="720"/>
      </w:pPr>
      <w:r>
        <w:rPr>
          <w:rFonts w:ascii="Courier New" w:cs="Courier New" w:eastAsia="Courier New" w:hAnsi="Courier New"/>
          <w:color w:val="1F3864"/>
          <w:sz w:val="18"/>
          <w:szCs w:val="18"/>
        </w:rPr>
        <w:t xml:space="preserve">  2. Builds constraint matrix A (~79,000 × ~70,000 sparse)</w:t>
      </w:r>
    </w:p>
    <w:p>
      <w:pPr>
        <w:spacing w:before="0" w:after="0"/>
        <w:ind w:left="720"/>
      </w:pPr>
      <w:r>
        <w:rPr>
          <w:rFonts w:ascii="Courier New" w:cs="Courier New" w:eastAsia="Courier New" w:hAnsi="Courier New"/>
          <w:color w:val="1F3864"/>
          <w:sz w:val="18"/>
          <w:szCs w:val="18"/>
        </w:rPr>
        <w:t xml:space="preserve">  3. Applies barrier method: finds optimal interior point</w:t>
      </w:r>
    </w:p>
    <w:p>
      <w:pPr>
        <w:spacing w:before="0" w:after="0"/>
        <w:ind w:left="720"/>
      </w:pPr>
      <w:r>
        <w:rPr>
          <w:rFonts w:ascii="Courier New" w:cs="Courier New" w:eastAsia="Courier New" w:hAnsi="Courier New"/>
          <w:color w:val="1F3864"/>
          <w:sz w:val="18"/>
          <w:szCs w:val="18"/>
        </w:rPr>
        <w:t xml:space="preserve">  4. Returns E*, P* and all 8760 hourly decisions</w:t>
      </w:r>
    </w:p>
    <w:p>
      <w:pPr>
        <w:spacing w:before="60" w:after="60"/>
      </w:pPr>
      <w:r>
        <w:t xml:space="preserve"/>
      </w:r>
    </w:p>
    <w:p>
      <w:pPr>
        <w:pStyle w:val="Heading3"/>
        <w:spacing w:before="200" w:after="100"/>
      </w:pPr>
      <w:r>
        <w:rPr>
          <w:rFonts w:ascii="Arial" w:cs="Arial" w:eastAsia="Arial" w:hAnsi="Arial"/>
          <w:b/>
          <w:bCs/>
          <w:color w:val="375623"/>
          <w:sz w:val="22"/>
          <w:szCs w:val="22"/>
        </w:rPr>
        <w:t xml:space="preserve">Step 4: Extract &amp; Report Results</w:t>
      </w:r>
    </w:p>
    <w:p>
      <w:pPr>
        <w:spacing w:before="0" w:after="0"/>
        <w:ind w:left="720"/>
      </w:pPr>
      <w:r>
        <w:rPr>
          <w:rFonts w:ascii="Courier New" w:cs="Courier New" w:eastAsia="Courier New" w:hAnsi="Courier New"/>
          <w:color w:val="1F3864"/>
          <w:sz w:val="18"/>
          <w:szCs w:val="18"/>
        </w:rPr>
        <w:t xml:space="preserve">E_val = value(model.E)   # Optimal battery size kWh</w:t>
      </w:r>
    </w:p>
    <w:p>
      <w:pPr>
        <w:spacing w:before="0" w:after="0"/>
        <w:ind w:left="720"/>
      </w:pPr>
      <w:r>
        <w:rPr>
          <w:rFonts w:ascii="Courier New" w:cs="Courier New" w:eastAsia="Courier New" w:hAnsi="Courier New"/>
          <w:color w:val="1F3864"/>
          <w:sz w:val="18"/>
          <w:szCs w:val="18"/>
        </w:rPr>
        <w:t xml:space="preserve">P_val = value(model.P)   # Optimal power capacity kW</w:t>
      </w:r>
    </w:p>
    <w:p>
      <w:pPr>
        <w:spacing w:before="0" w:after="0"/>
        <w:ind w:left="720"/>
      </w:pPr>
      <w:r>
        <w:rPr>
          <w:rFonts w:ascii="Courier New" w:cs="Courier New" w:eastAsia="Courier New" w:hAnsi="Courier New"/>
          <w:color w:val="1F3864"/>
          <w:sz w:val="18"/>
          <w:szCs w:val="18"/>
        </w:rPr>
        <w:t xml:space="preserve"/>
      </w:r>
    </w:p>
    <w:p>
      <w:pPr>
        <w:spacing w:before="0" w:after="0"/>
        <w:ind w:left="720"/>
      </w:pPr>
      <w:r>
        <w:rPr>
          <w:rFonts w:ascii="Courier New" w:cs="Courier New" w:eastAsia="Courier New" w:hAnsi="Courier New"/>
          <w:color w:val="1F3864"/>
          <w:sz w:val="18"/>
          <w:szCs w:val="18"/>
        </w:rPr>
        <w:t xml:space="preserve">For each hour t:</w:t>
      </w:r>
    </w:p>
    <w:p>
      <w:pPr>
        <w:spacing w:before="0" w:after="0"/>
        <w:ind w:left="720"/>
      </w:pPr>
      <w:r>
        <w:rPr>
          <w:rFonts w:ascii="Courier New" w:cs="Courier New" w:eastAsia="Courier New" w:hAnsi="Courier New"/>
          <w:color w:val="1F3864"/>
          <w:sz w:val="18"/>
          <w:szCs w:val="18"/>
        </w:rPr>
        <w:t xml:space="preserve">  Record: soc[t], ch_sol[t], ch_grd[t], dis[t], imp[t], exp[t]</w:t>
      </w:r>
    </w:p>
    <w:p>
      <w:pPr>
        <w:spacing w:before="0" w:after="0"/>
        <w:ind w:left="720"/>
      </w:pPr>
      <w:r>
        <w:rPr>
          <w:rFonts w:ascii="Courier New" w:cs="Courier New" w:eastAsia="Courier New" w:hAnsi="Courier New"/>
          <w:color w:val="1F3864"/>
          <w:sz w:val="18"/>
          <w:szCs w:val="18"/>
        </w:rPr>
        <w:t xml:space="preserve"/>
      </w:r>
    </w:p>
    <w:p>
      <w:pPr>
        <w:spacing w:before="0" w:after="0"/>
        <w:ind w:left="720"/>
      </w:pPr>
      <w:r>
        <w:rPr>
          <w:rFonts w:ascii="Courier New" w:cs="Courier New" w:eastAsia="Courier New" w:hAnsi="Courier New"/>
          <w:color w:val="1F3864"/>
          <w:sz w:val="18"/>
          <w:szCs w:val="18"/>
        </w:rPr>
        <w:t xml:space="preserve">Calculate KPIs:</w:t>
      </w:r>
    </w:p>
    <w:p>
      <w:pPr>
        <w:spacing w:before="0" w:after="0"/>
        <w:ind w:left="720"/>
      </w:pPr>
      <w:r>
        <w:rPr>
          <w:rFonts w:ascii="Courier New" w:cs="Courier New" w:eastAsia="Courier New" w:hAnsi="Courier New"/>
          <w:color w:val="1F3864"/>
          <w:sz w:val="18"/>
          <w:szCs w:val="18"/>
        </w:rPr>
        <w:t xml:space="preserve">  CAPEX_annual  = ann_e_cost×E + ann_p_cost×P</w:t>
      </w:r>
    </w:p>
    <w:p>
      <w:pPr>
        <w:spacing w:before="0" w:after="0"/>
        <w:ind w:left="720"/>
      </w:pPr>
      <w:r>
        <w:rPr>
          <w:rFonts w:ascii="Courier New" w:cs="Courier New" w:eastAsia="Courier New" w:hAnsi="Courier New"/>
          <w:color w:val="1F3864"/>
          <w:sz w:val="18"/>
          <w:szCs w:val="18"/>
        </w:rPr>
        <w:t xml:space="preserve">  Import_cost   = Σ import_price × imp[t]</w:t>
      </w:r>
    </w:p>
    <w:p>
      <w:pPr>
        <w:spacing w:before="0" w:after="0"/>
        <w:ind w:left="720"/>
      </w:pPr>
      <w:r>
        <w:rPr>
          <w:rFonts w:ascii="Courier New" w:cs="Courier New" w:eastAsia="Courier New" w:hAnsi="Courier New"/>
          <w:color w:val="1F3864"/>
          <w:sz w:val="18"/>
          <w:szCs w:val="18"/>
        </w:rPr>
        <w:t xml:space="preserve">  Export_rev    = Σ export_price[t] × exp[t]</w:t>
      </w:r>
    </w:p>
    <w:p>
      <w:pPr>
        <w:spacing w:before="0" w:after="0"/>
        <w:ind w:left="720"/>
      </w:pPr>
      <w:r>
        <w:rPr>
          <w:rFonts w:ascii="Courier New" w:cs="Courier New" w:eastAsia="Courier New" w:hAnsi="Courier New"/>
          <w:color w:val="1F3864"/>
          <w:sz w:val="18"/>
          <w:szCs w:val="18"/>
        </w:rPr>
        <w:t xml:space="preserve">  Net_cost      = CAPEX + Import - Export</w:t>
      </w:r>
    </w:p>
    <w:p>
      <w:pPr>
        <w:spacing w:before="0" w:after="0"/>
        <w:ind w:left="720"/>
      </w:pPr>
      <w:r>
        <w:rPr>
          <w:rFonts w:ascii="Courier New" w:cs="Courier New" w:eastAsia="Courier New" w:hAnsi="Courier New"/>
          <w:color w:val="1F3864"/>
          <w:sz w:val="18"/>
          <w:szCs w:val="18"/>
        </w:rPr>
        <w:t xml:space="preserve">  Savings       = Baseline_cost - Net_cost</w:t>
      </w:r>
    </w:p>
    <w:p>
      <w:pPr>
        <w:spacing w:before="0" w:after="0"/>
        <w:ind w:left="720"/>
      </w:pPr>
      <w:r>
        <w:rPr>
          <w:rFonts w:ascii="Courier New" w:cs="Courier New" w:eastAsia="Courier New" w:hAnsi="Courier New"/>
          <w:color w:val="1F3864"/>
          <w:sz w:val="18"/>
          <w:szCs w:val="18"/>
        </w:rPr>
        <w:t xml:space="preserve">  Self_suff     = 1 - (total_import / total_load)</w:t>
      </w:r>
    </w:p>
    <w:p>
      <w:pPr>
        <w:pageBreakBefore/>
      </w:pPr>
      <w:r>
        <w:t xml:space="preserve"/>
      </w:r>
    </w:p>
    <w:p>
      <w:pPr>
        <w:pStyle w:val="Heading1"/>
        <w:spacing w:before="360" w:after="160"/>
      </w:pPr>
      <w:r>
        <w:rPr>
          <w:rFonts w:ascii="Arial" w:cs="Arial" w:eastAsia="Arial" w:hAnsi="Arial"/>
          <w:b/>
          <w:bCs/>
          <w:color w:val="1F3864"/>
          <w:sz w:val="32"/>
          <w:szCs w:val="32"/>
        </w:rPr>
        <w:t xml:space="preserve">5. Hourly Dispatch Logic</w:t>
      </w:r>
    </w:p>
    <w:p>
      <w:pPr>
        <w:pStyle w:val="Heading2"/>
        <w:spacing w:before="280" w:after="120"/>
      </w:pPr>
      <w:r>
        <w:rPr>
          <w:rFonts w:ascii="Arial" w:cs="Arial" w:eastAsia="Arial" w:hAnsi="Arial"/>
          <w:b/>
          <w:bCs/>
          <w:color w:val="2E75B6"/>
          <w:sz w:val="26"/>
          <w:szCs w:val="26"/>
        </w:rPr>
        <w:t xml:space="preserve">5.1 Normal Operation (Positive Export Price)</w:t>
      </w:r>
    </w:p>
    <w:p>
      <w:pPr>
        <w:spacing w:before="60" w:after="120"/>
      </w:pPr>
      <w:r>
        <w:rPr>
          <w:rFonts w:ascii="Arial" w:cs="Arial" w:eastAsia="Arial" w:hAnsi="Arial"/>
          <w:sz w:val="22"/>
          <w:szCs w:val="22"/>
        </w:rPr>
        <w:t xml:space="preserve">When espot prices are positive, the optimizer balances three competing goals:</w:t>
      </w:r>
    </w:p>
    <w:p>
      <w:pPr>
        <w:pStyle w:val="ListParagraph"/>
        <w:numPr>
          <w:ilvl w:val="0"/>
          <w:numId w:val="2"/>
        </w:numPr>
        <w:spacing w:before="40" w:after="40"/>
      </w:pPr>
      <w:r>
        <w:rPr>
          <w:rFonts w:ascii="Arial" w:cs="Arial" w:eastAsia="Arial" w:hAnsi="Arial"/>
          <w:sz w:val="22"/>
          <w:szCs w:val="22"/>
        </w:rPr>
        <w:t xml:space="preserve">Minimize grid import (buy less electricity)</w:t>
      </w:r>
    </w:p>
    <w:p>
      <w:pPr>
        <w:pStyle w:val="ListParagraph"/>
        <w:numPr>
          <w:ilvl w:val="0"/>
          <w:numId w:val="2"/>
        </w:numPr>
        <w:spacing w:before="40" w:after="40"/>
      </w:pPr>
      <w:r>
        <w:rPr>
          <w:rFonts w:ascii="Arial" w:cs="Arial" w:eastAsia="Arial" w:hAnsi="Arial"/>
          <w:sz w:val="22"/>
          <w:szCs w:val="22"/>
        </w:rPr>
        <w:t xml:space="preserve">Maximize export revenue (sell surplus solar at positive price)</w:t>
      </w:r>
    </w:p>
    <w:p>
      <w:pPr>
        <w:pStyle w:val="ListParagraph"/>
        <w:numPr>
          <w:ilvl w:val="0"/>
          <w:numId w:val="2"/>
        </w:numPr>
        <w:spacing w:before="40" w:after="40"/>
      </w:pPr>
      <w:r>
        <w:rPr>
          <w:rFonts w:ascii="Arial" w:cs="Arial" w:eastAsia="Arial" w:hAnsi="Arial"/>
          <w:sz w:val="22"/>
          <w:szCs w:val="22"/>
        </w:rPr>
        <w:t xml:space="preserve">Minimize battery CAPEX (don't build more than necessary)</w:t>
      </w:r>
    </w:p>
    <w:p>
      <w:pPr>
        <w:spacing w:before="60" w:after="60"/>
      </w:pPr>
      <w:r>
        <w:t xml:space="preserve"/>
      </w:r>
    </w:p>
    <w:p>
      <w:pPr>
        <w:spacing w:before="60" w:after="120"/>
      </w:pPr>
      <w:r>
        <w:rPr>
          <w:rFonts w:ascii="Arial" w:cs="Arial" w:eastAsia="Arial" w:hAnsi="Arial"/>
          <w:sz w:val="22"/>
          <w:szCs w:val="22"/>
        </w:rPr>
        <w:t xml:space="preserve">Typical dispatch pattern on a sunny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 Period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Solar vs Load</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Optimizer Decision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Night (0-6h)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Solar = 0</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Battery discharges to serve load; grid fills remainder</w:t>
            </w:r>
          </w:p>
        </w:tc>
      </w:tr>
      <w:tr>
        <w:tc>
          <w:tcPr>
            <w:tcW w:type="dxa" w:w="2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Morning ramp (6-9h)</w:t>
            </w:r>
          </w:p>
        </w:tc>
        <w:tc>
          <w:tcPr>
            <w:tcW w:type="dxa" w:w="2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Solar &lt; Load</w:t>
            </w:r>
          </w:p>
        </w:tc>
        <w:tc>
          <w:tcPr>
            <w:tcW w:type="dxa" w:w="5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Solar + battery + some grid serve load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Peak solar (10-15h)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Solar &gt; Load</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Solar serves load; surplus charges battery OR exports (price-dependent)</w:t>
            </w:r>
          </w:p>
        </w:tc>
      </w:tr>
      <w:tr>
        <w:tc>
          <w:tcPr>
            <w:tcW w:type="dxa" w:w="2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Afternoon (15-18h)</w:t>
            </w:r>
          </w:p>
        </w:tc>
        <w:tc>
          <w:tcPr>
            <w:tcW w:type="dxa" w:w="2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Solar ≈ Load</w:t>
            </w:r>
          </w:p>
        </w:tc>
        <w:tc>
          <w:tcPr>
            <w:tcW w:type="dxa" w:w="5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Solar serves load directly; battery tops up if needed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Evening (18-24h)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Solar = 0</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Battery discharges; grid fills gap</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5.2 Negative Price Hours</w:t>
      </w:r>
    </w:p>
    <w:p>
      <w:pPr>
        <w:spacing w:before="60" w:after="120"/>
      </w:pPr>
      <w:r>
        <w:rPr>
          <w:rFonts w:ascii="Arial" w:cs="Arial" w:eastAsia="Arial" w:hAnsi="Arial"/>
          <w:sz w:val="22"/>
          <w:szCs w:val="22"/>
        </w:rPr>
        <w:t xml:space="preserve">When Germany espot prices go negative (common in high-solar periods), the dispatch logic changes automatically: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export_price[t] &lt; 0</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Objective contribution of exporting:</w:t>
            </w:r>
          </w:p>
          <w:p>
            <w:pPr>
              <w:spacing w:before="20" w:after="20"/>
            </w:pPr>
            <w:r>
              <w:rPr>
                <w:rFonts w:ascii="Courier New" w:cs="Courier New" w:eastAsia="Courier New" w:hAnsi="Courier New"/>
                <w:color w:val="1A1A6E"/>
                <w:sz w:val="20"/>
                <w:szCs w:val="20"/>
              </w:rPr>
              <w:t xml:space="preserve">  − export_price[t] × exp[t]  =  − (negative) × exp[t]  =  + cost</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Therefore optimizer MINIMIZES exp[t] (sets to 0 if possible)</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Surplus solar priority order (automatic via economics):</w:t>
            </w:r>
          </w:p>
          <w:p>
            <w:pPr>
              <w:spacing w:before="20" w:after="20"/>
            </w:pPr>
            <w:r>
              <w:rPr>
                <w:rFonts w:ascii="Courier New" w:cs="Courier New" w:eastAsia="Courier New" w:hAnsi="Courier New"/>
                <w:color w:val="1A1A6E"/>
                <w:sz w:val="20"/>
                <w:szCs w:val="20"/>
              </w:rPr>
              <w:t xml:space="preserve">  1. Load first:   solar serves load directly (no cost)</w:t>
            </w:r>
          </w:p>
          <w:p>
            <w:pPr>
              <w:spacing w:before="20" w:after="20"/>
            </w:pPr>
            <w:r>
              <w:rPr>
                <w:rFonts w:ascii="Courier New" w:cs="Courier New" w:eastAsia="Courier New" w:hAnsi="Courier New"/>
                <w:color w:val="1A1A6E"/>
                <w:sz w:val="20"/>
                <w:szCs w:val="20"/>
              </w:rPr>
              <w:t xml:space="preserve">  2. Battery:      ch_sol[t] absorbs surplus up to battery capacity</w:t>
            </w:r>
          </w:p>
          <w:p>
            <w:pPr>
              <w:spacing w:before="20" w:after="20"/>
            </w:pPr>
            <w:r>
              <w:rPr>
                <w:rFonts w:ascii="Courier New" w:cs="Courier New" w:eastAsia="Courier New" w:hAnsi="Courier New"/>
                <w:color w:val="1A1A6E"/>
                <w:sz w:val="20"/>
                <w:szCs w:val="20"/>
              </w:rPr>
              <w:t xml:space="preserve">  3. Grid curtail: only if battery full AND load fully served</w:t>
            </w:r>
          </w:p>
          <w:p>
            <w:pPr>
              <w:spacing w:before="20" w:after="20"/>
            </w:pPr>
            <w:r>
              <w:rPr>
                <w:rFonts w:ascii="Courier New" w:cs="Courier New" w:eastAsia="Courier New" w:hAnsi="Courier New"/>
                <w:color w:val="1A1A6E"/>
                <w:sz w:val="20"/>
                <w:szCs w:val="20"/>
              </w:rPr>
              <w:t xml:space="preserve">                   (unavoidable surplus, forced export despite cost)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5.3 Grid Charging Logic</w:t>
      </w:r>
    </w:p>
    <w:p>
      <w:pPr>
        <w:spacing w:before="60" w:after="120"/>
      </w:pPr>
      <w:r>
        <w:rPr>
          <w:rFonts w:ascii="Arial" w:cs="Arial" w:eastAsia="Arial" w:hAnsi="Arial"/>
          <w:sz w:val="22"/>
          <w:szCs w:val="22"/>
        </w:rPr>
        <w:t xml:space="preserve">The </w:t>
      </w:r>
      <w:r>
        <w:rPr>
          <w:rFonts w:ascii="Arial" w:cs="Arial" w:eastAsia="Arial" w:hAnsi="Arial"/>
          <w:b/>
          <w:bCs/>
          <w:sz w:val="22"/>
          <w:szCs w:val="22"/>
        </w:rPr>
        <w:t xml:space="preserve">ch_grd[t]</w:t>
      </w:r>
      <w:r>
        <w:rPr>
          <w:rFonts w:ascii="Arial" w:cs="Arial" w:eastAsia="Arial" w:hAnsi="Arial"/>
          <w:sz w:val="22"/>
          <w:szCs w:val="22"/>
        </w:rPr>
        <w:t xml:space="preserve"> variable allows the battery to charge from the grid. The optimizer chooses to do this only when it makes economic sense:</w:t>
      </w:r>
    </w:p>
    <w:p>
      <w:pPr>
        <w:pStyle w:val="ListParagraph"/>
        <w:numPr>
          <w:ilvl w:val="0"/>
          <w:numId w:val="2"/>
        </w:numPr>
        <w:spacing w:before="40" w:after="40"/>
      </w:pPr>
      <w:r>
        <w:rPr>
          <w:rFonts w:ascii="Arial" w:cs="Arial" w:eastAsia="Arial" w:hAnsi="Arial"/>
          <w:sz w:val="22"/>
          <w:szCs w:val="22"/>
        </w:rPr>
        <w:t xml:space="preserve">Grid price (import_price) is low enough that buying now is cheaper than importing later at higher price</w:t>
      </w:r>
    </w:p>
    <w:p>
      <w:pPr>
        <w:pStyle w:val="ListParagraph"/>
        <w:numPr>
          <w:ilvl w:val="0"/>
          <w:numId w:val="2"/>
        </w:numPr>
        <w:spacing w:before="40" w:after="40"/>
      </w:pPr>
      <w:r>
        <w:rPr>
          <w:rFonts w:ascii="Arial" w:cs="Arial" w:eastAsia="Arial" w:hAnsi="Arial"/>
          <w:sz w:val="22"/>
          <w:szCs w:val="22"/>
        </w:rPr>
        <w:t xml:space="preserve">In this model, import_price is fixed, so grid charging occurs mainly to ensure </w:t>
      </w:r>
      <w:r>
        <w:rPr>
          <w:rFonts w:ascii="Arial" w:cs="Arial" w:eastAsia="Arial" w:hAnsi="Arial"/>
          <w:b/>
          <w:bCs/>
          <w:sz w:val="22"/>
          <w:szCs w:val="22"/>
        </w:rPr>
        <w:t xml:space="preserve">SOC constraints</w:t>
      </w:r>
      <w:r>
        <w:rPr>
          <w:rFonts w:ascii="Arial" w:cs="Arial" w:eastAsia="Arial" w:hAnsi="Arial"/>
          <w:sz w:val="22"/>
          <w:szCs w:val="22"/>
        </w:rPr>
        <w:t xml:space="preserve"> are met — preventing the battery from running empty</w:t>
      </w:r>
    </w:p>
    <w:p>
      <w:pPr>
        <w:pStyle w:val="ListParagraph"/>
        <w:numPr>
          <w:ilvl w:val="0"/>
          <w:numId w:val="2"/>
        </w:numPr>
        <w:spacing w:before="40" w:after="40"/>
      </w:pPr>
      <w:r>
        <w:rPr>
          <w:rFonts w:ascii="Arial" w:cs="Arial" w:eastAsia="Arial" w:hAnsi="Arial"/>
          <w:sz w:val="22"/>
          <w:szCs w:val="22"/>
        </w:rPr>
        <w:t xml:space="preserve">The optimizer weighs: cost of import now vs. value of having energy in the battery later</w:t>
      </w:r>
    </w:p>
    <w:p>
      <w:pPr>
        <w:pageBreakBefore/>
      </w:pPr>
      <w:r>
        <w:t xml:space="preserve"/>
      </w:r>
    </w:p>
    <w:p>
      <w:pPr>
        <w:pStyle w:val="Heading1"/>
        <w:spacing w:before="360" w:after="160"/>
      </w:pPr>
      <w:r>
        <w:rPr>
          <w:rFonts w:ascii="Arial" w:cs="Arial" w:eastAsia="Arial" w:hAnsi="Arial"/>
          <w:b/>
          <w:bCs/>
          <w:color w:val="1F3864"/>
          <w:sz w:val="32"/>
          <w:szCs w:val="32"/>
        </w:rPr>
        <w:t xml:space="preserve">6. Worked Calculation Example</w:t>
      </w:r>
    </w:p>
    <w:p>
      <w:pPr>
        <w:pStyle w:val="Heading2"/>
        <w:spacing w:before="280" w:after="120"/>
      </w:pPr>
      <w:r>
        <w:rPr>
          <w:rFonts w:ascii="Arial" w:cs="Arial" w:eastAsia="Arial" w:hAnsi="Arial"/>
          <w:b/>
          <w:bCs/>
          <w:color w:val="2E75B6"/>
          <w:sz w:val="26"/>
          <w:szCs w:val="26"/>
        </w:rPr>
        <w:t xml:space="preserve">6.1 Input Parameters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Battery cost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€300/kWh</w:t>
            </w:r>
          </w:p>
        </w:tc>
      </w:tr>
      <w:tr>
        <w:tc>
          <w:tcPr>
            <w:tcW w:type="dxa" w:w="25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Lifetime</w:t>
            </w:r>
          </w:p>
        </w:tc>
        <w:tc>
          <w:tcPr>
            <w:tcW w:type="dxa" w:w="25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10 years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Discount rate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r>
      <w:tr>
        <w:tc>
          <w:tcPr>
            <w:tcW w:type="dxa" w:w="25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Import price</w:t>
            </w:r>
          </w:p>
        </w:tc>
        <w:tc>
          <w:tcPr>
            <w:tcW w:type="dxa" w:w="25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€0.25/kWh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Solar installed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 kWp</w:t>
            </w:r>
          </w:p>
        </w:tc>
      </w:tr>
      <w:tr>
        <w:tc>
          <w:tcPr>
            <w:tcW w:type="dxa" w:w="25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C-rate</w:t>
            </w:r>
          </w:p>
        </w:tc>
        <w:tc>
          <w:tcPr>
            <w:tcW w:type="dxa" w:w="25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0.5 (2-hour battery)</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6.2 Step-by-Step Financial Calculation</w:t>
      </w:r>
    </w:p>
    <w:p>
      <w:pPr>
        <w:spacing w:before="60" w:after="120"/>
      </w:pPr>
      <w:r>
        <w:rPr>
          <w:rFonts w:ascii="Arial" w:cs="Arial" w:eastAsia="Arial" w:hAnsi="Arial"/>
          <w:b/>
          <w:bCs/>
          <w:sz w:val="22"/>
          <w:szCs w:val="22"/>
        </w:rPr>
        <w:t xml:space="preserve">Step A — Calculate CRF:</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CRF  =  0.08 × (1.08)^10  /  ((1.08)^10 − 1)</w:t>
            </w:r>
          </w:p>
          <w:p>
            <w:pPr>
              <w:spacing w:before="20" w:after="20"/>
            </w:pPr>
            <w:r>
              <w:rPr>
                <w:rFonts w:ascii="Courier New" w:cs="Courier New" w:eastAsia="Courier New" w:hAnsi="Courier New"/>
                <w:color w:val="1A1A6E"/>
                <w:sz w:val="20"/>
                <w:szCs w:val="20"/>
              </w:rPr>
              <w:t xml:space="preserve">     =  0.08 × 2.15892   /  (2.15892 − 1)</w:t>
            </w:r>
          </w:p>
          <w:p>
            <w:pPr>
              <w:spacing w:before="20" w:after="20"/>
            </w:pPr>
            <w:r>
              <w:rPr>
                <w:rFonts w:ascii="Courier New" w:cs="Courier New" w:eastAsia="Courier New" w:hAnsi="Courier New"/>
                <w:color w:val="1A1A6E"/>
                <w:sz w:val="20"/>
                <w:szCs w:val="20"/>
              </w:rPr>
              <w:t xml:space="preserve">     =  0.17271          /  1.15892</w:t>
            </w:r>
          </w:p>
          <w:p>
            <w:pPr>
              <w:spacing w:before="20" w:after="20"/>
            </w:pPr>
            <w:r>
              <w:rPr>
                <w:rFonts w:ascii="Courier New" w:cs="Courier New" w:eastAsia="Courier New" w:hAnsi="Courier New"/>
                <w:color w:val="1A1A6E"/>
                <w:sz w:val="20"/>
                <w:szCs w:val="20"/>
              </w:rPr>
              <w:t xml:space="preserve">     =  0.14903  (≈ 14.9% of capital per year)</w:t>
            </w:r>
          </w:p>
        </w:tc>
      </w:tr>
    </w:tbl>
    <w:p>
      <w:pPr>
        <w:spacing w:before="60" w:after="60"/>
      </w:pPr>
      <w:r>
        <w:t xml:space="preserve"/>
      </w:r>
    </w:p>
    <w:p>
      <w:pPr>
        <w:spacing w:before="60" w:after="120"/>
      </w:pPr>
      <w:r>
        <w:rPr>
          <w:rFonts w:ascii="Arial" w:cs="Arial" w:eastAsia="Arial" w:hAnsi="Arial"/>
          <w:b/>
          <w:bCs/>
          <w:sz w:val="22"/>
          <w:szCs w:val="22"/>
        </w:rPr>
        <w:t xml:space="preserve">Step B — Annualized cost per kWh:</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ann_e_cost  =  €300/kWh  ×  0.14903  =  €44.71/kWh/year</w:t>
            </w:r>
          </w:p>
          <w:p>
            <w:pPr>
              <w:spacing w:before="20" w:after="20"/>
            </w:pPr>
            <w:r>
              <w:rPr>
                <w:rFonts w:ascii="Courier New" w:cs="Courier New" w:eastAsia="Courier New" w:hAnsi="Courier New"/>
                <w:color w:val="1A1A6E"/>
                <w:sz w:val="20"/>
                <w:szCs w:val="20"/>
              </w:rPr>
              <w:t xml:space="preserve">ann_p_cost  =  €300/kW   ×  0.20  ×  0.14903  =  €8.94/kW/year</w:t>
            </w:r>
          </w:p>
        </w:tc>
      </w:tr>
    </w:tbl>
    <w:p>
      <w:pPr>
        <w:spacing w:before="60" w:after="60"/>
      </w:pPr>
      <w:r>
        <w:t xml:space="preserve"/>
      </w:r>
    </w:p>
    <w:p>
      <w:pPr>
        <w:spacing w:before="60" w:after="120"/>
      </w:pPr>
      <w:r>
        <w:rPr>
          <w:rFonts w:ascii="Arial" w:cs="Arial" w:eastAsia="Arial" w:hAnsi="Arial"/>
          <w:b/>
          <w:bCs/>
          <w:sz w:val="22"/>
          <w:szCs w:val="22"/>
        </w:rPr>
        <w:t xml:space="preserve">Step C — If optimizer selects E=1000 kWh, P=500 kW:</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CAPEX_annual  =  44.71 × 1000  +  8.94 × 500</w:t>
            </w:r>
          </w:p>
          <w:p>
            <w:pPr>
              <w:spacing w:before="20" w:after="20"/>
            </w:pPr>
            <w:r>
              <w:rPr>
                <w:rFonts w:ascii="Courier New" w:cs="Courier New" w:eastAsia="Courier New" w:hAnsi="Courier New"/>
                <w:color w:val="1A1A6E"/>
                <w:sz w:val="20"/>
                <w:szCs w:val="20"/>
              </w:rPr>
              <w:t xml:space="preserve">             =  €44,710  +  €4,470</w:t>
            </w:r>
          </w:p>
          <w:p>
            <w:pPr>
              <w:spacing w:before="20" w:after="20"/>
            </w:pPr>
            <w:r>
              <w:rPr>
                <w:rFonts w:ascii="Courier New" w:cs="Courier New" w:eastAsia="Courier New" w:hAnsi="Courier New"/>
                <w:color w:val="1A1A6E"/>
                <w:sz w:val="20"/>
                <w:szCs w:val="20"/>
              </w:rPr>
              <w:t xml:space="preserve">             =  €49,180/year</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Plus grid import cost, minus export revenue</w:t>
            </w:r>
          </w:p>
          <w:p>
            <w:pPr>
              <w:spacing w:before="20" w:after="20"/>
            </w:pPr>
            <w:r>
              <w:rPr>
                <w:rFonts w:ascii="Courier New" w:cs="Courier New" w:eastAsia="Courier New" w:hAnsi="Courier New"/>
                <w:color w:val="1A1A6E"/>
                <w:sz w:val="20"/>
                <w:szCs w:val="20"/>
              </w:rPr>
              <w:t xml:space="preserve">= Total net annual cost</w:t>
            </w:r>
          </w:p>
        </w:tc>
      </w:tr>
    </w:tbl>
    <w:p>
      <w:pPr>
        <w:spacing w:before="60" w:after="60"/>
      </w:pPr>
      <w:r>
        <w:t xml:space="preserve"/>
      </w:r>
    </w:p>
    <w:p>
      <w:pPr>
        <w:spacing w:before="60" w:after="120"/>
      </w:pPr>
      <w:r>
        <w:rPr>
          <w:rFonts w:ascii="Arial" w:cs="Arial" w:eastAsia="Arial" w:hAnsi="Arial"/>
          <w:b/>
          <w:bCs/>
          <w:sz w:val="22"/>
          <w:szCs w:val="22"/>
        </w:rPr>
        <w:t xml:space="preserve">Step D — Optimality condition (conceptual):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before="20" w:after="20"/>
            </w:pPr>
            <w:r>
              <w:rPr>
                <w:rFonts w:ascii="Courier New" w:cs="Courier New" w:eastAsia="Courier New" w:hAnsi="Courier New"/>
                <w:color w:val="1A1A6E"/>
                <w:sz w:val="20"/>
                <w:szCs w:val="20"/>
              </w:rPr>
              <w:t xml:space="preserve">Battery is worth adding if:</w:t>
            </w:r>
          </w:p>
          <w:p>
            <w:pPr>
              <w:spacing w:before="20" w:after="20"/>
            </w:pPr>
            <w:r>
              <w:rPr>
                <w:rFonts w:ascii="Courier New" w:cs="Courier New" w:eastAsia="Courier New" w:hAnsi="Courier New"/>
                <w:color w:val="1A1A6E"/>
                <w:sz w:val="20"/>
                <w:szCs w:val="20"/>
              </w:rPr>
              <w:t xml:space="preserve">  ΔCAPEX_annual  &lt;  ΔGrid_savings + ΔExport_revenue</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i.e. the extra annual cost of a bigger battery</w:t>
            </w:r>
          </w:p>
          <w:p>
            <w:pPr>
              <w:spacing w:before="20" w:after="20"/>
            </w:pPr>
            <w:r>
              <w:rPr>
                <w:rFonts w:ascii="Courier New" w:cs="Courier New" w:eastAsia="Courier New" w:hAnsi="Courier New"/>
                <w:color w:val="1A1A6E"/>
                <w:sz w:val="20"/>
                <w:szCs w:val="20"/>
              </w:rPr>
              <w:t xml:space="preserve">must be less than the extra savings it generates.</w:t>
            </w:r>
          </w:p>
          <w:p>
            <w:pPr>
              <w:spacing w:before="20" w:after="20"/>
            </w:pPr>
            <w:r>
              <w:rPr>
                <w:rFonts w:ascii="Courier New" w:cs="Courier New" w:eastAsia="Courier New" w:hAnsi="Courier New"/>
                <w:color w:val="1A1A6E"/>
                <w:sz w:val="20"/>
                <w:szCs w:val="20"/>
              </w:rPr>
              <w:t xml:space="preserve"/>
            </w:r>
          </w:p>
          <w:p>
            <w:pPr>
              <w:spacing w:before="20" w:after="20"/>
            </w:pPr>
            <w:r>
              <w:rPr>
                <w:rFonts w:ascii="Courier New" w:cs="Courier New" w:eastAsia="Courier New" w:hAnsi="Courier New"/>
                <w:color w:val="1A1A6E"/>
                <w:sz w:val="20"/>
                <w:szCs w:val="20"/>
              </w:rPr>
              <w:t xml:space="preserve">The LP finds the exact E* and P* where this is balanced.</w:t>
            </w:r>
          </w:p>
        </w:tc>
      </w:tr>
    </w:tbl>
    <w:p>
      <w:pPr>
        <w:pageBreakBefore/>
      </w:pPr>
      <w:r>
        <w:t xml:space="preserve"/>
      </w:r>
    </w:p>
    <w:p>
      <w:pPr>
        <w:pStyle w:val="Heading1"/>
        <w:spacing w:before="360" w:after="160"/>
      </w:pPr>
      <w:r>
        <w:rPr>
          <w:rFonts w:ascii="Arial" w:cs="Arial" w:eastAsia="Arial" w:hAnsi="Arial"/>
          <w:b/>
          <w:bCs/>
          <w:color w:val="1F3864"/>
          <w:sz w:val="32"/>
          <w:szCs w:val="32"/>
        </w:rPr>
        <w:t xml:space="preserve">7. Output Metrics Explained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Calculation &amp; Meaning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Optimal Battery (kWh)</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 from LP solution — the energy capacity that minimizes total annual cost</w:t>
            </w:r>
          </w:p>
        </w:tc>
      </w:tr>
      <w:tr>
        <w:tc>
          <w:tcPr>
            <w:tcW w:type="dxa" w:w="26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Power Capacity (kW)</w:t>
            </w:r>
          </w:p>
        </w:tc>
        <w:tc>
          <w:tcPr>
            <w:tcW w:type="dxa" w:w="64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P* = min(c_rate × E*, solar_kWp) — power capped at solar inverter limit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Annual Savings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Baseline_cost − Net_cost. Positive = battery pays off</w:t>
            </w:r>
          </w:p>
        </w:tc>
      </w:tr>
      <w:tr>
        <w:tc>
          <w:tcPr>
            <w:tcW w:type="dxa" w:w="26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Self-Sufficiency %</w:t>
            </w:r>
          </w:p>
        </w:tc>
        <w:tc>
          <w:tcPr>
            <w:tcW w:type="dxa" w:w="64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(1 − total_import / total_load) × 100. % of load met without grid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 Annual Cost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CAPEX_ann + Import_cost − Export_rev. Total yearly bill with battery</w:t>
            </w:r>
          </w:p>
        </w:tc>
      </w:tr>
      <w:tr>
        <w:tc>
          <w:tcPr>
            <w:tcW w:type="dxa" w:w="26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Solar %</w:t>
            </w:r>
          </w:p>
        </w:tc>
        <w:tc>
          <w:tcPr>
            <w:tcW w:type="dxa" w:w="64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min(total_solar, total_load) / total_load × 100. Direct solar serving load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Battery %</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total_discharge / total_load × 100. Battery contribution to load</w:t>
            </w:r>
          </w:p>
        </w:tc>
      </w:tr>
      <w:tr>
        <w:tc>
          <w:tcPr>
            <w:tcW w:type="dxa" w:w="26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Grid %</w:t>
            </w:r>
          </w:p>
        </w:tc>
        <w:tc>
          <w:tcPr>
            <w:tcW w:type="dxa" w:w="64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total_import / total_load × 100. Remaining grid dependency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 Revenue</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Σ export_price[t] × exp[t]. Can be negative if export during neg-price hours</w:t>
            </w:r>
          </w:p>
        </w:tc>
      </w:tr>
      <w:tr>
        <w:tc>
          <w:tcPr>
            <w:tcW w:type="dxa" w:w="26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Neg. Price Hours</w:t>
            </w:r>
          </w:p>
        </w:tc>
        <w:tc>
          <w:tcPr>
            <w:tcW w:type="dxa" w:w="64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Count of hours with export_price &lt; 0. More = more curtailment value</w:t>
            </w:r>
          </w:p>
        </w:tc>
      </w:tr>
    </w:tbl>
    <w:p>
      <w:pPr>
        <w:pageBreakBefore/>
      </w:pPr>
      <w:r>
        <w:t xml:space="preserve"/>
      </w:r>
    </w:p>
    <w:p>
      <w:pPr>
        <w:pStyle w:val="Heading1"/>
        <w:spacing w:before="360" w:after="160"/>
      </w:pPr>
      <w:r>
        <w:rPr>
          <w:rFonts w:ascii="Arial" w:cs="Arial" w:eastAsia="Arial" w:hAnsi="Arial"/>
          <w:b/>
          <w:bCs/>
          <w:color w:val="1F3864"/>
          <w:sz w:val="32"/>
          <w:szCs w:val="32"/>
        </w:rPr>
        <w:t xml:space="preserve">8. Model Assumptions &amp; Limitations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8.1 Assumptions</w:t>
      </w:r>
    </w:p>
    <w:p>
      <w:pPr>
        <w:pStyle w:val="ListParagraph"/>
        <w:numPr>
          <w:ilvl w:val="0"/>
          <w:numId w:val="2"/>
        </w:numPr>
        <w:spacing w:before="40" w:after="40"/>
      </w:pPr>
      <w:r>
        <w:rPr>
          <w:rFonts w:ascii="Arial" w:cs="Arial" w:eastAsia="Arial" w:hAnsi="Arial"/>
          <w:sz w:val="22"/>
          <w:szCs w:val="22"/>
        </w:rPr>
        <w:t xml:space="preserve">All 8760 hourly values represent a typical year (no multi-year degradation modelled)</w:t>
      </w:r>
    </w:p>
    <w:p>
      <w:pPr>
        <w:pStyle w:val="ListParagraph"/>
        <w:numPr>
          <w:ilvl w:val="0"/>
          <w:numId w:val="2"/>
        </w:numPr>
        <w:spacing w:before="40" w:after="40"/>
      </w:pPr>
      <w:r>
        <w:rPr>
          <w:rFonts w:ascii="Arial" w:cs="Arial" w:eastAsia="Arial" w:hAnsi="Arial"/>
          <w:sz w:val="22"/>
          <w:szCs w:val="22"/>
        </w:rPr>
        <w:t xml:space="preserve">Battery efficiency is constant throughout lifetime (no degradation factor)</w:t>
      </w:r>
    </w:p>
    <w:p>
      <w:pPr>
        <w:pStyle w:val="ListParagraph"/>
        <w:numPr>
          <w:ilvl w:val="0"/>
          <w:numId w:val="2"/>
        </w:numPr>
        <w:spacing w:before="40" w:after="40"/>
      </w:pPr>
      <w:r>
        <w:rPr>
          <w:rFonts w:ascii="Arial" w:cs="Arial" w:eastAsia="Arial" w:hAnsi="Arial"/>
          <w:sz w:val="22"/>
          <w:szCs w:val="22"/>
        </w:rPr>
        <w:t xml:space="preserve">Import price is fixed — does not vary by hour (future version could add hourly import prices)</w:t>
      </w:r>
    </w:p>
    <w:p>
      <w:pPr>
        <w:pStyle w:val="ListParagraph"/>
        <w:numPr>
          <w:ilvl w:val="0"/>
          <w:numId w:val="2"/>
        </w:numPr>
        <w:spacing w:before="40" w:after="40"/>
      </w:pPr>
      <w:r>
        <w:rPr>
          <w:rFonts w:ascii="Arial" w:cs="Arial" w:eastAsia="Arial" w:hAnsi="Arial"/>
          <w:sz w:val="22"/>
          <w:szCs w:val="22"/>
        </w:rPr>
        <w:t xml:space="preserve">No grid capacity constraints — unlimited import/export assumed</w:t>
      </w:r>
    </w:p>
    <w:p>
      <w:pPr>
        <w:pStyle w:val="ListParagraph"/>
        <w:numPr>
          <w:ilvl w:val="0"/>
          <w:numId w:val="2"/>
        </w:numPr>
        <w:spacing w:before="40" w:after="40"/>
      </w:pPr>
      <w:r>
        <w:rPr>
          <w:rFonts w:ascii="Arial" w:cs="Arial" w:eastAsia="Arial" w:hAnsi="Arial"/>
          <w:sz w:val="22"/>
          <w:szCs w:val="22"/>
        </w:rPr>
        <w:t xml:space="preserve">Battery starts at 50% SOC at hour 0; no cyclic constraint at year end</w:t>
      </w:r>
    </w:p>
    <w:p>
      <w:pPr>
        <w:pStyle w:val="ListParagraph"/>
        <w:numPr>
          <w:ilvl w:val="0"/>
          <w:numId w:val="2"/>
        </w:numPr>
        <w:spacing w:before="40" w:after="40"/>
      </w:pPr>
      <w:r>
        <w:rPr>
          <w:rFonts w:ascii="Arial" w:cs="Arial" w:eastAsia="Arial" w:hAnsi="Arial"/>
          <w:sz w:val="22"/>
          <w:szCs w:val="22"/>
        </w:rPr>
        <w:t xml:space="preserve">Power electronics cost estimated at 20% of battery cost/kW</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8.2 Known Limitations</w:t>
      </w:r>
    </w:p>
    <w:p>
      <w:pPr>
        <w:pStyle w:val="ListParagraph"/>
        <w:numPr>
          <w:ilvl w:val="0"/>
          <w:numId w:val="2"/>
        </w:numPr>
        <w:spacing w:before="40" w:after="40"/>
      </w:pPr>
      <w:r>
        <w:rPr>
          <w:rFonts w:ascii="Arial" w:cs="Arial" w:eastAsia="Arial" w:hAnsi="Arial"/>
          <w:sz w:val="22"/>
          <w:szCs w:val="22"/>
        </w:rPr>
        <w:t xml:space="preserve">SOC lower bound uses E_max × soc_min (not E × soc_min) to keep model linear — slightly conservative for small batteries</w:t>
      </w:r>
    </w:p>
    <w:p>
      <w:pPr>
        <w:pStyle w:val="ListParagraph"/>
        <w:numPr>
          <w:ilvl w:val="0"/>
          <w:numId w:val="2"/>
        </w:numPr>
        <w:spacing w:before="40" w:after="40"/>
      </w:pPr>
      <w:r>
        <w:rPr>
          <w:rFonts w:ascii="Arial" w:cs="Arial" w:eastAsia="Arial" w:hAnsi="Arial"/>
          <w:sz w:val="22"/>
          <w:szCs w:val="22"/>
        </w:rPr>
        <w:t xml:space="preserve">No battery degradation model — actual lifetime may differ from input</w:t>
      </w:r>
    </w:p>
    <w:p>
      <w:pPr>
        <w:pStyle w:val="ListParagraph"/>
        <w:numPr>
          <w:ilvl w:val="0"/>
          <w:numId w:val="2"/>
        </w:numPr>
        <w:spacing w:before="40" w:after="40"/>
      </w:pPr>
      <w:r>
        <w:rPr>
          <w:rFonts w:ascii="Arial" w:cs="Arial" w:eastAsia="Arial" w:hAnsi="Arial"/>
          <w:sz w:val="22"/>
          <w:szCs w:val="22"/>
        </w:rPr>
        <w:t xml:space="preserve">Single year optimization — does not account for price changes over the battery's lifetime</w:t>
      </w:r>
    </w:p>
    <w:p>
      <w:pPr>
        <w:pStyle w:val="ListParagraph"/>
        <w:numPr>
          <w:ilvl w:val="0"/>
          <w:numId w:val="2"/>
        </w:numPr>
        <w:spacing w:before="40" w:after="40"/>
      </w:pPr>
      <w:r>
        <w:rPr>
          <w:rFonts w:ascii="Arial" w:cs="Arial" w:eastAsia="Arial" w:hAnsi="Arial"/>
          <w:sz w:val="22"/>
          <w:szCs w:val="22"/>
        </w:rPr>
        <w:t xml:space="preserve">No peak demand charges modelled (could affect optimal P sizing)</w:t>
      </w:r>
    </w:p>
    <w:p>
      <w:pPr>
        <w:pStyle w:val="ListParagraph"/>
        <w:numPr>
          <w:ilvl w:val="0"/>
          <w:numId w:val="2"/>
        </w:numPr>
        <w:spacing w:before="40" w:after="40"/>
      </w:pPr>
      <w:r>
        <w:rPr>
          <w:rFonts w:ascii="Arial" w:cs="Arial" w:eastAsia="Arial" w:hAnsi="Arial"/>
          <w:sz w:val="22"/>
          <w:szCs w:val="22"/>
        </w:rPr>
        <w:t xml:space="preserve">No temperature effects on battery capacity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8.3 When to Trust the Result</w:t>
      </w:r>
    </w:p>
    <w:p>
      <w:pPr>
        <w:pStyle w:val="ListParagraph"/>
        <w:numPr>
          <w:ilvl w:val="0"/>
          <w:numId w:val="2"/>
        </w:numPr>
        <w:spacing w:before="40" w:after="40"/>
      </w:pPr>
      <w:r>
        <w:rPr>
          <w:rFonts w:ascii="Arial" w:cs="Arial" w:eastAsia="Arial" w:hAnsi="Arial"/>
          <w:b/>
          <w:bCs/>
          <w:sz w:val="22"/>
          <w:szCs w:val="22"/>
        </w:rPr>
        <w:t xml:space="preserve">High confidence: </w:t>
      </w:r>
      <w:r>
        <w:rPr>
          <w:rFonts w:ascii="Arial" w:cs="Arial" w:eastAsia="Arial" w:hAnsi="Arial"/>
          <w:sz w:val="22"/>
          <w:szCs w:val="22"/>
        </w:rPr>
        <w:t xml:space="preserve">When annual savings are strongly positive (&gt;€10k) — the LP optimum is reliable</w:t>
      </w:r>
    </w:p>
    <w:p>
      <w:pPr>
        <w:pStyle w:val="ListParagraph"/>
        <w:numPr>
          <w:ilvl w:val="0"/>
          <w:numId w:val="2"/>
        </w:numPr>
        <w:spacing w:before="40" w:after="40"/>
      </w:pPr>
      <w:r>
        <w:rPr>
          <w:rFonts w:ascii="Arial" w:cs="Arial" w:eastAsia="Arial" w:hAnsi="Arial"/>
          <w:b/>
          <w:bCs/>
          <w:sz w:val="22"/>
          <w:szCs w:val="22"/>
        </w:rPr>
        <w:t xml:space="preserve">Check sensitivity: </w:t>
      </w:r>
      <w:r>
        <w:rPr>
          <w:rFonts w:ascii="Arial" w:cs="Arial" w:eastAsia="Arial" w:hAnsi="Arial"/>
          <w:sz w:val="22"/>
          <w:szCs w:val="22"/>
        </w:rPr>
        <w:t xml:space="preserve">Run with ±20% battery cost and ±50% export price to see how robust the answer is</w:t>
      </w:r>
    </w:p>
    <w:p>
      <w:pPr>
        <w:pStyle w:val="ListParagraph"/>
        <w:numPr>
          <w:ilvl w:val="0"/>
          <w:numId w:val="2"/>
        </w:numPr>
        <w:spacing w:before="40" w:after="40"/>
      </w:pPr>
      <w:r>
        <w:rPr>
          <w:rFonts w:ascii="Arial" w:cs="Arial" w:eastAsia="Arial" w:hAnsi="Arial"/>
          <w:b/>
          <w:bCs/>
          <w:sz w:val="22"/>
          <w:szCs w:val="22"/>
        </w:rPr>
        <w:t xml:space="preserve">Be cautious: </w:t>
      </w:r>
      <w:r>
        <w:rPr>
          <w:rFonts w:ascii="Arial" w:cs="Arial" w:eastAsia="Arial" w:hAnsi="Arial"/>
          <w:sz w:val="22"/>
          <w:szCs w:val="22"/>
        </w:rPr>
        <w:t xml:space="preserve">When annual savings are near zero — small input changes may flip the decision</w:t>
      </w:r>
    </w:p>
    <w:p>
      <w:pPr>
        <w:pageBreakBefore/>
      </w:pPr>
      <w:r>
        <w:t xml:space="preserve"/>
      </w:r>
    </w:p>
    <w:p>
      <w:pPr>
        <w:pStyle w:val="Heading1"/>
        <w:spacing w:before="360" w:after="160"/>
      </w:pPr>
      <w:r>
        <w:rPr>
          <w:rFonts w:ascii="Arial" w:cs="Arial" w:eastAsia="Arial" w:hAnsi="Arial"/>
          <w:b/>
          <w:bCs/>
          <w:color w:val="1F3864"/>
          <w:sz w:val="32"/>
          <w:szCs w:val="32"/>
        </w:rPr>
        <w:t xml:space="preserve">9. Summary of All Formulas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Expression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Capital Recovery Factor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CRF = r(1+r)^n / ((1+r)^n − 1)</w:t>
            </w:r>
          </w:p>
        </w:tc>
      </w:tr>
      <w:tr>
        <w:tc>
          <w:tcPr>
            <w:tcW w:type="dxa" w:w="3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Ann. energy cost</w:t>
            </w:r>
          </w:p>
        </w:tc>
        <w:tc>
          <w:tcPr>
            <w:tcW w:type="dxa" w:w="6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ann_e = battery_cost × CRF  [€/kWh/yr]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 power cost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ann_p = battery_cost × 0.2 × CRF  [€/kW/yr]</w:t>
            </w:r>
          </w:p>
        </w:tc>
      </w:tr>
      <w:tr>
        <w:tc>
          <w:tcPr>
            <w:tcW w:type="dxa" w:w="3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Objective</w:t>
            </w:r>
          </w:p>
        </w:tc>
        <w:tc>
          <w:tcPr>
            <w:tcW w:type="dxa" w:w="6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min: ann_e×E + ann_p×P + Σ(import_p×imp[t]) − Σ(export_p[t]×exp[t])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 balance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solar[t]+dis[t]+imp[t] = load[t]+ch_sol[t]+ch_grd[t]+exp[t]</w:t>
            </w:r>
          </w:p>
        </w:tc>
      </w:tr>
      <w:tr>
        <w:tc>
          <w:tcPr>
            <w:tcW w:type="dxa" w:w="3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SOC dynamics</w:t>
            </w:r>
          </w:p>
        </w:tc>
        <w:tc>
          <w:tcPr>
            <w:tcW w:type="dxa" w:w="6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soc[t] = soc[t−1] + ch[t−1]×η_c − dis[t−1]/η_d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SOC upper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soc[t] ≤ soc_max × E</w:t>
            </w:r>
          </w:p>
        </w:tc>
      </w:tr>
      <w:tr>
        <w:tc>
          <w:tcPr>
            <w:tcW w:type="dxa" w:w="3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SOC lower</w:t>
            </w:r>
          </w:p>
        </w:tc>
        <w:tc>
          <w:tcPr>
            <w:tcW w:type="dxa" w:w="6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soc[t] ≥ E_max × soc_min  (fixed floor)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 cap</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ch_sol+ch_grd ≤ P;  dis ≤ P;  P ≤ min(solar_kWp, c_rate×E)</w:t>
            </w:r>
          </w:p>
        </w:tc>
      </w:tr>
      <w:tr>
        <w:tc>
          <w:tcPr>
            <w:tcW w:type="dxa" w:w="3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C-rate</w:t>
            </w:r>
          </w:p>
        </w:tc>
        <w:tc>
          <w:tcPr>
            <w:tcW w:type="dxa" w:w="6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P ≤ c_rate × 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 limit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exp[t] + ch_sol[t] ≤ max(0, solar[t]−load[t])</w:t>
            </w:r>
          </w:p>
        </w:tc>
      </w:tr>
      <w:tr>
        <w:tc>
          <w:tcPr>
            <w:tcW w:type="dxa" w:w="30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Self-sufficiency</w:t>
            </w:r>
          </w:p>
        </w:tc>
        <w:tc>
          <w:tcPr>
            <w:tcW w:type="dxa" w:w="6026"/>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sz w:val="20"/>
                <w:szCs w:val="20"/>
              </w:rPr>
              <w:t xml:space="preserve">(1 − Σimp[t] / Σload[t]) × 100%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Annual savings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Baseline_cost − (CAPEX_ann + Import_cost − Export_rev)</w:t>
            </w:r>
          </w:p>
        </w:tc>
      </w:tr>
    </w:tbl>
    <w:p>
      <w:pPr>
        <w:spacing w:before="60" w:after="60"/>
      </w:pPr>
      <w:r>
        <w:t xml:space="preserve"/>
      </w:r>
    </w:p>
    <w:p>
      <w:pPr>
        <w:spacing w:before="60" w:after="120"/>
      </w:pPr>
      <w:r>
        <w:rPr>
          <w:rFonts w:ascii="Arial" w:cs="Arial" w:eastAsia="Arial" w:hAnsi="Arial"/>
          <w:sz w:val="22"/>
          <w:szCs w:val="22"/>
        </w:rPr>
        <w:t xml:space="preserve">This document covers the complete mathematical, financial, and algorithmic basis of the BESS Optimizer. The LP formulation guarantees that the reported battery size is the globally optimal solution given the input data and parameters.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BESS Optimizer — Technical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2026-02-25T09:56:45.203Z</dcterms:created>
  <dcterms:modified xsi:type="dcterms:W3CDTF">2026-02-25T09:56:45.204Z</dcterms:modified>
</cp:coreProperties>
</file>

<file path=docProps/custom.xml><?xml version="1.0" encoding="utf-8"?>
<Properties xmlns="http://schemas.openxmlformats.org/officeDocument/2006/custom-properties" xmlns:vt="http://schemas.openxmlformats.org/officeDocument/2006/docPropsVTypes"/>
</file>