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keerthi</w:t>
      </w:r>
      <w:r>
        <w:t xml:space="preserve"> </w:t>
      </w:r>
      <w:r>
        <w:t xml:space="preserve">Tiyyagura</w:t>
      </w:r>
    </w:p>
    <w:p>
      <w:pPr>
        <w:pStyle w:val="Date"/>
      </w:pPr>
      <w:r>
        <w:t xml:space="preserve">2023-11-12</w:t>
      </w:r>
    </w:p>
    <w:p>
      <w:pPr>
        <w:pStyle w:val="FirstParagraph"/>
      </w:pPr>
      <w:r>
        <w:t xml:space="preserve">#Installing the required packages</w:t>
      </w:r>
    </w:p>
    <w:p>
      <w:pPr>
        <w:pStyle w:val="SourceCode"/>
      </w:pPr>
      <w:r>
        <w:rPr>
          <w:rStyle w:val="FunctionTok"/>
        </w:rPr>
        <w:t xml:space="preserve">library</w:t>
      </w:r>
      <w:r>
        <w:rPr>
          <w:rStyle w:val="NormalTok"/>
        </w:rPr>
        <w:t xml:space="preserve">(flexclust)</w:t>
      </w:r>
      <w:r>
        <w:rPr>
          <w:rStyle w:val="CommentTok"/>
        </w:rPr>
        <w:t xml:space="preserve">#Calling installed libraries</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4.3.2</w:t>
      </w:r>
    </w:p>
    <w:p>
      <w:pPr>
        <w:pStyle w:val="SourceCode"/>
      </w:pPr>
      <w:r>
        <w:rPr>
          <w:rStyle w:val="CommentTok"/>
        </w:rPr>
        <w:t xml:space="preserve">#Import the "Pharmaceuticals" dataset</w:t>
      </w:r>
      <w:r>
        <w:br/>
      </w:r>
      <w:r>
        <w:rPr>
          <w:rStyle w:val="NormalTok"/>
        </w:rPr>
        <w:t xml:space="preserve">Pharmaceu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"C:/Users/keert/Downloads/Pharmaceuticals.csv"</w:t>
      </w:r>
      <w:r>
        <w:rPr>
          <w:rStyle w:val="NormalTok"/>
        </w:rPr>
        <w:t xml:space="preserve">)</w:t>
      </w:r>
      <w:r>
        <w:br/>
      </w:r>
      <w:r>
        <w:rPr>
          <w:rStyle w:val="FunctionTok"/>
        </w:rPr>
        <w:t xml:space="preserve">summary</w:t>
      </w:r>
      <w:r>
        <w:rPr>
          <w:rStyle w:val="NormalTok"/>
        </w:rPr>
        <w:t xml:space="preserve">(Pharmaceu)</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1.Use only the numerical variables (1 to 9) to cluster the 21 firms.Justify the various choices made in conducting the cluster analysis, such as weights for different variables, the specific clustering algorithm(s) used, the number of clusters formed, and so on.</w:t>
      </w:r>
    </w:p>
    <w:p>
      <w:pPr>
        <w:pStyle w:val="SourceCode"/>
      </w:pPr>
      <w:r>
        <w:rPr>
          <w:rStyle w:val="NormalTok"/>
        </w:rPr>
        <w:t xml:space="preserve">Pharmac </w:t>
      </w:r>
      <w:r>
        <w:rPr>
          <w:rStyle w:val="OtherTok"/>
        </w:rPr>
        <w:t xml:space="preserve">&lt;-</w:t>
      </w:r>
      <w:r>
        <w:rPr>
          <w:rStyle w:val="NormalTok"/>
        </w:rPr>
        <w:t xml:space="preserve"> </w:t>
      </w:r>
      <w:r>
        <w:rPr>
          <w:rStyle w:val="FunctionTok"/>
        </w:rPr>
        <w:t xml:space="preserve">na.exclude</w:t>
      </w:r>
      <w:r>
        <w:rPr>
          <w:rStyle w:val="NormalTok"/>
        </w:rPr>
        <w:t xml:space="preserve">(Pharmaceu)</w:t>
      </w:r>
      <w:r>
        <w:rPr>
          <w:rStyle w:val="CommentTok"/>
        </w:rPr>
        <w:t xml:space="preserve"># It provides the data after removal of missing values.</w:t>
      </w:r>
      <w:r>
        <w:br/>
      </w:r>
      <w:r>
        <w:rPr>
          <w:rStyle w:val="NormalTok"/>
        </w:rPr>
        <w:t xml:space="preserve">Pharmac</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SourceCode"/>
      </w:pPr>
      <w:r>
        <w:rPr>
          <w:rStyle w:val="CommentTok"/>
        </w:rPr>
        <w:t xml:space="preserve">#To cluster the 21 firms,the quantitative variables(1-9) are required.</w:t>
      </w:r>
      <w:r>
        <w:br/>
      </w:r>
      <w:r>
        <w:rPr>
          <w:rStyle w:val="FunctionTok"/>
        </w:rPr>
        <w:t xml:space="preserve">row.names</w:t>
      </w:r>
      <w:r>
        <w:rPr>
          <w:rStyle w:val="NormalTok"/>
        </w:rPr>
        <w:t xml:space="preserve">(Pharmac) </w:t>
      </w:r>
      <w:r>
        <w:rPr>
          <w:rStyle w:val="OtherTok"/>
        </w:rPr>
        <w:t xml:space="preserve">&lt;-</w:t>
      </w:r>
      <w:r>
        <w:rPr>
          <w:rStyle w:val="NormalTok"/>
        </w:rPr>
        <w:t xml:space="preserve"> Pharmac[,</w:t>
      </w:r>
      <w:r>
        <w:rPr>
          <w:rStyle w:val="DecValTok"/>
        </w:rPr>
        <w:t xml:space="preserve">1</w:t>
      </w:r>
      <w:r>
        <w:rPr>
          <w:rStyle w:val="NormalTok"/>
        </w:rPr>
        <w:t xml:space="preserve">]</w:t>
      </w:r>
      <w:r>
        <w:br/>
      </w:r>
      <w:r>
        <w:rPr>
          <w:rStyle w:val="NormalTok"/>
        </w:rPr>
        <w:t xml:space="preserve">Pharma1 </w:t>
      </w:r>
      <w:r>
        <w:rPr>
          <w:rStyle w:val="OtherTok"/>
        </w:rPr>
        <w:t xml:space="preserve">&lt;-</w:t>
      </w:r>
      <w:r>
        <w:rPr>
          <w:rStyle w:val="NormalTok"/>
        </w:rPr>
        <w:t xml:space="preserve"> Pharmac[,</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(Pharma1)</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#Scale all dataframe's quantitative variables</w:t>
      </w:r>
      <w:r>
        <w:br/>
      </w:r>
      <w:r>
        <w:rPr>
          <w:rStyle w:val="NormalTok"/>
        </w:rPr>
        <w:t xml:space="preserve">Pharma2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head</w:t>
      </w:r>
      <w:r>
        <w:rPr>
          <w:rStyle w:val="NormalTok"/>
        </w:rPr>
        <w:t xml:space="preserve">(Pharma2)</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FirstParagraph"/>
      </w:pPr>
      <w:r>
        <w:t xml:space="preserve">#Elbow method</w:t>
      </w:r>
    </w:p>
    <w:p>
      <w:pPr>
        <w:pStyle w:val="SourceCode"/>
      </w:pPr>
      <w:r>
        <w:rPr>
          <w:rStyle w:val="CommentTok"/>
        </w:rPr>
        <w:t xml:space="preserve"># Using Elbow method, calculate the no.of clusters to do the cluster analysis.</w:t>
      </w:r>
      <w:r>
        <w:br/>
      </w:r>
      <w:r>
        <w:rPr>
          <w:rStyle w:val="FunctionTok"/>
        </w:rPr>
        <w:t xml:space="preserve">fviz_nbclust</w:t>
      </w:r>
      <w:r>
        <w:rPr>
          <w:rStyle w:val="NormalTok"/>
        </w:rPr>
        <w:t xml:space="preserve">(Pharma2,kmeans,</w:t>
      </w:r>
      <w:r>
        <w:rPr>
          <w:rStyle w:val="AttributeTok"/>
        </w:rPr>
        <w:t xml:space="preserve">method =</w:t>
      </w:r>
      <w:r>
        <w:rPr>
          <w:rStyle w:val="NormalTok"/>
        </w:rPr>
        <w:t xml:space="preserve"> </w:t>
      </w:r>
      <w:r>
        <w:rPr>
          <w:rStyle w:val="StringTok"/>
        </w:rPr>
        <w:t xml:space="preserve">"wss"</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silhouette method to calculate no.of clusters</w:t>
      </w:r>
      <w:r>
        <w:br/>
      </w:r>
      <w:r>
        <w:rPr>
          <w:rStyle w:val="FunctionTok"/>
        </w:rPr>
        <w:t xml:space="preserve">fviz_nbclust</w:t>
      </w:r>
      <w:r>
        <w:rPr>
          <w:rStyle w:val="NormalTok"/>
        </w:rPr>
        <w:t xml:space="preserve">(Pharma2,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Also using the gap_stat method for calculating the no.of clusters</w:t>
      </w:r>
      <w:r>
        <w:br/>
      </w:r>
      <w:r>
        <w:rPr>
          <w:rStyle w:val="FunctionTok"/>
        </w:rPr>
        <w:t xml:space="preserve">fviz_nbclust</w:t>
      </w:r>
      <w:r>
        <w:rPr>
          <w:rStyle w:val="NormalTok"/>
        </w:rPr>
        <w:t xml:space="preserve">(Pharma2, kmeans, </w:t>
      </w:r>
      <w:r>
        <w:rPr>
          <w:rStyle w:val="AttributeTok"/>
        </w:rPr>
        <w:t xml:space="preserve">method =</w:t>
      </w:r>
      <w:r>
        <w:rPr>
          <w:rStyle w:val="NormalTok"/>
        </w:rPr>
        <w:t xml:space="preserve"> </w:t>
      </w:r>
      <w:r>
        <w:rPr>
          <w:rStyle w:val="StringTok"/>
        </w:rPr>
        <w:t xml:space="preserve">"gap_stat"</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"gap_stat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all the above plots,no.of clusters=5,which is sufficient to display the data variations.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k5</w:t>
      </w:r>
      <w:r>
        <w:rPr>
          <w:rStyle w:val="OtherTok"/>
        </w:rPr>
        <w:t xml:space="preserve">&lt;-</w:t>
      </w:r>
      <w:r>
        <w:rPr>
          <w:rStyle w:val="NormalTok"/>
        </w:rPr>
        <w:t xml:space="preserve"> </w:t>
      </w:r>
      <w:r>
        <w:rPr>
          <w:rStyle w:val="FunctionTok"/>
        </w:rPr>
        <w:t xml:space="preserve">kmeans</w:t>
      </w:r>
      <w:r>
        <w:rPr>
          <w:rStyle w:val="NormalTok"/>
        </w:rPr>
        <w:t xml:space="preserve">(Pharma2,</w:t>
      </w:r>
      <w:r>
        <w:rPr>
          <w:rStyle w:val="AttributeTok"/>
        </w:rPr>
        <w:t xml:space="preserve">centers=</w:t>
      </w:r>
      <w:r>
        <w:rPr>
          <w:rStyle w:val="DecValTok"/>
        </w:rPr>
        <w:t xml:space="preserve">5</w:t>
      </w:r>
      <w:r>
        <w:rPr>
          <w:rStyle w:val="NormalTok"/>
        </w:rPr>
        <w:t xml:space="preserve">,</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#Visualizing the output</w:t>
      </w:r>
      <w:r>
        <w:br/>
      </w:r>
      <w:r>
        <w:rPr>
          <w:rStyle w:val="NormalTok"/>
        </w:rPr>
        <w:t xml:space="preserve">k5</w:t>
      </w:r>
      <w:r>
        <w:rPr>
          <w:rStyle w:val="SpecialCharTok"/>
        </w:rPr>
        <w:t xml:space="preserve">$</w:t>
      </w:r>
      <w:r>
        <w:rPr>
          <w:rStyle w:val="NormalTok"/>
        </w:rPr>
        <w:t xml:space="preserve">centers</w:t>
      </w:r>
      <w:r>
        <w:rPr>
          <w:rStyle w:val="CommentTok"/>
        </w:rPr>
        <w:t xml:space="preserve"># for centroids</w:t>
      </w:r>
    </w:p>
    <w:p>
      <w:pPr>
        <w:pStyle w:val="SourceCode"/>
      </w:pP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3 -0.76022489  0.2796041 -0.47742380 -0.7438022 -0.8107428     -1.2684804</w:t>
      </w:r>
      <w:r>
        <w:br/>
      </w:r>
      <w:r>
        <w:rPr>
          <w:rStyle w:val="VerbatimChar"/>
        </w:rPr>
        <w:t xml:space="preserve">## 4 -0.87051511  1.3409869 -0.05284434 -0.6184015 -1.1928478     -0.4612656</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0.06308085  1.5180158      -0.006893899</w:t>
      </w:r>
      <w:r>
        <w:br/>
      </w:r>
      <w:r>
        <w:rPr>
          <w:rStyle w:val="VerbatimChar"/>
        </w:rPr>
        <w:t xml:space="preserve">## 4  1.36644699 -0.6912914      -1.320000179</w:t>
      </w:r>
      <w:r>
        <w:br/>
      </w:r>
      <w:r>
        <w:rPr>
          <w:rStyle w:val="VerbatimChar"/>
        </w:rPr>
        <w:t xml:space="preserve">## 5 -0.14170336 -0.1168459      -1.416514761</w:t>
      </w:r>
    </w:p>
    <w:p>
      <w:pPr>
        <w:pStyle w:val="SourceCode"/>
      </w:pPr>
      <w:r>
        <w:rPr>
          <w:rStyle w:val="FunctionTok"/>
        </w:rPr>
        <w:t xml:space="preserve">fviz_cluster</w:t>
      </w:r>
      <w:r>
        <w:rPr>
          <w:rStyle w:val="NormalTok"/>
        </w:rPr>
        <w:t xml:space="preserve">(k5,</w:t>
      </w:r>
      <w:r>
        <w:rPr>
          <w:rStyle w:val="AttributeTok"/>
        </w:rPr>
        <w:t xml:space="preserve">data =</w:t>
      </w:r>
      <w:r>
        <w:rPr>
          <w:rStyle w:val="NormalTok"/>
        </w:rPr>
        <w:t xml:space="preserve"> Pharma2) </w:t>
      </w:r>
      <w:r>
        <w:rPr>
          <w:rStyle w:val="CommentTok"/>
        </w:rPr>
        <w:t xml:space="preserve"># to Visualize the clusters</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4 8 4 3 2</w:t>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Fit the data with 5 clusters Using K-Means Cluster Analysis</w:t>
      </w:r>
    </w:p>
    <w:p>
      <w:pPr>
        <w:pStyle w:val="SourceCode"/>
      </w:pPr>
      <w:r>
        <w:rPr>
          <w:rStyle w:val="NormalTok"/>
        </w:rPr>
        <w:t xml:space="preserve">Fit</w:t>
      </w:r>
      <w:r>
        <w:rPr>
          <w:rStyle w:val="OtherTok"/>
        </w:rPr>
        <w:t xml:space="preserve">&lt;-</w:t>
      </w:r>
      <w:r>
        <w:rPr>
          <w:rStyle w:val="FunctionTok"/>
        </w:rPr>
        <w:t xml:space="preserve">kmeans</w:t>
      </w:r>
      <w:r>
        <w:rPr>
          <w:rStyle w:val="NormalTok"/>
        </w:rPr>
        <w:t xml:space="preserve">(Pharma2,</w:t>
      </w:r>
      <w:r>
        <w:rPr>
          <w:rStyle w:val="DecValTok"/>
        </w:rPr>
        <w:t xml:space="preserve">5</w:t>
      </w:r>
      <w:r>
        <w:rPr>
          <w:rStyle w:val="NormalTok"/>
        </w:rPr>
        <w:t xml:space="preserve">)</w:t>
      </w:r>
    </w:p>
    <w:p>
      <w:pPr>
        <w:pStyle w:val="FirstParagraph"/>
      </w:pPr>
      <w:r>
        <w:t xml:space="preserve">#calculate the mean of all quantitative variables in each cluster</w:t>
      </w:r>
    </w:p>
    <w:p>
      <w:pPr>
        <w:pStyle w:val="SourceCode"/>
      </w:pPr>
      <w:r>
        <w:rPr>
          <w:rStyle w:val="FunctionTok"/>
        </w:rPr>
        <w:t xml:space="preserve">aggregate</w:t>
      </w:r>
      <w:r>
        <w:rPr>
          <w:rStyle w:val="NormalTok"/>
        </w:rPr>
        <w:t xml:space="preserve">(Pharma2,</w:t>
      </w:r>
      <w:r>
        <w:rPr>
          <w:rStyle w:val="AttributeTok"/>
        </w:rPr>
        <w:t xml:space="preserve">by=</w:t>
      </w:r>
      <w:r>
        <w:rPr>
          <w:rStyle w:val="FunctionTok"/>
        </w:rPr>
        <w:t xml:space="preserve">list</w:t>
      </w:r>
      <w:r>
        <w:rPr>
          <w:rStyle w:val="NormalTok"/>
        </w:rPr>
        <w:t xml:space="preserve">(Fit</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0.6733825 -0.3586419 -0.27635122  0.6565978  0.8344159</w:t>
      </w:r>
      <w:r>
        <w:br/>
      </w:r>
      <w:r>
        <w:rPr>
          <w:rStyle w:val="VerbatimChar"/>
        </w:rPr>
        <w:t xml:space="preserve">## 2       2 -0.9767669  1.2630872  0.03299122 -0.1123792 -1.1677918</w:t>
      </w:r>
      <w:r>
        <w:br/>
      </w:r>
      <w:r>
        <w:rPr>
          <w:rStyle w:val="VerbatimChar"/>
        </w:rPr>
        <w:t xml:space="preserve">## 3       3 -0.5246281  0.4451409  1.84984387 -1.0404550 -1.1865838</w:t>
      </w:r>
      <w:r>
        <w:br/>
      </w:r>
      <w:r>
        <w:rPr>
          <w:rStyle w:val="VerbatimChar"/>
        </w:rPr>
        <w:t xml:space="preserve">## 4       4 -0.7307042 -0.4214928 -0.34867046 -0.5780744 -0.6181243</w:t>
      </w:r>
      <w:r>
        <w:br/>
      </w:r>
      <w:r>
        <w:rPr>
          <w:rStyle w:val="VerbatimChar"/>
        </w:rPr>
        <w:t xml:space="preserve">## 5       5 -0.9668697  1.5162611 -0.57398880 -0.8382671 -0.9892673</w:t>
      </w:r>
      <w:r>
        <w:br/>
      </w:r>
      <w:r>
        <w:rPr>
          <w:rStyle w:val="VerbatimChar"/>
        </w:rPr>
        <w:t xml:space="preserve">##   Asset_Turnover    Leverage Rev_Growth Net_Profit_Margin</w:t>
      </w:r>
      <w:r>
        <w:br/>
      </w:r>
      <w:r>
        <w:rPr>
          <w:rStyle w:val="VerbatimChar"/>
        </w:rPr>
        <w:t xml:space="preserve">## 1   4.612656e-01 -0.33310678 -0.2902163         0.6823310</w:t>
      </w:r>
      <w:r>
        <w:br/>
      </w:r>
      <w:r>
        <w:rPr>
          <w:rStyle w:val="VerbatimChar"/>
        </w:rPr>
        <w:t xml:space="preserve">## 2  -4.612656e-01  3.74279705 -0.6327607        -1.2488842</w:t>
      </w:r>
      <w:r>
        <w:br/>
      </w:r>
      <w:r>
        <w:rPr>
          <w:rStyle w:val="VerbatimChar"/>
        </w:rPr>
        <w:t xml:space="preserve">## 3   1.480297e-16 -0.34435439 -0.5769454        -1.6095439</w:t>
      </w:r>
      <w:r>
        <w:br/>
      </w:r>
      <w:r>
        <w:rPr>
          <w:rStyle w:val="VerbatimChar"/>
        </w:rPr>
        <w:t xml:space="preserve">## 4  -2.306328e-01 -0.02651224  0.5327995        -0.4793074</w:t>
      </w:r>
      <w:r>
        <w:br/>
      </w:r>
      <w:r>
        <w:rPr>
          <w:rStyle w:val="VerbatimChar"/>
        </w:rPr>
        <w:t xml:space="preserve">## 5  -1.845062e+00  0.53024482  1.7123890         0.2445520</w:t>
      </w:r>
    </w:p>
    <w:p>
      <w:pPr>
        <w:pStyle w:val="SourceCode"/>
      </w:pPr>
      <w:r>
        <w:rPr>
          <w:rStyle w:val="NormalTok"/>
        </w:rPr>
        <w:t xml:space="preserve">Pharma3</w:t>
      </w:r>
      <w:r>
        <w:rPr>
          <w:rStyle w:val="OtherTok"/>
        </w:rPr>
        <w:t xml:space="preserve">&lt;-</w:t>
      </w:r>
      <w:r>
        <w:rPr>
          <w:rStyle w:val="FunctionTok"/>
        </w:rPr>
        <w:t xml:space="preserve">data.frame</w:t>
      </w:r>
      <w:r>
        <w:rPr>
          <w:rStyle w:val="NormalTok"/>
        </w:rPr>
        <w:t xml:space="preserve">(Pharma2,Fit</w:t>
      </w:r>
      <w:r>
        <w:rPr>
          <w:rStyle w:val="SpecialCharTok"/>
        </w:rPr>
        <w:t xml:space="preserve">$</w:t>
      </w:r>
      <w:r>
        <w:rPr>
          <w:rStyle w:val="NormalTok"/>
        </w:rPr>
        <w:t xml:space="preserve">cluster)</w:t>
      </w:r>
      <w:r>
        <w:br/>
      </w:r>
      <w:r>
        <w:rPr>
          <w:rStyle w:val="NormalTok"/>
        </w:rPr>
        <w:t xml:space="preserve">Pharma3</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Fit.cluster</w:t>
      </w:r>
      <w:r>
        <w:br/>
      </w:r>
      <w:r>
        <w:rPr>
          <w:rStyle w:val="VerbatimChar"/>
        </w:rPr>
        <w:t xml:space="preserve">## ABT  -0.21209793 -0.52776752        0.06168225           1</w:t>
      </w:r>
      <w:r>
        <w:br/>
      </w:r>
      <w:r>
        <w:rPr>
          <w:rStyle w:val="VerbatimChar"/>
        </w:rPr>
        <w:t xml:space="preserve">## AGN   0.01828430 -0.38113909       -1.55366706           3</w:t>
      </w:r>
      <w:r>
        <w:br/>
      </w:r>
      <w:r>
        <w:rPr>
          <w:rStyle w:val="VerbatimChar"/>
        </w:rPr>
        <w:t xml:space="preserve">## AHM  -0.40408312 -0.57211809       -0.68503583           4</w:t>
      </w:r>
      <w:r>
        <w:br/>
      </w:r>
      <w:r>
        <w:rPr>
          <w:rStyle w:val="VerbatimChar"/>
        </w:rPr>
        <w:t xml:space="preserve">## AZN  -0.74965647  0.14744734        0.35122600           1</w:t>
      </w:r>
      <w:r>
        <w:br/>
      </w:r>
      <w:r>
        <w:rPr>
          <w:rStyle w:val="VerbatimChar"/>
        </w:rPr>
        <w:t xml:space="preserve">## AVE  -0.31449003  1.21638667       -0.42597037           4</w:t>
      </w:r>
      <w:r>
        <w:br/>
      </w:r>
      <w:r>
        <w:rPr>
          <w:rStyle w:val="VerbatimChar"/>
        </w:rPr>
        <w:t xml:space="preserve">## BAY  -0.74965647 -1.49714434       -1.99560225           3</w:t>
      </w:r>
      <w:r>
        <w:br/>
      </w:r>
      <w:r>
        <w:rPr>
          <w:rStyle w:val="VerbatimChar"/>
        </w:rPr>
        <w:t xml:space="preserve">## BMY  -0.02011273 -0.96584257        0.74744375           1</w:t>
      </w:r>
      <w:r>
        <w:br/>
      </w:r>
      <w:r>
        <w:rPr>
          <w:rStyle w:val="VerbatimChar"/>
        </w:rPr>
        <w:t xml:space="preserve">## CHTT  3.74279705 -0.63276071       -1.24888417           2</w:t>
      </w:r>
      <w:r>
        <w:br/>
      </w:r>
      <w:r>
        <w:rPr>
          <w:rStyle w:val="VerbatimChar"/>
        </w:rPr>
        <w:t xml:space="preserve">## ELN   0.61983791  1.88617085       -0.36501379           5</w:t>
      </w:r>
      <w:r>
        <w:br/>
      </w:r>
      <w:r>
        <w:rPr>
          <w:rStyle w:val="VerbatimChar"/>
        </w:rPr>
        <w:t xml:space="preserve">## LLY  -0.07130879 -0.64814764        1.17413980           1</w:t>
      </w:r>
      <w:r>
        <w:br/>
      </w:r>
      <w:r>
        <w:rPr>
          <w:rStyle w:val="VerbatimChar"/>
        </w:rPr>
        <w:t xml:space="preserve">## GSK  -0.31449003  0.76926048        0.82363947           1</w:t>
      </w:r>
      <w:r>
        <w:br/>
      </w:r>
      <w:r>
        <w:rPr>
          <w:rStyle w:val="VerbatimChar"/>
        </w:rPr>
        <w:t xml:space="preserve">## IVX   1.10620040  0.05603085       -0.71551412           4</w:t>
      </w:r>
      <w:r>
        <w:br/>
      </w:r>
      <w:r>
        <w:rPr>
          <w:rStyle w:val="VerbatimChar"/>
        </w:rPr>
        <w:t xml:space="preserve">## JNJ  -0.62166634 -0.36213170        0.33598685           1</w:t>
      </w:r>
      <w:r>
        <w:br/>
      </w:r>
      <w:r>
        <w:rPr>
          <w:rStyle w:val="VerbatimChar"/>
        </w:rPr>
        <w:t xml:space="preserve">## MRX   0.44065173  1.53860717        0.85411776           5</w:t>
      </w:r>
      <w:r>
        <w:br/>
      </w:r>
      <w:r>
        <w:rPr>
          <w:rStyle w:val="VerbatimChar"/>
        </w:rPr>
        <w:t xml:space="preserve">## MRK  -0.39128411  0.36014907       -0.24310064           1</w:t>
      </w:r>
      <w:r>
        <w:br/>
      </w:r>
      <w:r>
        <w:rPr>
          <w:rStyle w:val="VerbatimChar"/>
        </w:rPr>
        <w:t xml:space="preserve">## NVS  -0.67286239 -1.45369888        1.02174835           1</w:t>
      </w:r>
      <w:r>
        <w:br/>
      </w:r>
      <w:r>
        <w:rPr>
          <w:rStyle w:val="VerbatimChar"/>
        </w:rPr>
        <w:t xml:space="preserve">## PFE  -0.54487226  1.10143723        1.44844440           1</w:t>
      </w:r>
      <w:r>
        <w:br/>
      </w:r>
      <w:r>
        <w:rPr>
          <w:rStyle w:val="VerbatimChar"/>
        </w:rPr>
        <w:t xml:space="preserve">## PHA  -0.30169102  0.14744734       -1.27936246           3</w:t>
      </w:r>
      <w:r>
        <w:br/>
      </w:r>
      <w:r>
        <w:rPr>
          <w:rStyle w:val="VerbatimChar"/>
        </w:rPr>
        <w:t xml:space="preserve">## SGP  -0.74965647 -0.43544591        0.29026942           1</w:t>
      </w:r>
      <w:r>
        <w:br/>
      </w:r>
      <w:r>
        <w:rPr>
          <w:rStyle w:val="VerbatimChar"/>
        </w:rPr>
        <w:t xml:space="preserve">## WPI  -0.49367621  1.43089863       -0.09070919           4</w:t>
      </w:r>
      <w:r>
        <w:br/>
      </w:r>
      <w:r>
        <w:rPr>
          <w:rStyle w:val="VerbatimChar"/>
        </w:rPr>
        <w:t xml:space="preserve">## WYE   0.68383297 -1.17763919        1.49416183           1</w:t>
      </w:r>
    </w:p>
    <w:p>
      <w:pPr>
        <w:pStyle w:val="FirstParagraph"/>
      </w:pPr>
      <w:r>
        <w:t xml:space="preserve">#view of the cluster plot</w:t>
      </w:r>
    </w:p>
    <w:p>
      <w:pPr>
        <w:pStyle w:val="SourceCode"/>
      </w:pPr>
      <w:r>
        <w:rPr>
          <w:rStyle w:val="FunctionTok"/>
        </w:rPr>
        <w:t xml:space="preserve">clusplot</w:t>
      </w:r>
      <w:r>
        <w:rPr>
          <w:rStyle w:val="NormalTok"/>
        </w:rPr>
        <w:t xml:space="preserve">(Pharma2,Fit</w:t>
      </w:r>
      <w:r>
        <w:rPr>
          <w:rStyle w:val="SpecialCharTok"/>
        </w:rPr>
        <w:t xml:space="preserve">$</w:t>
      </w:r>
      <w:r>
        <w:rPr>
          <w:rStyle w:val="NormalTok"/>
        </w:rPr>
        <w:t xml:space="preserve">cluster,</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NormalTok"/>
        </w:rPr>
        <w:t xml:space="preserve"> </w:t>
      </w:r>
      <w:r>
        <w:rPr>
          <w:rStyle w:val="ConstantTok"/>
        </w:rPr>
        <w:t xml:space="preserve">TRUE</w:t>
      </w:r>
      <w:r>
        <w:rPr>
          <w:rStyle w:val="NormalTok"/>
        </w:rPr>
        <w:t xml:space="preserve">,</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2.Interpret the clusters with respect to the numerical variables used in forming the clusters. Is there a pattern in the clusters with respect to the numerical variables (10 to 12)?</w:t>
      </w:r>
    </w:p>
    <w:p>
      <w:pPr>
        <w:pStyle w:val="BodyText"/>
      </w:pPr>
      <w:r>
        <w:t xml:space="preserve">Based on mean values:</w:t>
      </w:r>
    </w:p>
    <w:p>
      <w:pPr>
        <w:pStyle w:val="BodyText"/>
      </w:pPr>
      <w:r>
        <w:t xml:space="preserve">JNJ, MRK, PFE, and GSK comprise Cluster 1. The highest metrics in this cluster are Market_cap, ROA, ROE, and Asset_Turnover; the lowest are Beta and PE_Ratio.</w:t>
      </w:r>
    </w:p>
    <w:p>
      <w:pPr>
        <w:pStyle w:val="BodyText"/>
      </w:pPr>
      <w:r>
        <w:t xml:space="preserve">Cluster 2 - AHM, WPI, AVE ~Cluster 2 has the lowest PE Ratio, Asset Turnover, and the highest Rev_Growth.</w:t>
      </w:r>
    </w:p>
    <w:p>
      <w:pPr>
        <w:pStyle w:val="BodyText"/>
      </w:pPr>
      <w:r>
        <w:t xml:space="preserve">CHTT, ELN, MRX, and IVX make up Cluster 3; it has the lowest Market Cap, ROE, ROA, Leverage, Rev Growth, and Net Profit Margin, and the highest Beta and Leverage.</w:t>
      </w:r>
    </w:p>
    <w:p>
      <w:pPr>
        <w:pStyle w:val="BodyText"/>
      </w:pPr>
      <w:r>
        <w:t xml:space="preserve">BAY, PHA, and AGN make up Cluster 4, which has the lowest leverage and asset turnover ratios and the highest PE ratio.</w:t>
      </w:r>
    </w:p>
    <w:p>
      <w:pPr>
        <w:pStyle w:val="BodyText"/>
      </w:pPr>
      <w:r>
        <w:t xml:space="preserve">Cluster 5: AZN, ABT, NVS, BMY, WYE, SGP, LLY ~Cluster 5 has the lowest leverage, beta, and the highest Net Profit Margin.</w:t>
      </w:r>
    </w:p>
    <w:p>
      <w:pPr>
        <w:pStyle w:val="SourceCode"/>
      </w:pPr>
      <w:r>
        <w:rPr>
          <w:rStyle w:val="NormalTok"/>
        </w:rPr>
        <w:t xml:space="preserve">clustdata </w:t>
      </w:r>
      <w:r>
        <w:rPr>
          <w:rStyle w:val="OtherTok"/>
        </w:rPr>
        <w:t xml:space="preserve">&lt;-</w:t>
      </w:r>
      <w:r>
        <w:rPr>
          <w:rStyle w:val="NormalTok"/>
        </w:rPr>
        <w:t xml:space="preserve"> Pharmac[</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 </w:t>
      </w:r>
      <w:r>
        <w:br/>
      </w:r>
      <w:r>
        <w:rPr>
          <w:rStyle w:val="FunctionTok"/>
        </w:rPr>
        <w:t xml:space="preserve">ggplot</w:t>
      </w:r>
      <w:r>
        <w:rPr>
          <w:rStyle w:val="NormalTok"/>
        </w:rPr>
        <w:t xml:space="preserve">(clustdata,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'Clusters'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4_files/figure-docx/unnamed-chunk-1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4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4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variable and clusters there is a trend in the median recommendations.</w:t>
      </w:r>
      <w:r>
        <w:t xml:space="preserve"> </w:t>
      </w:r>
      <w:r>
        <w:t xml:space="preserve">There doesn’t seem to be any discernable pattern among the clusters, locations, or exchanges other than the fact that the majority of the clusters/companies are listed on the NYSE and situated in the United States</w:t>
      </w:r>
    </w:p>
    <w:p>
      <w:pPr>
        <w:pStyle w:val="BodyText"/>
      </w:pPr>
      <w:r>
        <w:t xml:space="preserve">3.Provide an appropriate name for each cluster using any or all of the variables in the dataset.</w:t>
      </w:r>
    </w:p>
    <w:p>
      <w:pPr>
        <w:pStyle w:val="BodyText"/>
      </w:pPr>
      <w:r>
        <w:t xml:space="preserve">Cluster 1: Top Buying</w:t>
      </w:r>
    </w:p>
    <w:p>
      <w:pPr>
        <w:pStyle w:val="BodyText"/>
      </w:pPr>
      <w:r>
        <w:t xml:space="preserve">Cluster 2: Significant Risk</w:t>
      </w:r>
    </w:p>
    <w:p>
      <w:pPr>
        <w:pStyle w:val="BodyText"/>
      </w:pPr>
      <w:r>
        <w:t xml:space="preserve">Cluster 3: Attempt it</w:t>
      </w:r>
    </w:p>
    <w:p>
      <w:pPr>
        <w:pStyle w:val="BodyText"/>
      </w:pPr>
      <w:r>
        <w:t xml:space="preserve">Cluster 4: Very Dangerous or Runaway</w:t>
      </w:r>
    </w:p>
    <w:p>
      <w:pPr>
        <w:pStyle w:val="BodyText"/>
      </w:pPr>
      <w:r>
        <w:t xml:space="preserve">Cluster 5: A Perfect Asset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keerthi Tiyyagura</dc:creator>
  <cp:keywords/>
  <dcterms:created xsi:type="dcterms:W3CDTF">2023-11-13T04:03:39Z</dcterms:created>
  <dcterms:modified xsi:type="dcterms:W3CDTF">2023-11-13T04:03:39Z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