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54D1" w:rsidRDefault="002361B6">
      <w:pPr>
        <w:pStyle w:val="normal0"/>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rsidR="002354D1" w:rsidRDefault="002354D1">
      <w:pPr>
        <w:pStyle w:val="normal0"/>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2354D1">
        <w:tc>
          <w:tcPr>
            <w:tcW w:w="4680"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354D1" w:rsidRDefault="007C6760">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354D1">
        <w:tc>
          <w:tcPr>
            <w:tcW w:w="4680"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354D1" w:rsidRPr="007C6760" w:rsidRDefault="007C6760">
            <w:pPr>
              <w:pStyle w:val="normal0"/>
              <w:pBdr>
                <w:top w:val="nil"/>
                <w:left w:val="nil"/>
                <w:bottom w:val="nil"/>
                <w:right w:val="nil"/>
                <w:between w:val="nil"/>
              </w:pBdr>
              <w:rPr>
                <w:rFonts w:ascii="Times New Roman" w:eastAsia="Times New Roman" w:hAnsi="Times New Roman" w:cs="Times New Roman"/>
                <w:sz w:val="24"/>
                <w:szCs w:val="24"/>
              </w:rPr>
            </w:pPr>
            <w:r w:rsidRPr="007C6760">
              <w:rPr>
                <w:rFonts w:ascii="Times New Roman" w:hAnsi="Times New Roman" w:cs="Times New Roman"/>
                <w:bCs/>
                <w:color w:val="0A0A0A"/>
                <w:sz w:val="24"/>
                <w:szCs w:val="24"/>
                <w:shd w:val="clear" w:color="auto" w:fill="FFFFFF"/>
              </w:rPr>
              <w:t>Online Learning Engagement and Student Performance Analysis</w:t>
            </w:r>
          </w:p>
        </w:tc>
      </w:tr>
    </w:tbl>
    <w:p w:rsidR="002354D1" w:rsidRDefault="002354D1">
      <w:pPr>
        <w:pStyle w:val="normal0"/>
        <w:widowControl/>
        <w:spacing w:after="160" w:line="120" w:lineRule="auto"/>
        <w:rPr>
          <w:rFonts w:ascii="Times New Roman" w:eastAsia="Times New Roman" w:hAnsi="Times New Roman" w:cs="Times New Roman"/>
        </w:rPr>
      </w:pPr>
    </w:p>
    <w:p w:rsidR="002354D1" w:rsidRDefault="002361B6">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w:t>
      </w:r>
      <w:r w:rsidR="00AD5AC0">
        <w:rPr>
          <w:rFonts w:ascii="Times New Roman" w:eastAsia="Times New Roman" w:hAnsi="Times New Roman" w:cs="Times New Roman"/>
          <w:b/>
          <w:bCs/>
          <w:sz w:val="24"/>
          <w:szCs w:val="24"/>
        </w:rPr>
        <w:t xml:space="preserve">sal (Proposed Solution) </w:t>
      </w:r>
    </w:p>
    <w:p w:rsidR="002354D1" w:rsidRDefault="002361B6">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2354D1">
        <w:trPr>
          <w:trHeight w:val="478"/>
        </w:trPr>
        <w:tc>
          <w:tcPr>
            <w:tcW w:w="9360" w:type="dxa"/>
            <w:gridSpan w:val="2"/>
            <w:shd w:val="clear" w:color="auto" w:fill="FFFFFF"/>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r w:rsidR="00AD5AC0">
              <w:rPr>
                <w:rFonts w:ascii="Times New Roman" w:eastAsia="Times New Roman" w:hAnsi="Times New Roman" w:cs="Times New Roman"/>
                <w:b/>
                <w:bCs/>
                <w:sz w:val="24"/>
                <w:szCs w:val="24"/>
              </w:rPr>
              <w:t xml:space="preserve">  </w:t>
            </w:r>
          </w:p>
          <w:p w:rsidR="00AD5AC0" w:rsidRDefault="00AD5AC0">
            <w:pPr>
              <w:pStyle w:val="normal0"/>
              <w:pBdr>
                <w:top w:val="nil"/>
                <w:left w:val="nil"/>
                <w:bottom w:val="nil"/>
                <w:right w:val="nil"/>
                <w:between w:val="nil"/>
              </w:pBdr>
              <w:rPr>
                <w:rFonts w:ascii="Times New Roman" w:eastAsia="Times New Roman" w:hAnsi="Times New Roman" w:cs="Times New Roman"/>
                <w:b/>
                <w:bCs/>
                <w:sz w:val="24"/>
                <w:szCs w:val="24"/>
              </w:rPr>
            </w:pPr>
          </w:p>
          <w:p w:rsidR="00AD5AC0" w:rsidRPr="00AD5AC0" w:rsidRDefault="00AD5AC0">
            <w:pPr>
              <w:pStyle w:val="normal0"/>
              <w:pBdr>
                <w:top w:val="nil"/>
                <w:left w:val="nil"/>
                <w:bottom w:val="nil"/>
                <w:right w:val="nil"/>
                <w:between w:val="nil"/>
              </w:pBdr>
              <w:rPr>
                <w:rFonts w:ascii="Times New Roman" w:eastAsia="Times New Roman" w:hAnsi="Times New Roman" w:cs="Times New Roman"/>
                <w:b/>
                <w:bCs/>
                <w:sz w:val="24"/>
                <w:szCs w:val="24"/>
              </w:rPr>
            </w:pPr>
            <w:r w:rsidRPr="00AD5AC0">
              <w:rPr>
                <w:rFonts w:ascii="Times New Roman" w:hAnsi="Times New Roman" w:cs="Times New Roman"/>
                <w:sz w:val="24"/>
                <w:szCs w:val="24"/>
              </w:rPr>
              <w:t>This project focuses on analyzing online learning engagement data and student academic performance to identify patterns and relationships between students’ learning activities and their outcomes.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rsidR="002354D1" w:rsidRPr="00113DAE" w:rsidRDefault="00AD5AC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To analyze student engagement factors such as login frequency, study time, course participation, assignment completion, and quiz scores, and determine how these factors are associated with academic performance.</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rsidR="002354D1" w:rsidRPr="00113DAE" w:rsidRDefault="00AD5AC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The project covers data collection, data quality assessment, data cleaning, exploratory data analysis, visualization, identification of engagement patterns, and preparation of analytical insights. The project focuses on historical student data and does not include automated intervention or student grading systems.</w:t>
            </w:r>
          </w:p>
        </w:tc>
      </w:tr>
      <w:tr w:rsidR="002354D1">
        <w:trPr>
          <w:trHeight w:val="478"/>
        </w:trPr>
        <w:tc>
          <w:tcPr>
            <w:tcW w:w="9360" w:type="dxa"/>
            <w:gridSpan w:val="2"/>
            <w:shd w:val="clear" w:color="auto" w:fill="FFFFFF"/>
            <w:tcMar>
              <w:top w:w="100" w:type="dxa"/>
              <w:left w:w="100" w:type="dxa"/>
              <w:bottom w:w="100" w:type="dxa"/>
              <w:right w:w="100" w:type="dxa"/>
            </w:tcMar>
          </w:tcPr>
          <w:p w:rsidR="00AD5AC0" w:rsidRDefault="002361B6">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rsidR="002354D1" w:rsidRPr="00113DAE" w:rsidRDefault="00AD5AC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Educational institutions collect large amounts of online learning data, but it can be difficult to understand how students’ online engagement relates to their academic performance. Data may also be incomplete, inconsistent, or distributed across different sources.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rsidR="002354D1" w:rsidRPr="00113DAE" w:rsidRDefault="00AD5AC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Without proper analysis, educators may have difficulty understanding student learning behavior and identifying patterns associated with academic performance. Analyzing this data can provide useful insights for improving online learning programs and student support.</w:t>
            </w:r>
          </w:p>
        </w:tc>
      </w:tr>
      <w:tr w:rsidR="002354D1">
        <w:trPr>
          <w:trHeight w:val="478"/>
        </w:trPr>
        <w:tc>
          <w:tcPr>
            <w:tcW w:w="9360" w:type="dxa"/>
            <w:gridSpan w:val="2"/>
            <w:shd w:val="clear" w:color="auto" w:fill="FFFFFF"/>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shd w:val="clear" w:color="auto" w:fill="auto"/>
            <w:tcMar>
              <w:top w:w="100" w:type="dxa"/>
              <w:left w:w="100" w:type="dxa"/>
              <w:bottom w:w="100" w:type="dxa"/>
              <w:right w:w="100" w:type="dxa"/>
            </w:tcMar>
          </w:tcPr>
          <w:p w:rsidR="002354D1" w:rsidRPr="00113DAE" w:rsidRDefault="00AD5AC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Collect a suitable online learning dataset containing engagement and performance variables. Assess data quality, clean and preprocess the data, perform exploratory data analysis, calculate relevant statistics, examine relationships between engagement and performance, and present the findings through charts and dashboards.</w:t>
            </w:r>
          </w:p>
        </w:tc>
      </w:tr>
      <w:tr w:rsidR="002354D1">
        <w:trPr>
          <w:trHeight w:val="478"/>
        </w:trPr>
        <w:tc>
          <w:tcPr>
            <w:tcW w:w="2415" w:type="dxa"/>
            <w:shd w:val="clear" w:color="auto" w:fill="auto"/>
            <w:tcMar>
              <w:top w:w="100" w:type="dxa"/>
              <w:left w:w="100" w:type="dxa"/>
              <w:bottom w:w="100" w:type="dxa"/>
              <w:right w:w="100" w:type="dxa"/>
            </w:tcMar>
          </w:tcPr>
          <w:p w:rsidR="002354D1" w:rsidRDefault="002361B6">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rsidR="002354D1" w:rsidRPr="00113DAE" w:rsidRDefault="007C6760">
            <w:pPr>
              <w:pStyle w:val="normal0"/>
              <w:pBdr>
                <w:top w:val="nil"/>
                <w:left w:val="nil"/>
                <w:bottom w:val="nil"/>
                <w:right w:val="nil"/>
                <w:between w:val="nil"/>
              </w:pBdr>
              <w:rPr>
                <w:rFonts w:ascii="Times New Roman" w:eastAsia="Times New Roman" w:hAnsi="Times New Roman" w:cs="Times New Roman"/>
                <w:sz w:val="24"/>
                <w:szCs w:val="24"/>
              </w:rPr>
            </w:pPr>
            <w:r w:rsidRPr="00113DAE">
              <w:rPr>
                <w:rFonts w:ascii="Times New Roman" w:hAnsi="Times New Roman" w:cs="Times New Roman"/>
                <w:sz w:val="24"/>
                <w:szCs w:val="24"/>
              </w:rPr>
              <w:t>1. Student engagement analysis 2. Academic performance analysis 3. Data quality assessment 4. Missing-value and duplicate-data handling 5. Correlation and relationship analysis 6. Interactive/visual dashboards 7. Identification of low-engagement patterns 8. Final analytical report</w:t>
            </w:r>
          </w:p>
        </w:tc>
      </w:tr>
    </w:tbl>
    <w:p w:rsidR="002354D1" w:rsidRDefault="002354D1">
      <w:pPr>
        <w:pStyle w:val="normal0"/>
        <w:widowControl/>
        <w:spacing w:after="160" w:line="120" w:lineRule="auto"/>
        <w:rPr>
          <w:rFonts w:ascii="Times New Roman" w:eastAsia="Times New Roman" w:hAnsi="Times New Roman" w:cs="Times New Roman"/>
          <w:sz w:val="24"/>
          <w:szCs w:val="24"/>
        </w:rPr>
      </w:pPr>
    </w:p>
    <w:p w:rsidR="002354D1" w:rsidRDefault="002361B6">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354D1">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354D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Computer/laptop for data processing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rsidP="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 xml:space="preserve">Minimum Intel Core i5 / AMD </w:t>
            </w:r>
            <w:proofErr w:type="spellStart"/>
            <w:r w:rsidRPr="00113DAE">
              <w:rPr>
                <w:rFonts w:ascii="Times New Roman" w:hAnsi="Times New Roman" w:cs="Times New Roman"/>
                <w:sz w:val="24"/>
                <w:szCs w:val="24"/>
              </w:rPr>
              <w:t>Ryzen</w:t>
            </w:r>
            <w:proofErr w:type="spellEnd"/>
            <w:r w:rsidRPr="00113DAE">
              <w:rPr>
                <w:rFonts w:ascii="Times New Roman" w:hAnsi="Times New Roman" w:cs="Times New Roman"/>
                <w:sz w:val="24"/>
                <w:szCs w:val="24"/>
              </w:rPr>
              <w:t xml:space="preserve"> 5 processor; GPU not required</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RAM required for data processing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Minimum 8 GB RAM; 16 GB recommended</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Storage for datasets, notebooks, visualizations, and reports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Minimum 256 GB SSD; 512 GB recommended</w:t>
            </w:r>
          </w:p>
        </w:tc>
      </w:tr>
      <w:tr w:rsidR="002354D1">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Tools/frameworks for analysis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t>Jupyter</w:t>
            </w:r>
            <w:proofErr w:type="spellEnd"/>
            <w:r w:rsidRPr="00113DAE">
              <w:rPr>
                <w:rFonts w:ascii="Times New Roman" w:hAnsi="Times New Roman" w:cs="Times New Roman"/>
                <w:sz w:val="24"/>
                <w:szCs w:val="24"/>
              </w:rPr>
              <w:t xml:space="preserve"> Notebook / </w:t>
            </w:r>
            <w:proofErr w:type="spellStart"/>
            <w:r w:rsidRPr="00113DAE">
              <w:rPr>
                <w:rFonts w:ascii="Times New Roman" w:hAnsi="Times New Roman" w:cs="Times New Roman"/>
                <w:sz w:val="24"/>
                <w:szCs w:val="24"/>
              </w:rPr>
              <w:t>JupyterLab</w:t>
            </w:r>
            <w:proofErr w:type="spellEnd"/>
            <w:r w:rsidRPr="00113DAE">
              <w:rPr>
                <w:rFonts w:ascii="Times New Roman" w:hAnsi="Times New Roman" w:cs="Times New Roman"/>
                <w:sz w:val="24"/>
                <w:szCs w:val="24"/>
              </w:rPr>
              <w:t xml:space="preserve">; optionally </w:t>
            </w:r>
            <w:proofErr w:type="spellStart"/>
            <w:r w:rsidRPr="00113DAE">
              <w:rPr>
                <w:rFonts w:ascii="Times New Roman" w:hAnsi="Times New Roman" w:cs="Times New Roman"/>
                <w:sz w:val="24"/>
                <w:szCs w:val="24"/>
              </w:rPr>
              <w:t>Streamlit</w:t>
            </w:r>
            <w:proofErr w:type="spellEnd"/>
            <w:r w:rsidRPr="00113DAE">
              <w:rPr>
                <w:rFonts w:ascii="Times New Roman" w:hAnsi="Times New Roman" w:cs="Times New Roman"/>
                <w:sz w:val="24"/>
                <w:szCs w:val="24"/>
              </w:rPr>
              <w:t xml:space="preserve"> for dashboard development</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Libraries required for data processing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 xml:space="preserve">Pandas, </w:t>
            </w:r>
            <w:proofErr w:type="spellStart"/>
            <w:r w:rsidRPr="00113DAE">
              <w:rPr>
                <w:rFonts w:ascii="Times New Roman" w:hAnsi="Times New Roman" w:cs="Times New Roman"/>
                <w:sz w:val="24"/>
                <w:szCs w:val="24"/>
              </w:rPr>
              <w:t>NumPy</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Matplotlib</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Seaborn</w:t>
            </w:r>
            <w:proofErr w:type="spellEnd"/>
            <w:r w:rsidRPr="00113DAE">
              <w:rPr>
                <w:rFonts w:ascii="Times New Roman" w:hAnsi="Times New Roman" w:cs="Times New Roman"/>
                <w:sz w:val="24"/>
                <w:szCs w:val="24"/>
              </w:rPr>
              <w:t xml:space="preserve">, </w:t>
            </w:r>
            <w:proofErr w:type="spellStart"/>
            <w:r w:rsidRPr="00113DAE">
              <w:rPr>
                <w:rFonts w:ascii="Times New Roman" w:hAnsi="Times New Roman" w:cs="Times New Roman"/>
                <w:sz w:val="24"/>
                <w:szCs w:val="24"/>
              </w:rPr>
              <w:t>Scikit</w:t>
            </w:r>
            <w:proofErr w:type="spellEnd"/>
            <w:r w:rsidRPr="00113DAE">
              <w:rPr>
                <w:rFonts w:ascii="Times New Roman" w:hAnsi="Times New Roman" w:cs="Times New Roman"/>
                <w:sz w:val="24"/>
                <w:szCs w:val="24"/>
              </w:rPr>
              <w:t>-learn</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Environment for writing, executing, and managing project code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t>Jupyter</w:t>
            </w:r>
            <w:proofErr w:type="spellEnd"/>
            <w:r w:rsidRPr="00113DAE">
              <w:rPr>
                <w:rFonts w:ascii="Times New Roman" w:hAnsi="Times New Roman" w:cs="Times New Roman"/>
                <w:sz w:val="24"/>
                <w:szCs w:val="24"/>
              </w:rPr>
              <w:t xml:space="preserve"> Notebook or VS Code; </w:t>
            </w:r>
            <w:proofErr w:type="spellStart"/>
            <w:r w:rsidRPr="00113DAE">
              <w:rPr>
                <w:rFonts w:ascii="Times New Roman" w:hAnsi="Times New Roman" w:cs="Times New Roman"/>
                <w:sz w:val="24"/>
                <w:szCs w:val="24"/>
              </w:rPr>
              <w:t>Git</w:t>
            </w:r>
            <w:proofErr w:type="spellEnd"/>
            <w:r w:rsidRPr="00113DAE">
              <w:rPr>
                <w:rFonts w:ascii="Times New Roman" w:hAnsi="Times New Roman" w:cs="Times New Roman"/>
                <w:sz w:val="24"/>
                <w:szCs w:val="24"/>
              </w:rPr>
              <w:t>/</w:t>
            </w:r>
            <w:proofErr w:type="spellStart"/>
            <w:r w:rsidRPr="00113DAE">
              <w:rPr>
                <w:rFonts w:ascii="Times New Roman" w:hAnsi="Times New Roman" w:cs="Times New Roman"/>
                <w:sz w:val="24"/>
                <w:szCs w:val="24"/>
              </w:rPr>
              <w:t>GitHub</w:t>
            </w:r>
            <w:proofErr w:type="spellEnd"/>
            <w:r w:rsidRPr="00113DAE">
              <w:rPr>
                <w:rFonts w:ascii="Times New Roman" w:hAnsi="Times New Roman" w:cs="Times New Roman"/>
                <w:sz w:val="24"/>
                <w:szCs w:val="24"/>
              </w:rPr>
              <w:t xml:space="preserve"> for version control</w:t>
            </w:r>
          </w:p>
        </w:tc>
      </w:tr>
      <w:tr w:rsidR="002354D1">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Default="002361B6">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2354D1">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2361B6">
            <w:pPr>
              <w:pStyle w:val="normal0"/>
              <w:rPr>
                <w:rFonts w:ascii="Times New Roman" w:eastAsia="Times New Roman" w:hAnsi="Times New Roman" w:cs="Times New Roman"/>
                <w:sz w:val="24"/>
                <w:szCs w:val="24"/>
              </w:rPr>
            </w:pPr>
            <w:r w:rsidRPr="00113DAE">
              <w:rPr>
                <w:rFonts w:ascii="Times New Roman" w:eastAsia="Times New Roman" w:hAnsi="Times New Roman" w:cs="Times New Roman"/>
                <w:sz w:val="24"/>
                <w:szCs w:val="24"/>
              </w:rPr>
              <w:t>Data</w:t>
            </w:r>
            <w:r w:rsidR="007C6760" w:rsidRPr="00113DAE">
              <w:rPr>
                <w:rFonts w:ascii="Times New Roman" w:eastAsia="Times New Roman" w:hAnsi="Times New Roman" w:cs="Times New Roman"/>
                <w:sz w:val="24"/>
                <w:szCs w:val="24"/>
              </w:rPr>
              <w:t xml:space="preserve"> </w:t>
            </w:r>
            <w:r w:rsidR="007C6760" w:rsidRPr="00113DAE">
              <w:rPr>
                <w:rFonts w:ascii="Times New Roman" w:hAnsi="Times New Roman" w:cs="Times New Roman"/>
                <w:sz w:val="24"/>
                <w:szCs w:val="24"/>
              </w:rPr>
              <w:t>– Source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t xml:space="preserve">Dataset containing online </w:t>
            </w:r>
            <w:r w:rsidRPr="00113DAE">
              <w:rPr>
                <w:rFonts w:ascii="Times New Roman" w:hAnsi="Times New Roman" w:cs="Times New Roman"/>
                <w:sz w:val="24"/>
                <w:szCs w:val="24"/>
              </w:rPr>
              <w:lastRenderedPageBreak/>
              <w:t>learning engagement and student performance information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354D1" w:rsidRPr="00113DAE" w:rsidRDefault="007C6760">
            <w:pPr>
              <w:pStyle w:val="normal0"/>
              <w:rPr>
                <w:rFonts w:ascii="Times New Roman" w:eastAsia="Times New Roman" w:hAnsi="Times New Roman" w:cs="Times New Roman"/>
                <w:sz w:val="24"/>
                <w:szCs w:val="24"/>
              </w:rPr>
            </w:pPr>
            <w:proofErr w:type="spellStart"/>
            <w:r w:rsidRPr="00113DAE">
              <w:rPr>
                <w:rFonts w:ascii="Times New Roman" w:hAnsi="Times New Roman" w:cs="Times New Roman"/>
                <w:sz w:val="24"/>
                <w:szCs w:val="24"/>
              </w:rPr>
              <w:lastRenderedPageBreak/>
              <w:t>Kaggle</w:t>
            </w:r>
            <w:proofErr w:type="spellEnd"/>
            <w:r w:rsidRPr="00113DAE">
              <w:rPr>
                <w:rFonts w:ascii="Times New Roman" w:hAnsi="Times New Roman" w:cs="Times New Roman"/>
                <w:sz w:val="24"/>
                <w:szCs w:val="24"/>
              </w:rPr>
              <w:t xml:space="preserve"> or another reliable </w:t>
            </w:r>
            <w:r w:rsidRPr="00113DAE">
              <w:rPr>
                <w:rFonts w:ascii="Times New Roman" w:hAnsi="Times New Roman" w:cs="Times New Roman"/>
                <w:sz w:val="24"/>
                <w:szCs w:val="24"/>
              </w:rPr>
              <w:lastRenderedPageBreak/>
              <w:t>educational dataset</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eastAsia="Times New Roman" w:hAnsi="Times New Roman" w:cs="Times New Roman"/>
                <w:sz w:val="24"/>
                <w:szCs w:val="24"/>
              </w:rPr>
            </w:pPr>
            <w:r w:rsidRPr="00113DAE">
              <w:rPr>
                <w:rFonts w:ascii="Times New Roman" w:hAnsi="Times New Roman" w:cs="Times New Roman"/>
                <w:sz w:val="24"/>
                <w:szCs w:val="24"/>
              </w:rPr>
              <w:lastRenderedPageBreak/>
              <w:t>Data –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Format used for storing and processing 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CSV / Excel</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Data – Variables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Relevant student engagement and performance attributes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Login frequency, study time, course participation, assignment completion, quiz scores, attendance/activity, and final grades</w:t>
            </w:r>
          </w:p>
        </w:tc>
      </w:tr>
      <w:tr w:rsidR="007C6760">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Personnel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People responsible for completing the project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C6760" w:rsidRPr="00113DAE" w:rsidRDefault="007C6760">
            <w:pPr>
              <w:pStyle w:val="normal0"/>
              <w:rPr>
                <w:rFonts w:ascii="Times New Roman" w:hAnsi="Times New Roman" w:cs="Times New Roman"/>
                <w:sz w:val="24"/>
                <w:szCs w:val="24"/>
              </w:rPr>
            </w:pPr>
            <w:r w:rsidRPr="00113DAE">
              <w:rPr>
                <w:rFonts w:ascii="Times New Roman" w:hAnsi="Times New Roman" w:cs="Times New Roman"/>
                <w:sz w:val="24"/>
                <w:szCs w:val="24"/>
              </w:rPr>
              <w:t>Data analyst/student team, project guide, and subject/domain expert if available</w:t>
            </w:r>
          </w:p>
        </w:tc>
      </w:tr>
    </w:tbl>
    <w:p w:rsidR="002354D1" w:rsidRDefault="002354D1">
      <w:pPr>
        <w:pStyle w:val="normal0"/>
        <w:widowControl/>
        <w:spacing w:after="160" w:line="259" w:lineRule="auto"/>
        <w:rPr>
          <w:rFonts w:ascii="Times New Roman" w:eastAsia="Times New Roman" w:hAnsi="Times New Roman" w:cs="Times New Roman"/>
          <w:sz w:val="24"/>
          <w:szCs w:val="24"/>
        </w:rPr>
      </w:pPr>
    </w:p>
    <w:p w:rsidR="002354D1" w:rsidRDefault="002354D1">
      <w:pPr>
        <w:pStyle w:val="normal0"/>
        <w:widowControl/>
        <w:spacing w:after="160" w:line="259" w:lineRule="auto"/>
        <w:rPr>
          <w:rFonts w:ascii="Times New Roman" w:eastAsia="Times New Roman" w:hAnsi="Times New Roman" w:cs="Times New Roman"/>
        </w:rPr>
      </w:pPr>
    </w:p>
    <w:sectPr w:rsidR="002354D1" w:rsidSect="002354D1">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2656" w:rsidRDefault="005A2656" w:rsidP="002354D1">
      <w:r>
        <w:separator/>
      </w:r>
    </w:p>
  </w:endnote>
  <w:endnote w:type="continuationSeparator" w:id="0">
    <w:p w:rsidR="005A2656" w:rsidRDefault="005A2656" w:rsidP="002354D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A80D6B12-73A1-4486-B931-972CFBAC377E}"/>
    <w:embedBold r:id="rId2" w:fontKey="{E907A40C-BFA8-4A31-8D83-B0FAC42B1E6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5E8996A-4B7A-4203-9CF2-A491B0E94489}"/>
  </w:font>
  <w:font w:name="Cambria">
    <w:panose1 w:val="02040503050406030204"/>
    <w:charset w:val="00"/>
    <w:family w:val="roman"/>
    <w:pitch w:val="variable"/>
    <w:sig w:usb0="E00006FF" w:usb1="420024FF" w:usb2="02000000" w:usb3="00000000" w:csb0="0000019F" w:csb1="00000000"/>
    <w:embedRegular r:id="rId4" w:fontKey="{1CEC29EC-EA74-4E33-A7E4-B2F713A5B7C8}"/>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2656" w:rsidRDefault="005A2656" w:rsidP="002354D1">
      <w:r>
        <w:separator/>
      </w:r>
    </w:p>
  </w:footnote>
  <w:footnote w:type="continuationSeparator" w:id="0">
    <w:p w:rsidR="005A2656" w:rsidRDefault="005A2656" w:rsidP="002354D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54D1" w:rsidRDefault="002354D1">
    <w:pPr>
      <w:pStyle w:val="normal0"/>
      <w:jc w:val="both"/>
    </w:pPr>
  </w:p>
  <w:p w:rsidR="002354D1" w:rsidRDefault="002354D1">
    <w:pPr>
      <w:pStyle w:val="normal0"/>
    </w:pPr>
  </w:p>
  <w:p w:rsidR="002354D1" w:rsidRDefault="002354D1">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footnotePr>
    <w:footnote w:id="-1"/>
    <w:footnote w:id="0"/>
  </w:footnotePr>
  <w:endnotePr>
    <w:endnote w:id="-1"/>
    <w:endnote w:id="0"/>
  </w:endnotePr>
  <w:compat/>
  <w:rsids>
    <w:rsidRoot w:val="002354D1"/>
    <w:rsid w:val="00113DAE"/>
    <w:rsid w:val="002354D1"/>
    <w:rsid w:val="002361B6"/>
    <w:rsid w:val="004C6CBF"/>
    <w:rsid w:val="005A2656"/>
    <w:rsid w:val="007C6760"/>
    <w:rsid w:val="00AD5A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CBF"/>
  </w:style>
  <w:style w:type="paragraph" w:styleId="Heading1">
    <w:name w:val="heading 1"/>
    <w:basedOn w:val="normal0"/>
    <w:next w:val="normal0"/>
    <w:rsid w:val="002354D1"/>
    <w:pPr>
      <w:spacing w:before="189"/>
      <w:ind w:left="4573" w:right="5380"/>
      <w:jc w:val="center"/>
      <w:outlineLvl w:val="0"/>
    </w:pPr>
    <w:rPr>
      <w:b/>
      <w:sz w:val="32"/>
      <w:szCs w:val="32"/>
      <w:u w:val="single"/>
    </w:rPr>
  </w:style>
  <w:style w:type="paragraph" w:styleId="Heading2">
    <w:name w:val="heading 2"/>
    <w:basedOn w:val="normal0"/>
    <w:next w:val="normal0"/>
    <w:rsid w:val="002354D1"/>
    <w:pPr>
      <w:ind w:left="1375"/>
      <w:outlineLvl w:val="1"/>
    </w:pPr>
    <w:rPr>
      <w:b/>
      <w:sz w:val="24"/>
      <w:szCs w:val="24"/>
    </w:rPr>
  </w:style>
  <w:style w:type="paragraph" w:styleId="Heading3">
    <w:name w:val="heading 3"/>
    <w:basedOn w:val="normal0"/>
    <w:next w:val="normal0"/>
    <w:rsid w:val="002354D1"/>
    <w:pPr>
      <w:ind w:left="1375"/>
      <w:outlineLvl w:val="2"/>
    </w:pPr>
    <w:rPr>
      <w:b/>
    </w:rPr>
  </w:style>
  <w:style w:type="paragraph" w:styleId="Heading4">
    <w:name w:val="heading 4"/>
    <w:basedOn w:val="normal0"/>
    <w:next w:val="normal0"/>
    <w:rsid w:val="002354D1"/>
    <w:pPr>
      <w:keepNext/>
      <w:keepLines/>
      <w:spacing w:before="240" w:after="40"/>
      <w:outlineLvl w:val="3"/>
    </w:pPr>
    <w:rPr>
      <w:b/>
      <w:sz w:val="24"/>
      <w:szCs w:val="24"/>
    </w:rPr>
  </w:style>
  <w:style w:type="paragraph" w:styleId="Heading5">
    <w:name w:val="heading 5"/>
    <w:basedOn w:val="normal0"/>
    <w:next w:val="normal0"/>
    <w:rsid w:val="002354D1"/>
    <w:pPr>
      <w:keepNext/>
      <w:keepLines/>
      <w:spacing w:before="220" w:after="40"/>
      <w:outlineLvl w:val="4"/>
    </w:pPr>
    <w:rPr>
      <w:b/>
    </w:rPr>
  </w:style>
  <w:style w:type="paragraph" w:styleId="Heading6">
    <w:name w:val="heading 6"/>
    <w:basedOn w:val="normal0"/>
    <w:next w:val="normal0"/>
    <w:rsid w:val="002354D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54D1"/>
    <w:tblPr>
      <w:tblCellMar>
        <w:top w:w="100" w:type="dxa"/>
        <w:left w:w="100" w:type="dxa"/>
        <w:bottom w:w="100" w:type="dxa"/>
        <w:right w:w="100" w:type="dxa"/>
      </w:tblCellMar>
    </w:tblPr>
  </w:style>
  <w:style w:type="paragraph" w:customStyle="1" w:styleId="normal1">
    <w:name w:val="normal"/>
    <w:rsid w:val="002354D1"/>
  </w:style>
  <w:style w:type="paragraph" w:styleId="Title">
    <w:name w:val="Title"/>
    <w:basedOn w:val="normal0"/>
    <w:next w:val="normal0"/>
    <w:rsid w:val="002354D1"/>
    <w:pPr>
      <w:keepNext/>
      <w:keepLines/>
      <w:spacing w:before="480" w:after="120"/>
    </w:pPr>
    <w:rPr>
      <w:b/>
      <w:sz w:val="72"/>
      <w:szCs w:val="72"/>
    </w:rPr>
  </w:style>
  <w:style w:type="paragraph" w:customStyle="1" w:styleId="normal0">
    <w:name w:val="normal"/>
    <w:rsid w:val="002354D1"/>
  </w:style>
  <w:style w:type="paragraph" w:styleId="Subtitle">
    <w:name w:val="Subtitle"/>
    <w:basedOn w:val="normal0"/>
    <w:next w:val="normal0"/>
    <w:rsid w:val="002354D1"/>
    <w:pPr>
      <w:keepNext/>
      <w:keepLines/>
      <w:spacing w:before="360" w:after="80"/>
    </w:pPr>
    <w:rPr>
      <w:rFonts w:ascii="Georgia" w:eastAsia="Georgia" w:hAnsi="Georgia" w:cs="Georgia"/>
      <w:i/>
      <w:iCs/>
      <w:color w:val="666666"/>
      <w:sz w:val="48"/>
      <w:szCs w:val="48"/>
    </w:rPr>
  </w:style>
  <w:style w:type="table" w:customStyle="1" w:styleId="a">
    <w:basedOn w:val="TableNormal"/>
    <w:rsid w:val="002354D1"/>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354D1"/>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354D1"/>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354D1"/>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354D1"/>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354D1"/>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AD5AC0"/>
    <w:pPr>
      <w:tabs>
        <w:tab w:val="center" w:pos="4680"/>
        <w:tab w:val="right" w:pos="9360"/>
      </w:tabs>
    </w:pPr>
  </w:style>
  <w:style w:type="character" w:customStyle="1" w:styleId="HeaderChar">
    <w:name w:val="Header Char"/>
    <w:basedOn w:val="DefaultParagraphFont"/>
    <w:link w:val="Header"/>
    <w:uiPriority w:val="99"/>
    <w:semiHidden/>
    <w:rsid w:val="00AD5AC0"/>
  </w:style>
  <w:style w:type="paragraph" w:styleId="Footer">
    <w:name w:val="footer"/>
    <w:basedOn w:val="Normal"/>
    <w:link w:val="FooterChar"/>
    <w:uiPriority w:val="99"/>
    <w:semiHidden/>
    <w:unhideWhenUsed/>
    <w:rsid w:val="00AD5AC0"/>
    <w:pPr>
      <w:tabs>
        <w:tab w:val="center" w:pos="4680"/>
        <w:tab w:val="right" w:pos="9360"/>
      </w:tabs>
    </w:pPr>
  </w:style>
  <w:style w:type="character" w:customStyle="1" w:styleId="FooterChar">
    <w:name w:val="Footer Char"/>
    <w:basedOn w:val="DefaultParagraphFont"/>
    <w:link w:val="Footer"/>
    <w:uiPriority w:val="99"/>
    <w:semiHidden/>
    <w:rsid w:val="00AD5AC0"/>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NAVEEN KUMAR SUNKARA</cp:lastModifiedBy>
  <cp:revision>2</cp:revision>
  <dcterms:created xsi:type="dcterms:W3CDTF">2026-09-19T11:15:00Z</dcterms:created>
  <dcterms:modified xsi:type="dcterms:W3CDTF">2026-09-19T11:15:00Z</dcterms:modified>
</cp:coreProperties>
</file>