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AE65E" w14:textId="77777777" w:rsidR="009E3D17" w:rsidRDefault="00000000">
      <w:pPr>
        <w:spacing w:after="149" w:line="254" w:lineRule="auto"/>
        <w:ind w:left="-5" w:hanging="10"/>
      </w:pPr>
      <w:r>
        <w:rPr>
          <w:sz w:val="28"/>
        </w:rPr>
        <w:t>Literature Survey</w:t>
      </w:r>
      <w:r>
        <w:rPr>
          <w:strike/>
          <w:sz w:val="28"/>
          <w:u w:val="single" w:color="000000"/>
        </w:rPr>
        <w:t>:</w:t>
      </w:r>
    </w:p>
    <w:p w14:paraId="70D46542" w14:textId="77777777" w:rsidR="00926665" w:rsidRDefault="00000000">
      <w:pPr>
        <w:spacing w:after="0"/>
        <w:ind w:left="-5" w:hanging="10"/>
        <w:rPr>
          <w:sz w:val="28"/>
        </w:rPr>
      </w:pPr>
      <w:r>
        <w:rPr>
          <w:sz w:val="28"/>
        </w:rPr>
        <w:t>Prepare below table after reading and analysing IEEE Papers:</w:t>
      </w:r>
    </w:p>
    <w:p w14:paraId="1F3D8F43" w14:textId="77777777" w:rsidR="00926665" w:rsidRDefault="00926665">
      <w:pPr>
        <w:spacing w:after="0"/>
        <w:ind w:left="-5" w:hanging="10"/>
        <w:rPr>
          <w:sz w:val="28"/>
        </w:rPr>
      </w:pPr>
    </w:p>
    <w:p w14:paraId="17ADC19A" w14:textId="77777777" w:rsidR="00926665" w:rsidRDefault="00926665">
      <w:pPr>
        <w:spacing w:after="0"/>
        <w:ind w:left="-5" w:hanging="10"/>
        <w:rPr>
          <w:sz w:val="28"/>
        </w:rPr>
      </w:pPr>
    </w:p>
    <w:p w14:paraId="7FE8F6A0" w14:textId="77777777" w:rsidR="00926665" w:rsidRDefault="00926665">
      <w:pPr>
        <w:spacing w:after="0"/>
        <w:ind w:left="-5" w:hanging="10"/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662"/>
        <w:gridCol w:w="2882"/>
        <w:gridCol w:w="2126"/>
        <w:gridCol w:w="1532"/>
        <w:gridCol w:w="2863"/>
      </w:tblGrid>
      <w:tr w:rsidR="00926665" w14:paraId="7A9853B1" w14:textId="77777777" w:rsidTr="00521E24">
        <w:trPr>
          <w:trHeight w:val="498"/>
        </w:trPr>
        <w:tc>
          <w:tcPr>
            <w:tcW w:w="662" w:type="dxa"/>
          </w:tcPr>
          <w:p w14:paraId="274A557B" w14:textId="77777777" w:rsidR="00926665" w:rsidRDefault="00926665">
            <w:r>
              <w:t>S.NO</w:t>
            </w:r>
          </w:p>
        </w:tc>
        <w:tc>
          <w:tcPr>
            <w:tcW w:w="2882" w:type="dxa"/>
          </w:tcPr>
          <w:p w14:paraId="69BE252D" w14:textId="77777777" w:rsidR="00926665" w:rsidRDefault="00926665" w:rsidP="00926665">
            <w:pPr>
              <w:tabs>
                <w:tab w:val="left" w:pos="900"/>
              </w:tabs>
            </w:pPr>
            <w:r>
              <w:tab/>
              <w:t>Title of Paper</w:t>
            </w:r>
          </w:p>
        </w:tc>
        <w:tc>
          <w:tcPr>
            <w:tcW w:w="2126" w:type="dxa"/>
          </w:tcPr>
          <w:p w14:paraId="3EA512DA" w14:textId="77777777" w:rsidR="00926665" w:rsidRDefault="00926665">
            <w:r>
              <w:t>Name of Authors</w:t>
            </w:r>
          </w:p>
        </w:tc>
        <w:tc>
          <w:tcPr>
            <w:tcW w:w="1532" w:type="dxa"/>
          </w:tcPr>
          <w:p w14:paraId="5DD1176D" w14:textId="77777777" w:rsidR="00926665" w:rsidRDefault="00926665">
            <w:r>
              <w:t>Published Year</w:t>
            </w:r>
          </w:p>
        </w:tc>
        <w:tc>
          <w:tcPr>
            <w:tcW w:w="2863" w:type="dxa"/>
          </w:tcPr>
          <w:p w14:paraId="397C8F75" w14:textId="77777777" w:rsidR="00926665" w:rsidRDefault="00926665">
            <w:r>
              <w:t>Remarks/Findings</w:t>
            </w:r>
          </w:p>
        </w:tc>
      </w:tr>
      <w:tr w:rsidR="00926665" w14:paraId="447E0B5E" w14:textId="77777777" w:rsidTr="00521E24">
        <w:tc>
          <w:tcPr>
            <w:tcW w:w="662" w:type="dxa"/>
          </w:tcPr>
          <w:p w14:paraId="40CFA57C" w14:textId="77777777" w:rsidR="00926665" w:rsidRDefault="00926665">
            <w:r>
              <w:t xml:space="preserve">    1</w:t>
            </w:r>
          </w:p>
        </w:tc>
        <w:tc>
          <w:tcPr>
            <w:tcW w:w="2882" w:type="dxa"/>
          </w:tcPr>
          <w:p w14:paraId="790C6D5F" w14:textId="77777777" w:rsidR="00926665" w:rsidRDefault="003B0EB9">
            <w:r>
              <w:t>Distant Supervised Lifelong for Large-scale Social Media Sentiment Analysis</w:t>
            </w:r>
          </w:p>
        </w:tc>
        <w:tc>
          <w:tcPr>
            <w:tcW w:w="2126" w:type="dxa"/>
          </w:tcPr>
          <w:p w14:paraId="6CCCC1DB" w14:textId="77777777" w:rsidR="00926665" w:rsidRDefault="003B0EB9">
            <w:r>
              <w:t>Rui Xia</w:t>
            </w:r>
          </w:p>
          <w:p w14:paraId="0635E194" w14:textId="77777777" w:rsidR="003B0EB9" w:rsidRDefault="003B0EB9">
            <w:r>
              <w:t>Jie Jiang</w:t>
            </w:r>
          </w:p>
          <w:p w14:paraId="5C1B9759" w14:textId="77777777" w:rsidR="003B0EB9" w:rsidRDefault="003B0EB9">
            <w:r>
              <w:t>Huihui He</w:t>
            </w:r>
          </w:p>
        </w:tc>
        <w:tc>
          <w:tcPr>
            <w:tcW w:w="1532" w:type="dxa"/>
          </w:tcPr>
          <w:p w14:paraId="298A0E18" w14:textId="77777777" w:rsidR="00926665" w:rsidRDefault="00521E24">
            <w:r>
              <w:t xml:space="preserve">     2017</w:t>
            </w:r>
          </w:p>
        </w:tc>
        <w:tc>
          <w:tcPr>
            <w:tcW w:w="2863" w:type="dxa"/>
          </w:tcPr>
          <w:p w14:paraId="304B839D" w14:textId="77777777" w:rsidR="00926665" w:rsidRDefault="003B0EB9">
            <w:r>
              <w:t xml:space="preserve">Sentiment labelling </w:t>
            </w:r>
          </w:p>
          <w:p w14:paraId="5C04F028" w14:textId="77777777" w:rsidR="003B0EB9" w:rsidRDefault="003B0EB9">
            <w:r>
              <w:t xml:space="preserve">Rare words that occur less than five times are removed. Lifelong ensemble learning is introduced. Deals with large scale social media </w:t>
            </w:r>
            <w:r w:rsidR="00521E24">
              <w:t>information (Bagging and stacking)</w:t>
            </w:r>
          </w:p>
        </w:tc>
      </w:tr>
      <w:tr w:rsidR="00926665" w14:paraId="17C86DD2" w14:textId="77777777" w:rsidTr="00521E24">
        <w:tc>
          <w:tcPr>
            <w:tcW w:w="662" w:type="dxa"/>
          </w:tcPr>
          <w:p w14:paraId="3286F103" w14:textId="77777777" w:rsidR="00926665" w:rsidRDefault="00926665">
            <w:r>
              <w:t xml:space="preserve">    2</w:t>
            </w:r>
          </w:p>
        </w:tc>
        <w:tc>
          <w:tcPr>
            <w:tcW w:w="2882" w:type="dxa"/>
          </w:tcPr>
          <w:p w14:paraId="7DD8CE16" w14:textId="77777777" w:rsidR="00926665" w:rsidRDefault="00521E24">
            <w:r>
              <w:t>Anomaly Detection through Enhanced Sentiment Analysis on Social Media Data</w:t>
            </w:r>
          </w:p>
        </w:tc>
        <w:tc>
          <w:tcPr>
            <w:tcW w:w="2126" w:type="dxa"/>
          </w:tcPr>
          <w:p w14:paraId="01672592" w14:textId="77777777" w:rsidR="00926665" w:rsidRDefault="00304CCD">
            <w:r>
              <w:t>Zhao Xia</w:t>
            </w:r>
            <w:r w:rsidR="00521E24">
              <w:t xml:space="preserve"> WANG </w:t>
            </w:r>
          </w:p>
          <w:p w14:paraId="6D190404" w14:textId="77777777" w:rsidR="00521E24" w:rsidRDefault="00521E24">
            <w:r>
              <w:t xml:space="preserve">Victor </w:t>
            </w:r>
            <w:r w:rsidR="00304CCD">
              <w:t>Joo</w:t>
            </w:r>
            <w:r>
              <w:t xml:space="preserve"> </w:t>
            </w:r>
            <w:r w:rsidR="00304CCD">
              <w:t>Chuan</w:t>
            </w:r>
            <w:r>
              <w:t xml:space="preserve"> TONG</w:t>
            </w:r>
          </w:p>
          <w:p w14:paraId="73BBED36" w14:textId="77777777" w:rsidR="00521E24" w:rsidRDefault="00521E24">
            <w:r>
              <w:t>Xin XIN</w:t>
            </w:r>
          </w:p>
          <w:p w14:paraId="0B881B3E" w14:textId="77777777" w:rsidR="00521E24" w:rsidRDefault="00521E24"/>
        </w:tc>
        <w:tc>
          <w:tcPr>
            <w:tcW w:w="1532" w:type="dxa"/>
          </w:tcPr>
          <w:p w14:paraId="7F89DF47" w14:textId="77777777" w:rsidR="00926665" w:rsidRDefault="00521E24">
            <w:r>
              <w:t>2014</w:t>
            </w:r>
          </w:p>
        </w:tc>
        <w:tc>
          <w:tcPr>
            <w:tcW w:w="2863" w:type="dxa"/>
          </w:tcPr>
          <w:p w14:paraId="6747AB1D" w14:textId="77777777" w:rsidR="00926665" w:rsidRDefault="00304CCD">
            <w:r>
              <w:t>Detecting abnormal opinions,</w:t>
            </w:r>
          </w:p>
          <w:p w14:paraId="437C6F58" w14:textId="77777777" w:rsidR="00304CCD" w:rsidRDefault="00304CCD">
            <w:r>
              <w:t>Negation dealing, emoticon handling and special lexicon handling</w:t>
            </w:r>
          </w:p>
        </w:tc>
      </w:tr>
      <w:tr w:rsidR="00926665" w14:paraId="0945032B" w14:textId="77777777" w:rsidTr="00521E24">
        <w:tc>
          <w:tcPr>
            <w:tcW w:w="662" w:type="dxa"/>
          </w:tcPr>
          <w:p w14:paraId="7F29C583" w14:textId="77777777" w:rsidR="00926665" w:rsidRDefault="00926665">
            <w:r>
              <w:t xml:space="preserve">    3</w:t>
            </w:r>
          </w:p>
        </w:tc>
        <w:tc>
          <w:tcPr>
            <w:tcW w:w="2882" w:type="dxa"/>
          </w:tcPr>
          <w:p w14:paraId="008B2396" w14:textId="77777777" w:rsidR="00926665" w:rsidRDefault="00304CCD">
            <w:r>
              <w:t>Sentiment Analysis of twitter Data</w:t>
            </w:r>
          </w:p>
        </w:tc>
        <w:tc>
          <w:tcPr>
            <w:tcW w:w="2126" w:type="dxa"/>
          </w:tcPr>
          <w:p w14:paraId="74E0E1AB" w14:textId="77777777" w:rsidR="00926665" w:rsidRDefault="00304CCD">
            <w:r>
              <w:t>Apoorv Agarwal</w:t>
            </w:r>
          </w:p>
          <w:p w14:paraId="723E5574" w14:textId="77777777" w:rsidR="00304CCD" w:rsidRDefault="00304CCD">
            <w:r>
              <w:t>Boyi Xie</w:t>
            </w:r>
          </w:p>
          <w:p w14:paraId="5C6143F1" w14:textId="77777777" w:rsidR="00304CCD" w:rsidRDefault="00304CCD">
            <w:r>
              <w:t>Ilia Vovsha</w:t>
            </w:r>
          </w:p>
          <w:p w14:paraId="1A7857AF" w14:textId="77777777" w:rsidR="00304CCD" w:rsidRDefault="00304CCD">
            <w:r>
              <w:t>Owen Rambow</w:t>
            </w:r>
          </w:p>
          <w:p w14:paraId="15C893F7" w14:textId="77777777" w:rsidR="00304CCD" w:rsidRDefault="00304CCD">
            <w:r>
              <w:t>Rebecca Passonneau</w:t>
            </w:r>
          </w:p>
          <w:p w14:paraId="4AE137D5" w14:textId="77777777" w:rsidR="00304CCD" w:rsidRDefault="00304CCD"/>
        </w:tc>
        <w:tc>
          <w:tcPr>
            <w:tcW w:w="1532" w:type="dxa"/>
          </w:tcPr>
          <w:p w14:paraId="3D27BCB2" w14:textId="77777777" w:rsidR="00926665" w:rsidRDefault="00304CCD">
            <w:r>
              <w:t xml:space="preserve"> 2011</w:t>
            </w:r>
          </w:p>
        </w:tc>
        <w:tc>
          <w:tcPr>
            <w:tcW w:w="2863" w:type="dxa"/>
          </w:tcPr>
          <w:p w14:paraId="387EDC18" w14:textId="77777777" w:rsidR="00926665" w:rsidRDefault="00304CCD">
            <w:r>
              <w:t>State-of-the-art-unigram model as baseline,</w:t>
            </w:r>
          </w:p>
          <w:p w14:paraId="75CE5FFA" w14:textId="77777777" w:rsidR="00304CCD" w:rsidRDefault="00304CCD">
            <w:r>
              <w:t xml:space="preserve">Tree kernel and feature based models, parts of speech tags </w:t>
            </w:r>
          </w:p>
        </w:tc>
      </w:tr>
      <w:tr w:rsidR="00926665" w14:paraId="7112AC58" w14:textId="77777777" w:rsidTr="00521E24">
        <w:tc>
          <w:tcPr>
            <w:tcW w:w="662" w:type="dxa"/>
          </w:tcPr>
          <w:p w14:paraId="37973A26" w14:textId="77777777" w:rsidR="00926665" w:rsidRDefault="00926665">
            <w:r>
              <w:t xml:space="preserve">    4</w:t>
            </w:r>
          </w:p>
        </w:tc>
        <w:tc>
          <w:tcPr>
            <w:tcW w:w="2882" w:type="dxa"/>
          </w:tcPr>
          <w:p w14:paraId="3F9EA01E" w14:textId="77777777" w:rsidR="00926665" w:rsidRDefault="00304CCD">
            <w:r>
              <w:t>Twitter Sentiment classification using Distant Supervision</w:t>
            </w:r>
          </w:p>
        </w:tc>
        <w:tc>
          <w:tcPr>
            <w:tcW w:w="2126" w:type="dxa"/>
          </w:tcPr>
          <w:p w14:paraId="43717058" w14:textId="77777777" w:rsidR="00926665" w:rsidRDefault="00304CCD">
            <w:r>
              <w:t>Alec Go</w:t>
            </w:r>
          </w:p>
          <w:p w14:paraId="71EFCAD0" w14:textId="77777777" w:rsidR="00304CCD" w:rsidRDefault="00304CCD">
            <w:r>
              <w:t>Richa Bhayani</w:t>
            </w:r>
          </w:p>
          <w:p w14:paraId="17448E84" w14:textId="77777777" w:rsidR="00304CCD" w:rsidRDefault="00304CCD">
            <w:r>
              <w:t>Lei Huang</w:t>
            </w:r>
          </w:p>
        </w:tc>
        <w:tc>
          <w:tcPr>
            <w:tcW w:w="1532" w:type="dxa"/>
          </w:tcPr>
          <w:p w14:paraId="3C1C28A8" w14:textId="77777777" w:rsidR="00926665" w:rsidRDefault="00DA55E8">
            <w:r>
              <w:t xml:space="preserve"> 2009</w:t>
            </w:r>
          </w:p>
        </w:tc>
        <w:tc>
          <w:tcPr>
            <w:tcW w:w="2863" w:type="dxa"/>
          </w:tcPr>
          <w:p w14:paraId="1F50928B" w14:textId="77777777" w:rsidR="00926665" w:rsidRDefault="00304CCD">
            <w:r>
              <w:t>Using emoticons as noisy labels for training data</w:t>
            </w:r>
            <w:r w:rsidR="00DA55E8">
              <w:t>, Naïve Bias, maximum entropy classification, svm</w:t>
            </w:r>
          </w:p>
        </w:tc>
      </w:tr>
      <w:tr w:rsidR="00926665" w14:paraId="4905CFF7" w14:textId="77777777" w:rsidTr="00521E24">
        <w:tc>
          <w:tcPr>
            <w:tcW w:w="662" w:type="dxa"/>
          </w:tcPr>
          <w:p w14:paraId="746AA19A" w14:textId="77777777" w:rsidR="00926665" w:rsidRDefault="00926665">
            <w:r>
              <w:t xml:space="preserve">    5</w:t>
            </w:r>
          </w:p>
        </w:tc>
        <w:tc>
          <w:tcPr>
            <w:tcW w:w="2882" w:type="dxa"/>
          </w:tcPr>
          <w:p w14:paraId="39C6980B" w14:textId="77777777" w:rsidR="00926665" w:rsidRDefault="00DA55E8">
            <w:r>
              <w:t>Study on Machine learning based social media and Sentiment analysis for medical data applications</w:t>
            </w:r>
          </w:p>
        </w:tc>
        <w:tc>
          <w:tcPr>
            <w:tcW w:w="2126" w:type="dxa"/>
          </w:tcPr>
          <w:p w14:paraId="12C3A4A8" w14:textId="77777777" w:rsidR="00926665" w:rsidRDefault="00DA55E8">
            <w:r>
              <w:t>R. Meena</w:t>
            </w:r>
          </w:p>
          <w:p w14:paraId="76907F85" w14:textId="77777777" w:rsidR="00DA55E8" w:rsidRDefault="00DA55E8">
            <w:r>
              <w:t>Dr. V. Thulasi Bai</w:t>
            </w:r>
          </w:p>
          <w:p w14:paraId="2078FDE4" w14:textId="77777777" w:rsidR="00DA55E8" w:rsidRDefault="00DA55E8"/>
        </w:tc>
        <w:tc>
          <w:tcPr>
            <w:tcW w:w="1532" w:type="dxa"/>
          </w:tcPr>
          <w:p w14:paraId="5CB0CEF2" w14:textId="77777777" w:rsidR="00926665" w:rsidRDefault="000C6364">
            <w:r>
              <w:t xml:space="preserve"> 2019</w:t>
            </w:r>
          </w:p>
        </w:tc>
        <w:tc>
          <w:tcPr>
            <w:tcW w:w="2863" w:type="dxa"/>
          </w:tcPr>
          <w:p w14:paraId="05FFFFD2" w14:textId="77777777" w:rsidR="00926665" w:rsidRDefault="00DA55E8">
            <w:r>
              <w:t>Linguistic analysis, text mining, used extractor object</w:t>
            </w:r>
            <w:r w:rsidR="000C6364">
              <w:t>, Heat Map for visualization</w:t>
            </w:r>
          </w:p>
        </w:tc>
      </w:tr>
      <w:tr w:rsidR="00926665" w14:paraId="3617C4E6" w14:textId="77777777" w:rsidTr="00521E24">
        <w:tc>
          <w:tcPr>
            <w:tcW w:w="662" w:type="dxa"/>
          </w:tcPr>
          <w:p w14:paraId="7F0804CD" w14:textId="77777777" w:rsidR="00926665" w:rsidRDefault="00926665">
            <w:r>
              <w:t xml:space="preserve">    6</w:t>
            </w:r>
          </w:p>
        </w:tc>
        <w:tc>
          <w:tcPr>
            <w:tcW w:w="2882" w:type="dxa"/>
          </w:tcPr>
          <w:p w14:paraId="71AD3703" w14:textId="77777777" w:rsidR="00926665" w:rsidRDefault="000C6364">
            <w:r>
              <w:t>Combining Lexicon-based and Learning-based Methods for Twitter Sentiment Analysis</w:t>
            </w:r>
          </w:p>
        </w:tc>
        <w:tc>
          <w:tcPr>
            <w:tcW w:w="2126" w:type="dxa"/>
          </w:tcPr>
          <w:p w14:paraId="1D2468C0" w14:textId="77777777" w:rsidR="00926665" w:rsidRDefault="000C6364">
            <w:r>
              <w:t>Lei Zhang</w:t>
            </w:r>
          </w:p>
          <w:p w14:paraId="18D34E91" w14:textId="77777777" w:rsidR="000C6364" w:rsidRDefault="000C6364">
            <w:r>
              <w:t>Riddhiman Ghosh</w:t>
            </w:r>
          </w:p>
          <w:p w14:paraId="7D79C8B8" w14:textId="77777777" w:rsidR="000C6364" w:rsidRDefault="000C6364">
            <w:r>
              <w:t>Mohammed Dekhil</w:t>
            </w:r>
          </w:p>
          <w:p w14:paraId="441635F3" w14:textId="77777777" w:rsidR="000C6364" w:rsidRDefault="000C6364">
            <w:r>
              <w:t>Meichun Hsu</w:t>
            </w:r>
          </w:p>
          <w:p w14:paraId="232095E7" w14:textId="77777777" w:rsidR="000C6364" w:rsidRDefault="000C6364">
            <w:r>
              <w:t>Bing Liu</w:t>
            </w:r>
          </w:p>
        </w:tc>
        <w:tc>
          <w:tcPr>
            <w:tcW w:w="1532" w:type="dxa"/>
          </w:tcPr>
          <w:p w14:paraId="3423849A" w14:textId="77777777" w:rsidR="00926665" w:rsidRDefault="000C6364">
            <w:r>
              <w:t>2011</w:t>
            </w:r>
          </w:p>
        </w:tc>
        <w:tc>
          <w:tcPr>
            <w:tcW w:w="2863" w:type="dxa"/>
          </w:tcPr>
          <w:p w14:paraId="51A2DEF0" w14:textId="77777777" w:rsidR="00926665" w:rsidRDefault="000C6364">
            <w:r>
              <w:t>No neutral class,</w:t>
            </w:r>
          </w:p>
          <w:p w14:paraId="704F729A" w14:textId="77777777" w:rsidR="000C6364" w:rsidRDefault="000C6364">
            <w:r>
              <w:t>Identifying Opinionated tweets before classification,</w:t>
            </w:r>
          </w:p>
          <w:p w14:paraId="32EC80D9" w14:textId="77777777" w:rsidR="000C6364" w:rsidRDefault="000C6364">
            <w:r>
              <w:t>Augmented lexicon-based method</w:t>
            </w:r>
          </w:p>
        </w:tc>
      </w:tr>
      <w:tr w:rsidR="00926665" w14:paraId="2C8C27F8" w14:textId="77777777" w:rsidTr="00521E24">
        <w:tc>
          <w:tcPr>
            <w:tcW w:w="662" w:type="dxa"/>
          </w:tcPr>
          <w:p w14:paraId="48E96AA5" w14:textId="77777777" w:rsidR="00926665" w:rsidRDefault="00926665">
            <w:r>
              <w:t xml:space="preserve">    7</w:t>
            </w:r>
          </w:p>
        </w:tc>
        <w:tc>
          <w:tcPr>
            <w:tcW w:w="2882" w:type="dxa"/>
          </w:tcPr>
          <w:p w14:paraId="3DAD1388" w14:textId="77777777" w:rsidR="00926665" w:rsidRDefault="000C6364">
            <w:r>
              <w:t>Aspect-level Sentiment Analysis for Social Media Data in the political domain using Hierarchical Attention and Position Embeddings</w:t>
            </w:r>
          </w:p>
        </w:tc>
        <w:tc>
          <w:tcPr>
            <w:tcW w:w="2126" w:type="dxa"/>
          </w:tcPr>
          <w:p w14:paraId="33D32F35" w14:textId="77777777" w:rsidR="000056DD" w:rsidRDefault="000056DD">
            <w:r>
              <w:t>Renny Padina Kusmawardani</w:t>
            </w:r>
          </w:p>
          <w:p w14:paraId="47C6E62F" w14:textId="77777777" w:rsidR="000056DD" w:rsidRDefault="000056DD">
            <w:r>
              <w:t>Muhammad Wildan Maulidani</w:t>
            </w:r>
          </w:p>
        </w:tc>
        <w:tc>
          <w:tcPr>
            <w:tcW w:w="1532" w:type="dxa"/>
          </w:tcPr>
          <w:p w14:paraId="3479826D" w14:textId="77777777" w:rsidR="00926665" w:rsidRDefault="000056DD">
            <w:r>
              <w:t>2020</w:t>
            </w:r>
          </w:p>
        </w:tc>
        <w:tc>
          <w:tcPr>
            <w:tcW w:w="2863" w:type="dxa"/>
          </w:tcPr>
          <w:p w14:paraId="348D51E9" w14:textId="77777777" w:rsidR="00926665" w:rsidRDefault="000056DD">
            <w:r>
              <w:t>LSTM Architecture is proposed, FAST text and BERT new architectures used, Character embeddings are used</w:t>
            </w:r>
          </w:p>
        </w:tc>
      </w:tr>
      <w:tr w:rsidR="00926665" w14:paraId="03A3F0C2" w14:textId="77777777" w:rsidTr="00521E24">
        <w:tc>
          <w:tcPr>
            <w:tcW w:w="662" w:type="dxa"/>
          </w:tcPr>
          <w:p w14:paraId="17E62425" w14:textId="77777777" w:rsidR="00926665" w:rsidRDefault="00926665">
            <w:r>
              <w:t xml:space="preserve">    8</w:t>
            </w:r>
          </w:p>
        </w:tc>
        <w:tc>
          <w:tcPr>
            <w:tcW w:w="2882" w:type="dxa"/>
          </w:tcPr>
          <w:p w14:paraId="73056B1E" w14:textId="77777777" w:rsidR="00926665" w:rsidRDefault="000056DD">
            <w:r>
              <w:t>Multilingual Sentiment Analysis on social Media Disaster Data</w:t>
            </w:r>
          </w:p>
        </w:tc>
        <w:tc>
          <w:tcPr>
            <w:tcW w:w="2126" w:type="dxa"/>
          </w:tcPr>
          <w:p w14:paraId="31EB4946" w14:textId="77777777" w:rsidR="000056DD" w:rsidRDefault="000056DD">
            <w:r>
              <w:t>Muhammad Jauharlul Fuady</w:t>
            </w:r>
          </w:p>
          <w:p w14:paraId="2A66C125" w14:textId="77777777" w:rsidR="00F41FB6" w:rsidRDefault="00F41FB6">
            <w:r>
              <w:t>Roliana Ibrahim</w:t>
            </w:r>
          </w:p>
          <w:p w14:paraId="430C838E" w14:textId="77777777" w:rsidR="00F41FB6" w:rsidRDefault="00F41FB6"/>
          <w:p w14:paraId="521FB3A1" w14:textId="77777777" w:rsidR="00926665" w:rsidRDefault="000056DD">
            <w:r>
              <w:t xml:space="preserve"> </w:t>
            </w:r>
          </w:p>
        </w:tc>
        <w:tc>
          <w:tcPr>
            <w:tcW w:w="1532" w:type="dxa"/>
          </w:tcPr>
          <w:p w14:paraId="253B078C" w14:textId="77777777" w:rsidR="00926665" w:rsidRDefault="00450203">
            <w:r>
              <w:t xml:space="preserve">  2019</w:t>
            </w:r>
          </w:p>
        </w:tc>
        <w:tc>
          <w:tcPr>
            <w:tcW w:w="2863" w:type="dxa"/>
          </w:tcPr>
          <w:p w14:paraId="649D5A74" w14:textId="77777777" w:rsidR="00926665" w:rsidRDefault="00F41FB6">
            <w:r>
              <w:t xml:space="preserve">Word Embeddings during learning, Dictionary was constructed through a blended approach it couldn’t not differentiate between the </w:t>
            </w:r>
            <w:r>
              <w:lastRenderedPageBreak/>
              <w:t>original English and malay words</w:t>
            </w:r>
          </w:p>
        </w:tc>
      </w:tr>
      <w:tr w:rsidR="00926665" w14:paraId="2997FB79" w14:textId="77777777" w:rsidTr="00521E24">
        <w:tc>
          <w:tcPr>
            <w:tcW w:w="662" w:type="dxa"/>
          </w:tcPr>
          <w:p w14:paraId="4357E312" w14:textId="77777777" w:rsidR="00926665" w:rsidRDefault="00926665">
            <w:r>
              <w:lastRenderedPageBreak/>
              <w:t xml:space="preserve">    9</w:t>
            </w:r>
          </w:p>
        </w:tc>
        <w:tc>
          <w:tcPr>
            <w:tcW w:w="2882" w:type="dxa"/>
          </w:tcPr>
          <w:p w14:paraId="1DAF03E8" w14:textId="77777777" w:rsidR="00926665" w:rsidRDefault="00F41FB6">
            <w:r>
              <w:t>TagNet: Toward Tag-based Sentiment Analysis of Large Social Media Data</w:t>
            </w:r>
          </w:p>
        </w:tc>
        <w:tc>
          <w:tcPr>
            <w:tcW w:w="2126" w:type="dxa"/>
          </w:tcPr>
          <w:p w14:paraId="5E359101" w14:textId="77777777" w:rsidR="00926665" w:rsidRDefault="00F41FB6">
            <w:r>
              <w:t>Yang Chen</w:t>
            </w:r>
          </w:p>
        </w:tc>
        <w:tc>
          <w:tcPr>
            <w:tcW w:w="1532" w:type="dxa"/>
          </w:tcPr>
          <w:p w14:paraId="4808B645" w14:textId="77777777" w:rsidR="00926665" w:rsidRDefault="00450203">
            <w:r>
              <w:t>2018</w:t>
            </w:r>
          </w:p>
        </w:tc>
        <w:tc>
          <w:tcPr>
            <w:tcW w:w="2863" w:type="dxa"/>
          </w:tcPr>
          <w:p w14:paraId="114545EB" w14:textId="77777777" w:rsidR="00926665" w:rsidRDefault="00F41FB6">
            <w:r>
              <w:t>Micro level analysis on Meaningful Entities, SparkClouds to show frequency trends in more explicit ways, incorporated embedded stacked charts, TagNet minimises the load Overlapping</w:t>
            </w:r>
          </w:p>
        </w:tc>
      </w:tr>
      <w:tr w:rsidR="00926665" w14:paraId="2EBFC2E9" w14:textId="77777777" w:rsidTr="00521E24">
        <w:trPr>
          <w:trHeight w:val="371"/>
        </w:trPr>
        <w:tc>
          <w:tcPr>
            <w:tcW w:w="662" w:type="dxa"/>
          </w:tcPr>
          <w:p w14:paraId="46972627" w14:textId="77777777" w:rsidR="00926665" w:rsidRDefault="00926665">
            <w:r>
              <w:t xml:space="preserve">   10</w:t>
            </w:r>
          </w:p>
        </w:tc>
        <w:tc>
          <w:tcPr>
            <w:tcW w:w="2882" w:type="dxa"/>
          </w:tcPr>
          <w:p w14:paraId="2F9F6DCD" w14:textId="77777777" w:rsidR="00926665" w:rsidRDefault="00450203">
            <w:r>
              <w:t>Robust Sentiment Detection on Twitter from Biased and Noisy Data</w:t>
            </w:r>
          </w:p>
        </w:tc>
        <w:tc>
          <w:tcPr>
            <w:tcW w:w="2126" w:type="dxa"/>
          </w:tcPr>
          <w:p w14:paraId="12441DD4" w14:textId="77777777" w:rsidR="00926665" w:rsidRDefault="00450203">
            <w:r>
              <w:t>Luciano Barbosa</w:t>
            </w:r>
          </w:p>
          <w:p w14:paraId="5A390503" w14:textId="77777777" w:rsidR="00450203" w:rsidRDefault="00450203">
            <w:r>
              <w:t>Junlan Feng</w:t>
            </w:r>
          </w:p>
        </w:tc>
        <w:tc>
          <w:tcPr>
            <w:tcW w:w="1532" w:type="dxa"/>
          </w:tcPr>
          <w:p w14:paraId="58822A5E" w14:textId="77777777" w:rsidR="00926665" w:rsidRDefault="00450203">
            <w:r>
              <w:t>2010</w:t>
            </w:r>
          </w:p>
        </w:tc>
        <w:tc>
          <w:tcPr>
            <w:tcW w:w="2863" w:type="dxa"/>
          </w:tcPr>
          <w:p w14:paraId="14A02FAB" w14:textId="77777777" w:rsidR="00926665" w:rsidRDefault="00450203">
            <w:r>
              <w:t>Uses biased and noisy labels as inputs to build its models</w:t>
            </w:r>
          </w:p>
          <w:p w14:paraId="60516C97" w14:textId="77777777" w:rsidR="00450203" w:rsidRDefault="00450203">
            <w:r>
              <w:t xml:space="preserve">Contains Antagonistic Sentiments, provides effective polarity classifier even when small amount of training data is available </w:t>
            </w:r>
          </w:p>
        </w:tc>
      </w:tr>
    </w:tbl>
    <w:p w14:paraId="0DA52742" w14:textId="77777777" w:rsidR="009E3D17" w:rsidRDefault="009E3D17">
      <w:pPr>
        <w:spacing w:after="0"/>
        <w:ind w:left="-5" w:hanging="10"/>
      </w:pPr>
    </w:p>
    <w:sectPr w:rsidR="009E3D17">
      <w:pgSz w:w="11900" w:h="16820"/>
      <w:pgMar w:top="1440" w:right="1448" w:bottom="1440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17"/>
    <w:rsid w:val="000056DD"/>
    <w:rsid w:val="000C6364"/>
    <w:rsid w:val="000E4B03"/>
    <w:rsid w:val="00304CCD"/>
    <w:rsid w:val="003374A3"/>
    <w:rsid w:val="003B0EB9"/>
    <w:rsid w:val="003E5634"/>
    <w:rsid w:val="00450203"/>
    <w:rsid w:val="00521E24"/>
    <w:rsid w:val="008E421F"/>
    <w:rsid w:val="00926665"/>
    <w:rsid w:val="009E3D17"/>
    <w:rsid w:val="00B462DD"/>
    <w:rsid w:val="00C238E3"/>
    <w:rsid w:val="00DA55E8"/>
    <w:rsid w:val="00F4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352B"/>
  <w15:docId w15:val="{269ACA80-455B-4479-A502-B5FBD588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</dc:creator>
  <cp:keywords/>
  <cp:lastModifiedBy>keer99491@gmail.com</cp:lastModifiedBy>
  <cp:revision>1</cp:revision>
  <dcterms:created xsi:type="dcterms:W3CDTF">2024-07-18T12:24:00Z</dcterms:created>
  <dcterms:modified xsi:type="dcterms:W3CDTF">2024-07-18T12:25:00Z</dcterms:modified>
</cp:coreProperties>
</file>