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discussions, stats, and author profiles for this publication at: https://www.researchgate.net/publication/271531358</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Comparison between Cloud Computing, Grid Computing, Cluster Computing and Virtualization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22222"/>
          <w:sz w:val="20"/>
          <w:szCs w:val="20"/>
          <w:u w:val="none"/>
          <w:shd w:fill="auto" w:val="clear"/>
          <w:vertAlign w:val="baseline"/>
        </w:rPr>
      </w:pPr>
      <w:r w:rsidDel="00000000" w:rsidR="00000000" w:rsidRPr="00000000">
        <w:rPr>
          <w:rFonts w:ascii="Times" w:cs="Times" w:eastAsia="Times" w:hAnsi="Times"/>
          <w:b w:val="1"/>
          <w:i w:val="0"/>
          <w:smallCaps w:val="0"/>
          <w:strike w:val="0"/>
          <w:color w:val="222222"/>
          <w:sz w:val="20"/>
          <w:szCs w:val="20"/>
          <w:u w:val="none"/>
          <w:shd w:fill="auto" w:val="clear"/>
          <w:vertAlign w:val="baseline"/>
          <w:rtl w:val="0"/>
        </w:rPr>
        <w:t xml:space="preserve">Conference Paper · January 2015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18"/>
          <w:szCs w:val="18"/>
          <w:u w:val="none"/>
          <w:shd w:fill="auto" w:val="clear"/>
          <w:vertAlign w:val="baseline"/>
        </w:rPr>
      </w:pPr>
      <w:r w:rsidDel="00000000" w:rsidR="00000000" w:rsidRPr="00000000">
        <w:rPr>
          <w:rFonts w:ascii="Times" w:cs="Times" w:eastAsia="Times" w:hAnsi="Times"/>
          <w:b w:val="0"/>
          <w:i w:val="0"/>
          <w:smallCaps w:val="0"/>
          <w:strike w:val="0"/>
          <w:color w:val="555555"/>
          <w:sz w:val="18"/>
          <w:szCs w:val="18"/>
          <w:u w:val="none"/>
          <w:shd w:fill="auto" w:val="clear"/>
          <w:vertAlign w:val="baseline"/>
          <w:rtl w:val="0"/>
        </w:rPr>
        <w:t xml:space="preserve">DOI: 10.13140/2.1.1759.7765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CITATIONS 5</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READS 2,803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22222"/>
          <w:sz w:val="20"/>
          <w:szCs w:val="20"/>
          <w:u w:val="none"/>
          <w:shd w:fill="auto" w:val="clear"/>
          <w:vertAlign w:val="baseline"/>
        </w:rPr>
      </w:pPr>
      <w:r w:rsidDel="00000000" w:rsidR="00000000" w:rsidRPr="00000000">
        <w:rPr>
          <w:rFonts w:ascii="Times" w:cs="Times" w:eastAsia="Times" w:hAnsi="Times"/>
          <w:b w:val="1"/>
          <w:i w:val="0"/>
          <w:smallCaps w:val="0"/>
          <w:strike w:val="0"/>
          <w:color w:val="222222"/>
          <w:sz w:val="20"/>
          <w:szCs w:val="20"/>
          <w:u w:val="none"/>
          <w:shd w:fill="auto" w:val="clear"/>
          <w:vertAlign w:val="baseline"/>
          <w:rtl w:val="0"/>
        </w:rPr>
        <w:t xml:space="preserve">2 authors: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0"/>
          <w:szCs w:val="20"/>
          <w:u w:val="none"/>
          <w:shd w:fill="auto" w:val="clear"/>
          <w:vertAlign w:val="baseline"/>
        </w:rPr>
      </w:pPr>
      <w:r w:rsidDel="00000000" w:rsidR="00000000" w:rsidRPr="00000000">
        <w:rPr>
          <w:rFonts w:ascii="Times" w:cs="Times" w:eastAsia="Times" w:hAnsi="Times"/>
          <w:b w:val="0"/>
          <w:i w:val="0"/>
          <w:smallCaps w:val="0"/>
          <w:strike w:val="0"/>
          <w:color w:val="222222"/>
          <w:sz w:val="20"/>
          <w:szCs w:val="20"/>
          <w:u w:val="none"/>
          <w:shd w:fill="auto" w:val="clear"/>
          <w:vertAlign w:val="baseline"/>
          <w:rtl w:val="0"/>
        </w:rPr>
        <w:t xml:space="preserve">Rakesh Kumar JECRC Foundation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20 PUBLICATIONS 113 CITATIONS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SEE PROFILE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0"/>
          <w:szCs w:val="20"/>
          <w:u w:val="none"/>
          <w:shd w:fill="auto" w:val="clear"/>
          <w:vertAlign w:val="baseline"/>
        </w:rPr>
      </w:pPr>
      <w:r w:rsidDel="00000000" w:rsidR="00000000" w:rsidRPr="00000000">
        <w:rPr>
          <w:rFonts w:ascii="Times" w:cs="Times" w:eastAsia="Times" w:hAnsi="Times"/>
          <w:b w:val="0"/>
          <w:i w:val="0"/>
          <w:smallCaps w:val="0"/>
          <w:strike w:val="0"/>
          <w:color w:val="222222"/>
          <w:sz w:val="20"/>
          <w:szCs w:val="20"/>
          <w:u w:val="none"/>
          <w:shd w:fill="auto" w:val="clear"/>
          <w:vertAlign w:val="baseline"/>
          <w:rtl w:val="0"/>
        </w:rPr>
        <w:t xml:space="preserve">Shilpi Charu Rajasthan Technical University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10 PUBLICATIONS 57 CITATIONS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18"/>
          <w:szCs w:val="18"/>
          <w:u w:val="none"/>
          <w:shd w:fill="auto" w:val="clear"/>
          <w:vertAlign w:val="baseline"/>
        </w:rPr>
      </w:pPr>
      <w:r w:rsidDel="00000000" w:rsidR="00000000" w:rsidRPr="00000000">
        <w:rPr>
          <w:rFonts w:ascii="Times" w:cs="Times" w:eastAsia="Times" w:hAnsi="Times"/>
          <w:b w:val="0"/>
          <w:i w:val="0"/>
          <w:smallCaps w:val="0"/>
          <w:strike w:val="0"/>
          <w:color w:val="333333"/>
          <w:sz w:val="18"/>
          <w:szCs w:val="18"/>
          <w:u w:val="none"/>
          <w:shd w:fill="auto" w:val="clear"/>
          <w:vertAlign w:val="baseline"/>
          <w:rtl w:val="0"/>
        </w:rPr>
        <w:t xml:space="preserve">SEE PROFILE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content following this page was uploaded by Rakesh Kumar on 31 January 2015.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user has requested enhancement of the downloaded file. All in-text references underlined in blue are added to the original document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are linked to publications on ResearchGate, letting you access and read them immediately.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 Comparison between Cloud Computing, Grid Computing, Cluster Computing and Virtualization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Rakesh Kumar Department of Information Technology JECRC, Jaipur, India rakeshkumar.it14@jecrc.ac.in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 Publication © 2012 Page | 42 http://www.ijmcsa.org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Shilpi Charu Department of Information Technology JECRC, Jaipur, India shilpicharu@gmail.com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Abstract: Technologies like cloud, grid and cluster computing have all aimed at allowing access to large amounts of computing power in a fully virtualized manner, by aggregating resources as well as offering a single system view. This paper includes the introduction, characteristics, advantages, disadvantages, benefits and drawbacks of Virtualization, Cloud, Grid and Cluster Computing. Further this paper contains comparison between cloud, cluster and grid computing, comparison between grid and cluster computing and at last covering comparison between cloud computing and virtualization as well as comparison between grid and cloud computing. The aim of this paper is to show importance and comparison between virtualization, cloud, grid and cluster computing.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Keywords: Cloud Computing, Cluster Computing, Grid Computing, Virtualization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INTRODUCTION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computing [1, 11, 15] is a computing style in which flexible and scalable IT functionalities are delivered as a service to end users using Internet. Grid computing [22] has proven to be an important field focusing on the sharing of resources and provides solution to performance as well as capacity problems for several applications. Cluster Computing [16] mainly addresses the latest results in different fields that support High Performance Distributed Computing (HPDC). Using virtualization software (VMware), it became possible to execute one or many operating systems simultaneously in an isolated environment.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II. CLOUD COMPUTING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Computing [1] is a modern computing paradigm that providing IT infrastructure and essential services i.e. infrastructure as a service (IaaS), platform as a service (PaaS), software as a service (SaaS) etc. Cloud computing [2] is an important model for enabling ubiquitous, convenient, on- demand network access to a shared pool of configurable computing resources like networks, servers, storage, applications, and services that can be rapidly provisioned as well as released with minimal management effort.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III. 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Advantages Disadvantages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Shared Resources Internet Required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Automatic Software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Integration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Dependency and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vendor lock-in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Cost Efficient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Non-Interoperability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Easy Access 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Information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 Reliability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Quick Deployment Technical Issues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Almost Unlimited Storage Security in the Cloud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Backup and Recovery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91919"/>
          <w:sz w:val="20"/>
          <w:szCs w:val="20"/>
          <w:u w:val="none"/>
          <w:shd w:fill="auto" w:val="clear"/>
          <w:vertAlign w:val="baseline"/>
        </w:rPr>
      </w:pPr>
      <w:r w:rsidDel="00000000" w:rsidR="00000000" w:rsidRPr="00000000">
        <w:rPr>
          <w:rFonts w:ascii="Times" w:cs="Times" w:eastAsia="Times" w:hAnsi="Times"/>
          <w:b w:val="0"/>
          <w:i w:val="0"/>
          <w:smallCaps w:val="0"/>
          <w:strike w:val="0"/>
          <w:color w:val="191919"/>
          <w:sz w:val="20"/>
          <w:szCs w:val="20"/>
          <w:u w:val="none"/>
          <w:shd w:fill="auto" w:val="clear"/>
          <w:vertAlign w:val="baseline"/>
          <w:rtl w:val="0"/>
        </w:rPr>
        <w:t xml:space="preserve">Prone to Attack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Better Hardware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Increased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Vulnerability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14.4"/>
        <w:contextualSpacing w:val="0"/>
        <w:jc w:val="left"/>
        <w:rPr>
          <w:rFonts w:ascii="Times" w:cs="Times" w:eastAsia="Times" w:hAnsi="Times"/>
          <w:b w:val="0"/>
          <w:i w:val="0"/>
          <w:smallCaps w:val="0"/>
          <w:strike w:val="0"/>
          <w:color w:val="333333"/>
          <w:sz w:val="20"/>
          <w:szCs w:val="20"/>
          <w:u w:val="none"/>
          <w:shd w:fill="auto" w:val="clear"/>
          <w:vertAlign w:val="baseline"/>
        </w:rPr>
      </w:pPr>
      <w:r w:rsidDel="00000000" w:rsidR="00000000" w:rsidRPr="00000000">
        <w:rPr>
          <w:rFonts w:ascii="Times" w:cs="Times" w:eastAsia="Times" w:hAnsi="Times"/>
          <w:b w:val="0"/>
          <w:i w:val="0"/>
          <w:smallCaps w:val="0"/>
          <w:strike w:val="0"/>
          <w:color w:val="333333"/>
          <w:sz w:val="20"/>
          <w:szCs w:val="20"/>
          <w:u w:val="none"/>
          <w:shd w:fill="auto" w:val="clear"/>
          <w:vertAlign w:val="baseline"/>
          <w:rtl w:val="0"/>
        </w:rPr>
        <w:t xml:space="preserve">Mobility Less Control 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HARACTERISTICS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Versatile Compatibility No always many room The essential characteristics of cloud computing can be elaborated as follows [11]: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On-demand self-service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Table1-1: Advantages and Disadvantages of Cloud Computing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Broad network access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IV. 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ENEFITS OF 3. Resource pooling 4. Rapid elasticity 5. Measured service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OMPUTING Cloud computing [3] increases scalability, efficiency, helps improve cash flow as well as offers many more benefits such as: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Disaster recovery 2. Flexibility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Increased Scalability 4. Metered Service 5. Increased collaboration 6. Faster Deployment 7. Resource Pooling 8. Automatic software updates 9. Inherited Resiliency 10. Highly Automated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 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RAWBACKS OF</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 Publication © 2012 Page | 43 http://www.ijmcsa.org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Advantages Disadvantages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solve larger, more complex problems in a shorter time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Grid software and standards are still evolving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Reliability High Internet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Connection Required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Constant Internet Connection 2. High Speed Internet Required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Easier to collaborate with other organizations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Data Stored is not secure 4. Limited Features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 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Non-interactive job submission Resource Balancing Not Stable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Access to Additional Resources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3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OMPUTING In grid computing [3, 17], individual users obtain computing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Administrator Domains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resources like storage, applications, data, processors etc. 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9.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Make better use of existing demand with limited knowledge of where the resources are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9.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hardware located. Grid computing [1, 4] captures the basics of distributed computing that involves coordinating as well as sharing computing, data, application and storage or network resources across dynamic and geographically dispersed organization. The management features [14] of grid software enables the linking of computer resources together in a way that lets an individual use a single machine to leverage as well as access the collected power of all the machines within the grid computing system. The purpose of grid computing [5] was to allow access to computer based resources like from CPU cycles to data servers in the same manner as real world utilities [23].</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VII. GRID CHARACTERISTICS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Grid computing [6, 18] is applying the resources of many computers in a network to a single problem at the same time - usually to solve a scientific as well as technical problem that requires a great number of computer processing cycles [22]. The essential characteristics of grid can be elaborated as follows [1, 2, 3]:</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Resource sharing 2. Geographical distribution 3. Heterogeneity 4. Large scale 5. Multiple administrations 6. Resource coordination 7. Transparent access 8. Dependable access 9. Consistent access 10. Pervasive access 11. Decentralization (Loosely coupled) 12. Dynamism and Diversity 13. Distributed Job Management &amp; scheduling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Learning curve to get started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Computers working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together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Technology support to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utilize the grid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Unused computing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capacity is effectively used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applications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cannot be parallelized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Table1-2: Advantages and Disadvantages of Grid Computing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VIII. B</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ENEFITS OF</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Enables applications to be easily scaled 2. Better utilization of underused resources 3. Enables the linking of cheaper computers together, instead of spending a lot of money on one machine 4. Technologies being used are open source, trust and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transparency is encouraged 5. Increased reliability of computing 6. Allows the sharing of computer resources across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networks 7. Parallelization of processing 8. Resource balancing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IX. 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RAWBACKS OF</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Proprietary approach should be eliminated 2. Reliability and Complexity 3. There is a single point of failure if one unit on the grid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degrades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 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SES Grid [1,2,3] is a computing paradigm for providing computational resources for grand-challenge applications as well as it is an infrastructure that bonds globally remote and diverse resources in order to provide computing support for a wide range of applications. Grid [7] not defined in terms of</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applications (as usually found in the literature) but rather of the computing support the grid provides such as: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Distributed supercomputing 2. High-throughput computing 3. On-demand computing 4. Data-intensive computing 5. Collaborative computing 6. Multimedia computing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XI. 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LUSTER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 Publication © 2012 Page | 44 http://www.ijmcsa.org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developed by Google and also used by many organizations worldwide. Ganeti is very lightweight, simple to install as well as manage, and it does not demand any special storage hardware.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XIV. BENEFITS OF VIRTUALIZATION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Virtualization [10] is a great innovation in technology world and the end of 2012, roughly 70% of all companies were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22222"/>
          <w:sz w:val="20"/>
          <w:szCs w:val="20"/>
          <w:u w:val="none"/>
          <w:shd w:fill="auto" w:val="clear"/>
          <w:vertAlign w:val="baseline"/>
        </w:rPr>
      </w:pPr>
      <w:r w:rsidDel="00000000" w:rsidR="00000000" w:rsidRPr="00000000">
        <w:rPr>
          <w:rFonts w:ascii="Times" w:cs="Times" w:eastAsia="Times" w:hAnsi="Times"/>
          <w:b w:val="0"/>
          <w:i w:val="0"/>
          <w:smallCaps w:val="0"/>
          <w:strike w:val="0"/>
          <w:color w:val="222222"/>
          <w:sz w:val="20"/>
          <w:szCs w:val="20"/>
          <w:u w:val="none"/>
          <w:shd w:fill="auto" w:val="clear"/>
          <w:vertAlign w:val="baseline"/>
          <w:rtl w:val="0"/>
        </w:rPr>
        <w:t xml:space="preserve">running at least few application workloads as virtual instances. Access to the virtual resources is controlled by a Virtual Cluster computing [8, 18] is the growing field to link</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Machine Manager (hypervisor). Some of the benefits of together inexpensive commodity computers as well as helps to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virtualization include such as: find an answer to many problems. Cluster programmers [13]</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Testing and learning require mainly the environment so that they can easily allow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VMs are portable them to take the advantage of the clusters performance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Decreased hardware investment capabilities. Locality and consideration [21] of data distribution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Lower maintenance costs are primarily to the success of any cluster. Cluster [9] is the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Improved Performance and disaster recovery journal of applications and networks that are parallel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Lower energy consumption, environment friendly processing distributed computing. Cluster is easily defined 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Easier Migration into the cloud the technique of linking between two or more computers into 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Easily host a guest operating system(VM) local area network.</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Create lots of webservers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XII. C</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LUSTER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HARACTERISTICS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XV. 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RAWBACKS OF</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essential characteristics of cluster computing can be elaborated as follows [11]: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Tightly coupled systems 2. Single system image 3. Centralized Job management &amp; scheduling system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Advantages Disadvantages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Reducing cost Programmability Issues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Manageability Problem in Finding Fault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Single System Image Difficult to handle by 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Layman High Availability Difficult for developing software for distributed system Improves network technology Easily accessed and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applied to secret data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Table1-3: Advantages and Disadvantages of Cluster Computing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XIII. V</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IRTUALIZATION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Virtualization [10] is a building block in today’s computer infrastructures. Virtualization [19] means to create a virtual version of a resource or device, like storage device, server, network or even an OS where the framework divides the resource into one or more execution environments. Ganeti [12] is an important cluster virtualization system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IRTUALIZATION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High Risk in Physical fault 2. Single point of failure 3. Powerful machines 4. Lower performance 5. Specific applications that can't be virtualized XVI. COMPARISON BETWEEN CLOUD, CLUSTER AND GRID COMPUTING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Cloud Cluster Grid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On-demand self- Service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Yes No No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Broad network access Yes Yes Yes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Resource pooling Yes Yes Yes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Rapid elasticity Yes No No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Measured service Yes No Yes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Table1-4: Comparison between Cloud, Cluster and Grid Computing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XVII. 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OMPARISON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ETWEEN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12"/>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 AND CLUSTER COMPUTING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Grid Computing Cluster Computing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Heterogeneous Homogenous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 Publication © 2012 Page | 45 http://www.ijmcsa.org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rapid elasticity Rapid elasticity The computers that are part of a grid can run different hardware as well as have different OS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cluster computers all have the same hardware and OS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Distributed computing architecture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Grid can make use of spare computing power on a desktop computer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Client-server architecture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machines in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3.60000000000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for specific purposes Used for business and a cluster are dedicated to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6.7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public needs work as a single unit as well as nothing else Grid are inherently distributed by its nature over a LAN,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Grids evolve slower than cloud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 or WAN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computers in the cluster are normally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Clouds evolve faster than grid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contained in a single location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of expertise to use a grid is higher than cloud Every node is autonomous (it has its own resource manager as well as behaves like an independent entity)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Level of expertise to use a cloud is lower than grid Whole system (all nodes) behave like a single system view as well as resources are managed by centralized resource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the base concept of cloud computing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manager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Table1-5: Comparison between Grid and Cluster Computing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XVIII. C</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OMPARISON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offers more services than grid computing</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grid is not necessarily a cloud or part of a cloud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cloud would usually use a grid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ETWEEN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6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 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IRTUALIZATION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48"/>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Grids tends to be more Cloud Computing Virtualization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loosely coupled,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Delivery of computing resources as a service to end- users over a network</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heterogeneous, and geographically dispersed compared to conventional cluster computing systems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almost all the services on the Internet can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Part of the logical infrastructure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obtained from cloud, e.g. web hosting, multiple OS, DB support and much Cloud treats computing as a utility rather than a specific technology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itself does not provide the customer a self-service layer and without that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more.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3.60000000000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Grid computing federates layer you cannot deliver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resources located within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approach for the delivery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compute as a service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 organizations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services to an end-user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computing is typically provided within 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possible service that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6.7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single organization could be delivered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9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(Amazon), that simplifies Cannot exist without virtualization – at least, not in its current format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Exist without the cloud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aspects, particularly security, availability and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computing takes the use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heterogeneity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those resources to another level by delivering access to those components on-demand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Failure management (Selfhealing) is limited (often failed tasks/applications are as a service, thus reducing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restarted) complexity for the end user, cost and burden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Virtualization by itself allows an organization to utilize and effectively use its IT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Table1-6: Comparison between Cloud Computing and Virtualization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XIX. COMPARISON BETWEEN GRID COMPUTING</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ND</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Strong support for failover and content replication. VMs can be easily migrated from one node to other Resource management is distributed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Resource management is centralized/distributed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Table1-7: Comparison between Grid and Cloud Computing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LOUD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OMPUTING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XX. CONCLUSION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paper, we have presented a detailed comparison on the Grid Computing Cloud Computing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7.2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cloud, grid, cluster computing and virtualization [1]. The Resources are pre-reserved Resources are on-demand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concept of cloud computing is becoming more and more popular and it is in the beginning stage. Reputed companies are providing all types of cloud computing service, from software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 to net storage and mail filter and we believe cloud computing will become main technology in our information life. The dream of grid computing [20] will be realized by cloud computing. Grid, cloud and more computing appears to be a promising model especially focusing on standardizing APIs, security, interoperability, new business models, as well as dynamic pricing systems for complex services. So there is a large scope for further research in these areas [1].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CKNOWLEDGMENT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paper work was supported by Jaipur Engineering College and Research Centre (JECRC), Jaipur. We wish to thank to Mr. Arpit Agarwal (Director of JECRC, Jaipur) for valuable suggestions, kind support as well as encouragement. Further, also want to convey thanks to Dr. Prof. K. K. Agrawal (Professor of JECRC, Jaipur) and last but not least all faculty member of JECRC Foundation, Jaipur for their time to time suggestions and technical support.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Seyyed Mohsen Hashemi, Amid Khatibi Bardsiri (MAY 2012) “Cloud Computing Vs. Grid Computing”, ARPN Journal of Systems and Software, VOL. 2, NO.5. [2] Miguel L. Bote-Lorenzo, Yannis A. Dimitriadis, and Eduardo G ́omez-S ́anchez (Feb. 2004) “Grid Characteristics and Uses: a Grid Definition” Postproc. of the First European Across Grids Conference (ACG’03), Springer-Verlag LNCS 2970, pp. 291- 298, Santiago de Compostela, Spain. [3] Kiranjot Kaur, Anjandeep Kaur Rai (March 2014) “A Comparative Analysis: Grid, Cluster and Cloud Computing” International Journal of Advanced Research in Computer and Communication Engineering, Vol. 3, Issue 3. [4] J. Pourqasem, S. Karimi, S.A. Edalatpanah (March 2014) “Comparison of Cloud and Grid Computing” American Journal of Software Engineering, Vol. 2, No. 1, 8-12. [5] Ian Foster, Yong Zhao, Ioan Raicu, Shiyong Lu “Cloud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Computing and Grid Computing 360-Degree Compared”. [6] Hosam AlHakami, Hamza Aldabbas, and Tariq Alwada’n (August 2012) “COMPARISON BETWEEN CLOUD AND GRID COMPUTING: REVIEW PAPER” International Journal on Cloud Computing: Services and Architecture (IJCCSA),Vol.2, No.4. [7] Rakesh Kumar, Sakshi Gupta (December, 2014) “Open Source Infrastructure for Cloud Computing Platform Using Eucalyptus”, Global Journal of Computers &amp; Technology, Vol.1, Issue.2, pg. 49-55, ISSN: 2394-501X. [8] Siddharth Jain, Rakesh Kumar, Anamika, Sunil Kumar Jangir, (Dec 2014) “A Comparative Study for Cloud Computing Platform on Open Source Software”, ABHIYANTRIKI : An International Journal of Engineering &amp; Technology (AIJET), Vol. 1, No. 2, pg: 28-35. [9] Rakesh Kumar, Bhanu Bhushan Parashar (November, 2014) “Dynamic Resource Allocation and Management Using OpenStack”, National Conference on Emerging Technologies in RES Publication © 2012 Page | 46 http://www.ijmcsa.org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Computer Engineering (NCETCE) – 2014, Supported by: Computer Society Chapter, IEEE Delhi Section. [10] Rakesh Kumar, Sonu Agarwal, Muskan Bansal, Anurag Mishra (November, 2014) “Open Source Virtualization Management Using Ganeti Platform”, National Conference on Emerging Technologies in Computer Engineering (NCETCE) – 2014, Supported by: Computer Society Chapter, IEEE Delhi Section. [11] Siddharth Jain, Rakesh Kumar, Sourabh Kumawat, Sunil Kumar Jangir (Novenber, 2014) “An analysis of security and privacy issues, Challenges with possible solution in cloud computing”, National Conference on Computational and Mathematical Sciences (COMPUTATIA-IV), Technically Sponsored By: ISITA and RAOPS, Jaipur. [12] Rakesh Kumar, Laveena Adwani, Sourabh Kumawat, Sunil Kumar Jangir (November, 2014) “OpenNebula: Open Source IaaS Cloud Computing Software Platforms”, National Conference on Computational and Mathematical Sciences (COMPUTATIA-IV), Technically Sponsored By: ISITA and RAOPS, Jaipur. [13] Rakesh Kumar, Bhanu Bhushan Parashar, Sakshi Gupta, Yougeshwary Sharma, Neha Gupta (October, 2014) “Apache Hadoop, NoSQL and NewSQL Solutions of Big Data”, International Journal of Advance Foundation and Research in Science &amp; Engineering (IJAFRSE), Volume 1, Issue 6, (Page No: 28-36). [14] Rakesh Kumar, Yougeshwary Sharma, Sonu Agarwal, Pragya, Bhanu Bhushan Parashar (October, 2014) “Extremely effective CRM Solution Using Salesforce”, Journal of Emerging Technologies and Innovative Research (JETIR), Volume 1, Issue 5, (Page No: 278-282). [15] Rakesh Kumar, Neha Gupta, Shilpi Charu, Somya Bansal, Kusum Yadav (August, 2014) “Comparison of SQL with HiveQL”, International Journal for Research in Technological Studies, Vol. 1, Issue 9, ISSN (online): 2348-1439, pg. 28-30. [16] Rakesh Kumar, Kanishk Jain, Hitesh Maharwal, Neha Jain, Anjali Dadhich (July, 2014) “Apache CloudStack: Open Source Infrastructure as a Service Cloud Computing Platform”, IJAETMAS, Vol.1, Issue.2, pg. 111-116, ISSN: 2349-3224. [17] Rakesh Kumar, Neha Gupta, Hitesh Maharwal, Shilpi Charu, Kusum Yadav (May, 2014 ) “Critical Analysis of Database Management Using NewSQL”, IJCSMC, Vol.3 Issue.5, pg. 434- 438, ISSN 2320–088X . [18] Rakesh Kumar, Neha Gupta, Shilpi Charu, Kanishk Jain, Sunil Kumar Jangir (May, 2014) “Open Source Solution for Cloud Computing Platform Using OpenStack”, IJCSMC, Vol. 3, Issue. 5, pg.89 – 98, ISSN 2320–088X. [19] Rakesh Kumar, Neha Gupta, Shilpi Charu, Sunil Kumar Jangir (April, 2014) “Manage Big Data through NewSQL”, National Conference on Innovation in Wireless Communication and Networking Technology – 2014, Association with THE INSTITUTION OF ENGINEERS(INDIA). [20] Rakesh Kumar, Neha Gupta, Shilpi Charu, Sunil Kumar Jangir (April, 2014) “Architectural Paradigms of Big Data”, National Conference on Innovation in Wireless Communication and</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International Journal of Modern Computer Science and Applications (IJMCSA) ISSN: 2321-2632 (Online) Volume No.3, Issue No.1, January, 2015</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Networking Technology – 2014, Association with THE INSTITUTION OF ENGINEERS(INDIA). [21] http://www.getfilecloud.com/ [22] http://edutechwiki.unige.ch/en/Grid_computing [23] http://www.cloud-lounge.org/clouds-and-grids-compared.html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AUTHOR’S BIOGRAPHIES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 Publication © 2012 Page | 47 http://www.ijmcsa.org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 . . . . . . . . . . . . . . . . . . . . . . . . . . . . . . . . . .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b4b4b4"/>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b4b4b4"/>
          <w:sz w:val="18"/>
          <w:szCs w:val="18"/>
          <w:u w:val="none"/>
          <w:shd w:fill="auto" w:val="clear"/>
          <w:vertAlign w:val="baseline"/>
          <w:rtl w:val="0"/>
        </w:rPr>
        <w:t xml:space="preserve">View View publication publication stats stats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Mr. Rakesh Kumar was born in Karah Dih, Nalanda, Bihar, India in 15 April 1993. He passed his B.Tech. Degree in the department of IT at JECRC, Jaipur, India which is affiliated to RTU, Kota. He has 7 months industrial experience and published 14 research papers in different International Journal and National Conferences. He is a senior member of the IACSIT, and member of SCIEI, UACEE. He is Red Hat Certified System Administrator (RHCSA), Red Hat Certified Engineer (RHCE), Microsoft Certified Professional (MCP) and IBM DB2 Certified. His research interests includes Cloud Computing, Big data, Hadoop, NoSQL and NewSQL.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Ms. Shilpi Charu is a Senior Lecturer in the Department of Information Technology of Jaipur Engineering College &amp; Research centre, Jaipur. She completed her M.Tech. in Data Structures and Algorithms from Jagannath University, Jaipur and B.E. in Computer Engineering from Stani Memorial College of Engineering and Technology, Jaipur. She has more than 4 years of teaching experience and published 8 research papers in different International Journal and National Conferences. Her research interests includes Data Mining, Cloud Computing, Big data, Hadoop, NoSQL and NewSQL.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