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22FC" w:rsidRPr="001322FC" w:rsidRDefault="001322FC" w:rsidP="001322F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Data dictionary (what each final table contains)</w:t>
      </w:r>
    </w:p>
    <w:p w:rsidR="001322FC" w:rsidRPr="001322FC" w:rsidRDefault="001322FC" w:rsidP="001322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1) nodes_country_oil_2019plus.csv (one row per country/area ISO3)</w:t>
      </w:r>
    </w:p>
    <w:p w:rsidR="001322FC" w:rsidRPr="001322FC" w:rsidRDefault="001322FC" w:rsidP="001322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Columns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:</w:t>
      </w:r>
    </w:p>
    <w:p w:rsidR="001322FC" w:rsidRPr="001322FC" w:rsidRDefault="001322FC" w:rsidP="00132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country_iso3 (str): ISO3 alpha-3 code (key for joins)</w:t>
      </w:r>
    </w:p>
    <w:p w:rsidR="001322FC" w:rsidRPr="001322FC" w:rsidRDefault="001322FC" w:rsidP="00132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country_name (str): country/area display name from Comtrade references</w:t>
      </w:r>
    </w:p>
    <w:p w:rsidR="001322FC" w:rsidRPr="001322FC" w:rsidRDefault="001322FC" w:rsidP="00132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iso2 (str): ISO2 alpha-2 code (may be blank for some areas)</w:t>
      </w:r>
    </w:p>
    <w:p w:rsidR="001322FC" w:rsidRPr="001322FC" w:rsidRDefault="001322FC" w:rsidP="00132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code (int): Comtrade numeric area code (reporter/partner code)</w:t>
      </w:r>
    </w:p>
    <w:p w:rsidR="001322FC" w:rsidRPr="001322FC" w:rsidRDefault="001322FC" w:rsidP="00132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is_group (bool): True if region/aggregate (EU, World, etc.), False for countries/areas</w:t>
      </w:r>
    </w:p>
    <w:p w:rsidR="001322FC" w:rsidRPr="001322FC" w:rsidRDefault="001322FC" w:rsidP="00132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ofac_entities (int): count of OFAC SDN entities mapped to this country (by your mapping rules)</w:t>
      </w:r>
    </w:p>
    <w:p w:rsidR="001322FC" w:rsidRPr="001322FC" w:rsidRDefault="001322FC" w:rsidP="001322F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ofac_entity_country_links (int): count of entity→country links (usually equals ofac_entities in your current aggregation)</w:t>
      </w:r>
    </w:p>
    <w:p w:rsidR="001322FC" w:rsidRPr="001322FC" w:rsidRDefault="001322FC" w:rsidP="001322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Usage notes:</w:t>
      </w:r>
    </w:p>
    <w:p w:rsidR="001322FC" w:rsidRPr="001322FC" w:rsidRDefault="001322FC" w:rsidP="001322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For most “country-only” analysis: filter is_group == False.</w:t>
      </w:r>
    </w:p>
    <w:p w:rsidR="001322FC" w:rsidRPr="001322FC" w:rsidRDefault="001322FC" w:rsidP="001322F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ofac_* fields are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node attributes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to overlay sanctions intensity.</w:t>
      </w:r>
    </w:p>
    <w:p w:rsidR="001322FC" w:rsidRPr="001322FC" w:rsidRDefault="00DE1AB4" w:rsidP="001322FC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DE1AB4">
        <w:rPr>
          <w:rFonts w:eastAsia="Times New Roman" w:cstheme="minorHAnsi"/>
          <w:noProof/>
          <w:kern w:val="0"/>
          <w:sz w:val="20"/>
          <w:szCs w:val="2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1322FC" w:rsidRPr="001322FC" w:rsidRDefault="001322FC" w:rsidP="001322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2) edges_country_oil_2019plus.csv (directed weighted edges, annual)</w:t>
      </w:r>
    </w:p>
    <w:p w:rsidR="001322FC" w:rsidRPr="001322FC" w:rsidRDefault="001322FC" w:rsidP="001322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Columns</w:t>
      </w:r>
      <w:r>
        <w:rPr>
          <w:rFonts w:eastAsia="Times New Roman" w:cstheme="minorHAnsi"/>
          <w:kern w:val="0"/>
          <w:sz w:val="20"/>
          <w:szCs w:val="20"/>
          <w14:ligatures w14:val="none"/>
        </w:rPr>
        <w:t>:</w:t>
      </w:r>
    </w:p>
    <w:p w:rsidR="001322FC" w:rsidRPr="001322FC" w:rsidRDefault="001322FC" w:rsidP="001322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year (int): 2019–2024</w:t>
      </w:r>
    </w:p>
    <w:p w:rsidR="001322FC" w:rsidRPr="001322FC" w:rsidRDefault="001322FC" w:rsidP="001322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exporter_iso3 (str): exporter ISO3 (source node)</w:t>
      </w:r>
    </w:p>
    <w:p w:rsidR="001322FC" w:rsidRPr="001322FC" w:rsidRDefault="001322FC" w:rsidP="001322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importer_iso3 (str): importer ISO3 (target node)</w:t>
      </w:r>
    </w:p>
    <w:p w:rsidR="001322FC" w:rsidRPr="001322FC" w:rsidRDefault="001322FC" w:rsidP="001322F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trade_value_usd (float): total export value in USD for HS </w:t>
      </w: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2709 + 2710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 xml:space="preserve"> (crude + refined), summed at (year, exporter, importer)</w:t>
      </w:r>
    </w:p>
    <w:p w:rsidR="001322FC" w:rsidRPr="001322FC" w:rsidRDefault="001322FC" w:rsidP="001322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Usage notes:</w:t>
      </w:r>
    </w:p>
    <w:p w:rsidR="001322FC" w:rsidRPr="001322FC" w:rsidRDefault="001322FC" w:rsidP="001322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Directed edge: exporter_iso3 -&gt; importer_iso3</w:t>
      </w:r>
    </w:p>
    <w:p w:rsidR="001322FC" w:rsidRPr="001322FC" w:rsidRDefault="001322FC" w:rsidP="001322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Weight: trade_value_usd</w:t>
      </w:r>
    </w:p>
    <w:p w:rsidR="001322FC" w:rsidRPr="001322FC" w:rsidRDefault="001322FC" w:rsidP="001322F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This is already cleaned to ISO3; the earlier bad importer codes like _X, X1, XX were removed upstream.</w:t>
      </w:r>
    </w:p>
    <w:p w:rsidR="001322FC" w:rsidRPr="001322FC" w:rsidRDefault="00DE1AB4" w:rsidP="001322FC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DE1AB4">
        <w:rPr>
          <w:rFonts w:eastAsia="Times New Roman" w:cstheme="minorHAnsi"/>
          <w:noProof/>
          <w:kern w:val="0"/>
          <w:sz w:val="20"/>
          <w:szCs w:val="2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1322FC" w:rsidRPr="001322FC" w:rsidRDefault="001322FC" w:rsidP="001322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3) ofac_country_agg.csv (OFAC by country ISO3)</w:t>
      </w:r>
    </w:p>
    <w:p w:rsidR="001322FC" w:rsidRPr="001322FC" w:rsidRDefault="001322FC" w:rsidP="001322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>
        <w:rPr>
          <w:rFonts w:eastAsia="Times New Roman" w:cstheme="minorHAnsi"/>
          <w:kern w:val="0"/>
          <w:sz w:val="20"/>
          <w:szCs w:val="20"/>
          <w14:ligatures w14:val="none"/>
        </w:rPr>
        <w:t>Columns</w:t>
      </w: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:</w:t>
      </w:r>
    </w:p>
    <w:p w:rsidR="001322FC" w:rsidRPr="001322FC" w:rsidRDefault="001322FC" w:rsidP="001322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country_iso3 (str): ISO3 key</w:t>
      </w:r>
    </w:p>
    <w:p w:rsidR="001322FC" w:rsidRPr="001322FC" w:rsidRDefault="001322FC" w:rsidP="001322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ofac_entities (int): number of SDN entities assigned/mapped to that country</w:t>
      </w:r>
    </w:p>
    <w:p w:rsidR="001322FC" w:rsidRPr="001322FC" w:rsidRDefault="001322FC" w:rsidP="001322F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ofac_entity_country_links (int): total entity-country links</w:t>
      </w:r>
    </w:p>
    <w:p w:rsidR="001322FC" w:rsidRPr="001322FC" w:rsidRDefault="00DE1AB4" w:rsidP="001322FC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DE1AB4">
        <w:rPr>
          <w:rFonts w:eastAsia="Times New Roman" w:cstheme="minorHAnsi"/>
          <w:noProof/>
          <w:kern w:val="0"/>
          <w:sz w:val="20"/>
          <w:szCs w:val="2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322FC" w:rsidRPr="001322FC" w:rsidRDefault="001322FC" w:rsidP="001322F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lastRenderedPageBreak/>
        <w:t>4) shadow_hubs_residual_2019plus.csv (shadow-hub scoring output)</w:t>
      </w:r>
    </w:p>
    <w:p w:rsidR="001322FC" w:rsidRPr="001322FC" w:rsidRDefault="001322FC" w:rsidP="001322F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This file is the “candidate shadow hubs” output for the latest year (and/or combined scoring) based on:</w:t>
      </w:r>
    </w:p>
    <w:p w:rsidR="001322FC" w:rsidRPr="001322FC" w:rsidRDefault="001322FC" w:rsidP="001322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Network position (betweenness, in/out degree)</w:t>
      </w:r>
    </w:p>
    <w:p w:rsidR="001322FC" w:rsidRPr="001322FC" w:rsidRDefault="001322FC" w:rsidP="001322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Trade volume</w:t>
      </w:r>
    </w:p>
    <w:p w:rsidR="001322FC" w:rsidRPr="001322FC" w:rsidRDefault="001322FC" w:rsidP="001322F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322FC">
        <w:rPr>
          <w:rFonts w:eastAsia="Times New Roman" w:cstheme="minorHAnsi"/>
          <w:kern w:val="0"/>
          <w:sz w:val="20"/>
          <w:szCs w:val="20"/>
          <w14:ligatures w14:val="none"/>
        </w:rPr>
        <w:t>Residual-style score (to surface “unusually central given volume”)</w:t>
      </w:r>
    </w:p>
    <w:p w:rsidR="001322FC" w:rsidRPr="001322FC" w:rsidRDefault="00DE1AB4" w:rsidP="001322FC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DE1AB4">
        <w:rPr>
          <w:rFonts w:eastAsia="Times New Roman" w:cstheme="minorHAnsi"/>
          <w:noProof/>
          <w:kern w:val="0"/>
          <w:sz w:val="20"/>
          <w:szCs w:val="2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1322FC" w:rsidRPr="001322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654"/>
    <w:multiLevelType w:val="multilevel"/>
    <w:tmpl w:val="A11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34C5A"/>
    <w:multiLevelType w:val="multilevel"/>
    <w:tmpl w:val="CF4E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A3BF8"/>
    <w:multiLevelType w:val="multilevel"/>
    <w:tmpl w:val="AD58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F4340"/>
    <w:multiLevelType w:val="multilevel"/>
    <w:tmpl w:val="4D0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62F48"/>
    <w:multiLevelType w:val="multilevel"/>
    <w:tmpl w:val="21D4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294F3C"/>
    <w:multiLevelType w:val="multilevel"/>
    <w:tmpl w:val="C950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14EB0"/>
    <w:multiLevelType w:val="multilevel"/>
    <w:tmpl w:val="D9FA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77BF1"/>
    <w:multiLevelType w:val="multilevel"/>
    <w:tmpl w:val="20A0F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D076A6"/>
    <w:multiLevelType w:val="multilevel"/>
    <w:tmpl w:val="3862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97F51"/>
    <w:multiLevelType w:val="multilevel"/>
    <w:tmpl w:val="45D4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34ECF"/>
    <w:multiLevelType w:val="multilevel"/>
    <w:tmpl w:val="3744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17F60"/>
    <w:multiLevelType w:val="multilevel"/>
    <w:tmpl w:val="C7C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4849F8"/>
    <w:multiLevelType w:val="multilevel"/>
    <w:tmpl w:val="E3EA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3B1229"/>
    <w:multiLevelType w:val="multilevel"/>
    <w:tmpl w:val="E6F630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F42899"/>
    <w:multiLevelType w:val="multilevel"/>
    <w:tmpl w:val="4A5C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B4116"/>
    <w:multiLevelType w:val="multilevel"/>
    <w:tmpl w:val="4EDA8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6D3C28"/>
    <w:multiLevelType w:val="multilevel"/>
    <w:tmpl w:val="F57C1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EC5849"/>
    <w:multiLevelType w:val="multilevel"/>
    <w:tmpl w:val="78A4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8B6A67"/>
    <w:multiLevelType w:val="multilevel"/>
    <w:tmpl w:val="92EA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B1FAD"/>
    <w:multiLevelType w:val="multilevel"/>
    <w:tmpl w:val="F2483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74D66"/>
    <w:multiLevelType w:val="multilevel"/>
    <w:tmpl w:val="0F76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746FD9"/>
    <w:multiLevelType w:val="multilevel"/>
    <w:tmpl w:val="4018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5004D"/>
    <w:multiLevelType w:val="multilevel"/>
    <w:tmpl w:val="8DAE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74083"/>
    <w:multiLevelType w:val="multilevel"/>
    <w:tmpl w:val="67B8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5C0373"/>
    <w:multiLevelType w:val="multilevel"/>
    <w:tmpl w:val="F24E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589056">
    <w:abstractNumId w:val="15"/>
  </w:num>
  <w:num w:numId="2" w16cid:durableId="1035934327">
    <w:abstractNumId w:val="20"/>
  </w:num>
  <w:num w:numId="3" w16cid:durableId="943347026">
    <w:abstractNumId w:val="4"/>
  </w:num>
  <w:num w:numId="4" w16cid:durableId="1081830537">
    <w:abstractNumId w:val="16"/>
  </w:num>
  <w:num w:numId="5" w16cid:durableId="444542619">
    <w:abstractNumId w:val="0"/>
  </w:num>
  <w:num w:numId="6" w16cid:durableId="838420357">
    <w:abstractNumId w:val="12"/>
  </w:num>
  <w:num w:numId="7" w16cid:durableId="142821787">
    <w:abstractNumId w:val="17"/>
  </w:num>
  <w:num w:numId="8" w16cid:durableId="17826009">
    <w:abstractNumId w:val="6"/>
  </w:num>
  <w:num w:numId="9" w16cid:durableId="1895653847">
    <w:abstractNumId w:val="8"/>
  </w:num>
  <w:num w:numId="10" w16cid:durableId="2105496449">
    <w:abstractNumId w:val="9"/>
  </w:num>
  <w:num w:numId="11" w16cid:durableId="424690005">
    <w:abstractNumId w:val="11"/>
  </w:num>
  <w:num w:numId="12" w16cid:durableId="348990252">
    <w:abstractNumId w:val="7"/>
  </w:num>
  <w:num w:numId="13" w16cid:durableId="855929030">
    <w:abstractNumId w:val="24"/>
  </w:num>
  <w:num w:numId="14" w16cid:durableId="1937444624">
    <w:abstractNumId w:val="13"/>
  </w:num>
  <w:num w:numId="15" w16cid:durableId="1617447327">
    <w:abstractNumId w:val="23"/>
  </w:num>
  <w:num w:numId="16" w16cid:durableId="726804186">
    <w:abstractNumId w:val="5"/>
  </w:num>
  <w:num w:numId="17" w16cid:durableId="324167753">
    <w:abstractNumId w:val="14"/>
  </w:num>
  <w:num w:numId="18" w16cid:durableId="394815325">
    <w:abstractNumId w:val="1"/>
  </w:num>
  <w:num w:numId="19" w16cid:durableId="1273442239">
    <w:abstractNumId w:val="10"/>
  </w:num>
  <w:num w:numId="20" w16cid:durableId="1565136953">
    <w:abstractNumId w:val="22"/>
  </w:num>
  <w:num w:numId="21" w16cid:durableId="1065764014">
    <w:abstractNumId w:val="21"/>
  </w:num>
  <w:num w:numId="22" w16cid:durableId="2032804832">
    <w:abstractNumId w:val="3"/>
  </w:num>
  <w:num w:numId="23" w16cid:durableId="711921727">
    <w:abstractNumId w:val="19"/>
  </w:num>
  <w:num w:numId="24" w16cid:durableId="244000363">
    <w:abstractNumId w:val="18"/>
  </w:num>
  <w:num w:numId="25" w16cid:durableId="1286503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2FC"/>
    <w:rsid w:val="001322FC"/>
    <w:rsid w:val="005C49E9"/>
    <w:rsid w:val="006600FF"/>
    <w:rsid w:val="00681D35"/>
    <w:rsid w:val="008B5B5A"/>
    <w:rsid w:val="00B20840"/>
    <w:rsid w:val="00D36540"/>
    <w:rsid w:val="00D94A4E"/>
    <w:rsid w:val="00DE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F0E70"/>
  <w15:chartTrackingRefBased/>
  <w15:docId w15:val="{707B7633-ABB3-EF40-97EE-286F7178A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32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2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2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2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322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2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2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2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2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2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2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2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2F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22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322F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2F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22FC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22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22FC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 Khepar</dc:creator>
  <cp:keywords/>
  <dc:description/>
  <cp:lastModifiedBy>Muskan Khepar</cp:lastModifiedBy>
  <cp:revision>1</cp:revision>
  <dcterms:created xsi:type="dcterms:W3CDTF">2026-03-01T03:55:00Z</dcterms:created>
  <dcterms:modified xsi:type="dcterms:W3CDTF">2026-03-01T04:15:00Z</dcterms:modified>
</cp:coreProperties>
</file>