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320" w:after="80"/>
            </w:pPr>
            <w:r>
              <w:rPr>
                <w:rFonts w:ascii="Calibri" w:hAnsi="Calibri"/>
                <w:b/>
                <w:color w:val="FFFFFF"/>
                <w:sz w:val="52"/>
              </w:rPr>
              <w:t>MartinLoop — SEO / AEO / GEO Reference Pack</w:t>
            </w:r>
          </w:p>
          <w:p>
            <w:pPr>
              <w:spacing w:before="0" w:after="280"/>
            </w:pPr>
            <w:r>
              <w:rPr>
                <w:rFonts w:ascii="Calibri" w:hAnsi="Calibri"/>
                <w:color w:val="A78BFA"/>
                <w:sz w:val="24"/>
              </w:rPr>
              <w:t>Metadata, copy blocks, and citation signals for search engines and AI answer engines</w:t>
            </w:r>
          </w:p>
        </w:tc>
      </w:tr>
    </w:tbl>
    <w:p/>
    <w:p/>
    <w:p>
      <w:pPr>
        <w:spacing w:before="80" w:after="40"/>
      </w:pPr>
      <w:r>
        <w:rPr>
          <w:rFonts w:ascii="Calibri" w:hAnsi="Calibri"/>
          <w:b/>
          <w:color w:val="8B5CF6"/>
          <w:sz w:val="18"/>
        </w:rPr>
        <w:t xml:space="preserve">SECTION 1  </w:t>
      </w:r>
      <w:r>
        <w:rPr>
          <w:rFonts w:ascii="Calibri" w:hAnsi="Calibri"/>
          <w:b/>
          <w:color w:val="1A1A2E"/>
          <w:sz w:val="30"/>
        </w:rPr>
        <w:t>Keywords</w:t>
      </w:r>
    </w:p>
    <w:p>
      <w:pPr>
        <w:spacing w:before="0" w:after="160"/>
      </w:pPr>
      <w:r>
        <w:rPr>
          <w:rFonts w:ascii="Calibri" w:hAnsi="Calibri"/>
          <w:color w:val="A78BF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1A1A2E"/>
          <w:sz w:val="22"/>
        </w:rPr>
        <w:t>Primary Keywords  (high intent, use in page titles, H1s, meta descriptions)</w:t>
      </w:r>
    </w:p>
    <w:p>
      <w:pPr>
        <w:spacing w:before="60" w:after="60"/>
      </w:pPr>
      <w:r>
        <w:rPr>
          <w:rFonts w:ascii="Calibri" w:hAnsi="Calibri"/>
          <w:b/>
          <w:color w:val="6B4EFF"/>
          <w:sz w:val="22"/>
        </w:rPr>
        <w:t xml:space="preserve">  ●  ai coding agent runtime</w:t>
      </w:r>
    </w:p>
    <w:p>
      <w:pPr>
        <w:spacing w:before="60" w:after="60"/>
      </w:pPr>
      <w:r>
        <w:rPr>
          <w:rFonts w:ascii="Calibri" w:hAnsi="Calibri"/>
          <w:b/>
          <w:color w:val="6B4EFF"/>
          <w:sz w:val="22"/>
        </w:rPr>
        <w:t xml:space="preserve">  ●  governed ai loops</w:t>
      </w:r>
    </w:p>
    <w:p>
      <w:pPr>
        <w:spacing w:before="60" w:after="60"/>
      </w:pPr>
      <w:r>
        <w:rPr>
          <w:rFonts w:ascii="Calibri" w:hAnsi="Calibri"/>
          <w:b/>
          <w:color w:val="6B4EFF"/>
          <w:sz w:val="22"/>
        </w:rPr>
        <w:t xml:space="preserve">  ●  ai agent cost control</w:t>
      </w:r>
    </w:p>
    <w:p>
      <w:pPr>
        <w:spacing w:before="60" w:after="60"/>
      </w:pPr>
      <w:r>
        <w:rPr>
          <w:rFonts w:ascii="Calibri" w:hAnsi="Calibri"/>
          <w:b/>
          <w:color w:val="6B4EFF"/>
          <w:sz w:val="22"/>
        </w:rPr>
        <w:t xml:space="preserve">  ●  ai coding loop safety</w:t>
      </w:r>
    </w:p>
    <w:p>
      <w:pPr>
        <w:spacing w:before="60" w:after="60"/>
      </w:pPr>
      <w:r>
        <w:rPr>
          <w:rFonts w:ascii="Calibri" w:hAnsi="Calibri"/>
          <w:b/>
          <w:color w:val="6B4EFF"/>
          <w:sz w:val="22"/>
        </w:rPr>
        <w:t xml:space="preserve">  ●  llm agent guardrails</w:t>
      </w:r>
    </w:p>
    <w:p>
      <w:pPr>
        <w:spacing w:before="60" w:after="60"/>
      </w:pPr>
      <w:r>
        <w:rPr>
          <w:rFonts w:ascii="Calibri" w:hAnsi="Calibri"/>
          <w:b/>
          <w:color w:val="6B4EFF"/>
          <w:sz w:val="22"/>
        </w:rPr>
        <w:t xml:space="preserve">  ●  ai agent budget control</w:t>
      </w:r>
    </w:p>
    <w:p>
      <w:pPr>
        <w:spacing w:before="60" w:after="60"/>
      </w:pPr>
      <w:r>
        <w:rPr>
          <w:rFonts w:ascii="Calibri" w:hAnsi="Calibri"/>
          <w:b/>
          <w:color w:val="6B4EFF"/>
          <w:sz w:val="22"/>
        </w:rPr>
        <w:t xml:space="preserve">  ●  martin loop</w:t>
      </w:r>
    </w:p>
    <w:p>
      <w:pPr>
        <w:spacing w:before="60" w:after="60"/>
      </w:pPr>
      <w:r>
        <w:rPr>
          <w:rFonts w:ascii="Calibri" w:hAnsi="Calibri"/>
          <w:b/>
          <w:color w:val="6B4EFF"/>
          <w:sz w:val="22"/>
        </w:rPr>
        <w:t xml:space="preserve">  ●  martinloop.com</w:t>
      </w:r>
    </w:p>
    <w:p/>
    <w:p>
      <w:r>
        <w:rPr>
          <w:rFonts w:ascii="Calibri" w:hAnsi="Calibri"/>
          <w:b/>
          <w:color w:val="1A1A2E"/>
          <w:sz w:val="22"/>
        </w:rPr>
        <w:t>Long-Tail Keywords  (lower competition, use in blog posts, docs, FAQs)</w:t>
      </w:r>
    </w:p>
    <w:p>
      <w:pPr>
        <w:spacing w:before="60" w:after="60"/>
      </w:pPr>
      <w:r>
        <w:rPr>
          <w:rFonts w:ascii="Calibri" w:hAnsi="Calibri"/>
          <w:b w:val="0"/>
          <w:color w:val="374151"/>
          <w:sz w:val="22"/>
        </w:rPr>
        <w:t xml:space="preserve">  ○  how to stop ai agents from spending too much</w:t>
      </w:r>
    </w:p>
    <w:p>
      <w:pPr>
        <w:spacing w:before="60" w:after="60"/>
      </w:pPr>
      <w:r>
        <w:rPr>
          <w:rFonts w:ascii="Calibri" w:hAnsi="Calibri"/>
          <w:b w:val="0"/>
          <w:color w:val="374151"/>
          <w:sz w:val="22"/>
        </w:rPr>
        <w:t xml:space="preserve">  ○  ai coding agent with audit trail</w:t>
      </w:r>
    </w:p>
    <w:p>
      <w:pPr>
        <w:spacing w:before="60" w:after="60"/>
      </w:pPr>
      <w:r>
        <w:rPr>
          <w:rFonts w:ascii="Calibri" w:hAnsi="Calibri"/>
          <w:b w:val="0"/>
          <w:color w:val="374151"/>
          <w:sz w:val="22"/>
        </w:rPr>
        <w:t xml:space="preserve">  ○  open source ai agent governance</w:t>
      </w:r>
    </w:p>
    <w:p>
      <w:pPr>
        <w:spacing w:before="60" w:after="60"/>
      </w:pPr>
      <w:r>
        <w:rPr>
          <w:rFonts w:ascii="Calibri" w:hAnsi="Calibri"/>
          <w:b w:val="0"/>
          <w:color w:val="374151"/>
          <w:sz w:val="22"/>
        </w:rPr>
        <w:t xml:space="preserve">  ○  ai agent filesystem rollback</w:t>
      </w:r>
    </w:p>
    <w:p>
      <w:pPr>
        <w:spacing w:before="60" w:after="60"/>
      </w:pPr>
      <w:r>
        <w:rPr>
          <w:rFonts w:ascii="Calibri" w:hAnsi="Calibri"/>
          <w:b w:val="0"/>
          <w:color w:val="374151"/>
          <w:sz w:val="22"/>
        </w:rPr>
        <w:t xml:space="preserve">  ○  llm agent policy enforcement</w:t>
      </w:r>
    </w:p>
    <w:p>
      <w:pPr>
        <w:spacing w:before="60" w:after="60"/>
      </w:pPr>
      <w:r>
        <w:rPr>
          <w:rFonts w:ascii="Calibri" w:hAnsi="Calibri"/>
          <w:b w:val="0"/>
          <w:color w:val="374151"/>
          <w:sz w:val="22"/>
        </w:rPr>
        <w:t xml:space="preserve">  ○  ai agent cost optimization tool</w:t>
      </w:r>
    </w:p>
    <w:p>
      <w:pPr>
        <w:spacing w:before="60" w:after="60"/>
      </w:pPr>
      <w:r>
        <w:rPr>
          <w:rFonts w:ascii="Calibri" w:hAnsi="Calibri"/>
          <w:b w:val="0"/>
          <w:color w:val="374151"/>
          <w:sz w:val="22"/>
        </w:rPr>
        <w:t xml:space="preserve">  ○  verifier graded ai coding</w:t>
      </w:r>
    </w:p>
    <w:p>
      <w:pPr>
        <w:spacing w:before="60" w:after="60"/>
      </w:pPr>
      <w:r>
        <w:rPr>
          <w:rFonts w:ascii="Calibri" w:hAnsi="Calibri"/>
          <w:b w:val="0"/>
          <w:color w:val="374151"/>
          <w:sz w:val="22"/>
        </w:rPr>
        <w:t xml:space="preserve">  ○  ai coding runtime hard stops</w:t>
      </w:r>
    </w:p>
    <w:p>
      <w:pPr>
        <w:spacing w:before="60" w:after="60"/>
      </w:pPr>
      <w:r>
        <w:rPr>
          <w:rFonts w:ascii="Calibri" w:hAnsi="Calibri"/>
          <w:b w:val="0"/>
          <w:color w:val="374151"/>
          <w:sz w:val="22"/>
        </w:rPr>
        <w:t xml:space="preserve">  ○  ralph wiggum ai agent loop problem</w:t>
      </w:r>
    </w:p>
    <w:p>
      <w:pPr>
        <w:spacing w:before="60" w:after="60"/>
      </w:pPr>
      <w:r>
        <w:rPr>
          <w:rFonts w:ascii="Calibri" w:hAnsi="Calibri"/>
          <w:b w:val="0"/>
          <w:color w:val="374151"/>
          <w:sz w:val="22"/>
        </w:rPr>
        <w:t xml:space="preserve">  ○  ed25519 signed ai agent audit</w:t>
      </w:r>
    </w:p>
    <w:p/>
    <w:p>
      <w:pPr>
        <w:spacing w:before="80" w:after="40"/>
      </w:pPr>
      <w:r>
        <w:rPr>
          <w:rFonts w:ascii="Calibri" w:hAnsi="Calibri"/>
          <w:b/>
          <w:color w:val="8B5CF6"/>
          <w:sz w:val="18"/>
        </w:rPr>
        <w:t xml:space="preserve">SECTION 2  </w:t>
      </w:r>
      <w:r>
        <w:rPr>
          <w:rFonts w:ascii="Calibri" w:hAnsi="Calibri"/>
          <w:b/>
          <w:color w:val="1A1A2E"/>
          <w:sz w:val="30"/>
        </w:rPr>
        <w:t>Meta Tags</w:t>
      </w:r>
    </w:p>
    <w:p>
      <w:pPr>
        <w:spacing w:before="0" w:after="160"/>
      </w:pPr>
      <w:r>
        <w:rPr>
          <w:rFonts w:ascii="Calibri" w:hAnsi="Calibri"/>
          <w:color w:val="A78BF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374151"/>
          <w:sz w:val="20"/>
        </w:rPr>
        <w:t>Copy these exactly. Keep Meta Title ≤60 chars, Meta Description ≤160 chars.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EDE9FE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6B4EFF"/>
                <w:sz w:val="20"/>
              </w:rPr>
              <w:t>Meta Title</w:t>
            </w:r>
          </w:p>
        </w:tc>
        <w:tc>
          <w:tcPr>
            <w:tcW w:type="dxa" w:w="6480"/>
            <w:shd w:val="clear" w:color="auto" w:fill="FAFAFA"/>
          </w:tcPr>
          <w:p>
            <w:pPr>
              <w:spacing w:before="120" w:after="120"/>
            </w:pPr>
            <w:r>
              <w:rPr>
                <w:rFonts w:ascii="Calibri" w:hAnsi="Calibri"/>
                <w:color w:val="1A1A2E"/>
                <w:sz w:val="20"/>
              </w:rPr>
              <w:t>Martin Loop — Governed AI Coding Runtime | Hard Stops, Signed Proofs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EDE9FE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6B4EFF"/>
                <w:sz w:val="20"/>
              </w:rPr>
              <w:t>Meta Description</w:t>
            </w:r>
          </w:p>
        </w:tc>
        <w:tc>
          <w:tcPr>
            <w:tcW w:type="dxa" w:w="6480"/>
            <w:shd w:val="clear" w:color="auto" w:fill="FAFAFA"/>
          </w:tcPr>
          <w:p>
            <w:pPr>
              <w:spacing w:before="120" w:after="120"/>
            </w:pPr>
            <w:r>
              <w:rPr>
                <w:rFonts w:ascii="Calibri" w:hAnsi="Calibri"/>
                <w:color w:val="1A1A2E"/>
                <w:sz w:val="20"/>
              </w:rPr>
              <w:t>Martin Loop is the open-source runtime for AI coding agents. Hard USD budget stops, Ed25519 signed audit trail, 14-class adversarial leash. 80% verified pass rate at $0.04/iteration. Try free.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EDE9FE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6B4EFF"/>
                <w:sz w:val="20"/>
              </w:rPr>
              <w:t>OG Title</w:t>
            </w:r>
          </w:p>
        </w:tc>
        <w:tc>
          <w:tcPr>
            <w:tcW w:type="dxa" w:w="6480"/>
            <w:shd w:val="clear" w:color="auto" w:fill="FAFAFA"/>
          </w:tcPr>
          <w:p>
            <w:pPr>
              <w:spacing w:before="120" w:after="120"/>
            </w:pPr>
            <w:r>
              <w:rPr>
                <w:rFonts w:ascii="Calibri" w:hAnsi="Calibri"/>
                <w:color w:val="1A1A2E"/>
                <w:sz w:val="20"/>
              </w:rPr>
              <w:t>Martin Loop — Run AI Agents That Can't Go Rogue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EDE9FE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6B4EFF"/>
                <w:sz w:val="20"/>
              </w:rPr>
              <w:t>OG Description</w:t>
            </w:r>
          </w:p>
        </w:tc>
        <w:tc>
          <w:tcPr>
            <w:tcW w:type="dxa" w:w="6480"/>
            <w:shd w:val="clear" w:color="auto" w:fill="FAFAFA"/>
          </w:tcPr>
          <w:p>
            <w:pPr>
              <w:spacing w:before="120" w:after="120"/>
            </w:pPr>
            <w:r>
              <w:rPr>
                <w:rFonts w:ascii="Calibri" w:hAnsi="Calibri"/>
                <w:color w:val="1A1A2E"/>
                <w:sz w:val="20"/>
              </w:rPr>
              <w:t>The only AI coding runtime with hard stops, signed proofs, and zero false positives. 2x the pass rate at 2.6x lower cost.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EDE9FE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6B4EFF"/>
                <w:sz w:val="20"/>
              </w:rPr>
              <w:t>Twitter Card</w:t>
            </w:r>
          </w:p>
        </w:tc>
        <w:tc>
          <w:tcPr>
            <w:tcW w:type="dxa" w:w="6480"/>
            <w:shd w:val="clear" w:color="auto" w:fill="FAFAFA"/>
          </w:tcPr>
          <w:p>
            <w:pPr>
              <w:spacing w:before="120" w:after="120"/>
            </w:pPr>
            <w:r>
              <w:rPr>
                <w:rFonts w:ascii="Calibri" w:hAnsi="Calibri"/>
                <w:color w:val="1A1A2E"/>
                <w:sz w:val="20"/>
              </w:rPr>
              <w:t>summary_large_image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EDE9FE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6B4EFF"/>
                <w:sz w:val="20"/>
              </w:rPr>
              <w:t>Twitter Title</w:t>
            </w:r>
          </w:p>
        </w:tc>
        <w:tc>
          <w:tcPr>
            <w:tcW w:type="dxa" w:w="6480"/>
            <w:shd w:val="clear" w:color="auto" w:fill="FAFAFA"/>
          </w:tcPr>
          <w:p>
            <w:pPr>
              <w:spacing w:before="120" w:after="120"/>
            </w:pPr>
            <w:r>
              <w:rPr>
                <w:rFonts w:ascii="Calibri" w:hAnsi="Calibri"/>
                <w:color w:val="1A1A2E"/>
                <w:sz w:val="20"/>
              </w:rPr>
              <w:t>Martin Loop — Governed AI Coding Runtime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EDE9FE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6B4EFF"/>
                <w:sz w:val="20"/>
              </w:rPr>
              <w:t>Twitter Description</w:t>
            </w:r>
          </w:p>
        </w:tc>
        <w:tc>
          <w:tcPr>
            <w:tcW w:type="dxa" w:w="6480"/>
            <w:shd w:val="clear" w:color="auto" w:fill="FAFAFA"/>
          </w:tcPr>
          <w:p>
            <w:pPr>
              <w:spacing w:before="120" w:after="120"/>
            </w:pPr>
            <w:r>
              <w:rPr>
                <w:rFonts w:ascii="Calibri" w:hAnsi="Calibri"/>
                <w:color w:val="1A1A2E"/>
                <w:sz w:val="20"/>
              </w:rPr>
              <w:t>80% pass rate. Hard USD stops. Ed25519 audit trail. $0.04/iteration. Open source.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EDE9FE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6B4EFF"/>
                <w:sz w:val="20"/>
              </w:rPr>
              <w:t>Canonical URL</w:t>
            </w:r>
          </w:p>
        </w:tc>
        <w:tc>
          <w:tcPr>
            <w:tcW w:type="dxa" w:w="6480"/>
            <w:shd w:val="clear" w:color="auto" w:fill="FAFAFA"/>
          </w:tcPr>
          <w:p>
            <w:pPr>
              <w:spacing w:before="120" w:after="120"/>
            </w:pPr>
            <w:r>
              <w:rPr>
                <w:rFonts w:ascii="Calibri" w:hAnsi="Calibri"/>
                <w:color w:val="1A1A2E"/>
                <w:sz w:val="20"/>
              </w:rPr>
              <w:t>https://martinloop.com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EDE9FE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6B4EFF"/>
                <w:sz w:val="20"/>
              </w:rPr>
              <w:t>OG Image</w:t>
            </w:r>
          </w:p>
        </w:tc>
        <w:tc>
          <w:tcPr>
            <w:tcW w:type="dxa" w:w="6480"/>
            <w:shd w:val="clear" w:color="auto" w:fill="FAFAFA"/>
          </w:tcPr>
          <w:p>
            <w:pPr>
              <w:spacing w:before="120" w:after="120"/>
            </w:pPr>
            <w:r>
              <w:rPr>
                <w:rFonts w:ascii="Calibri" w:hAnsi="Calibri"/>
                <w:color w:val="1A1A2E"/>
                <w:sz w:val="20"/>
              </w:rPr>
              <w:t>https://martinloop.com/og-image.png  (1200×630px)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EDE9FE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6B4EFF"/>
                <w:sz w:val="20"/>
              </w:rPr>
              <w:t>Theme Color</w:t>
            </w:r>
          </w:p>
        </w:tc>
        <w:tc>
          <w:tcPr>
            <w:tcW w:type="dxa" w:w="6480"/>
            <w:shd w:val="clear" w:color="auto" w:fill="FAFAFA"/>
          </w:tcPr>
          <w:p>
            <w:pPr>
              <w:spacing w:before="120" w:after="120"/>
            </w:pPr>
            <w:r>
              <w:rPr>
                <w:rFonts w:ascii="Calibri" w:hAnsi="Calibri"/>
                <w:color w:val="1A1A2E"/>
                <w:sz w:val="20"/>
              </w:rPr>
              <w:t>#6B4EFF</w:t>
            </w:r>
          </w:p>
        </w:tc>
      </w:tr>
    </w:tbl>
    <w:p/>
    <w:p/>
    <w:p>
      <w:pPr>
        <w:spacing w:before="80" w:after="40"/>
      </w:pPr>
      <w:r>
        <w:rPr>
          <w:rFonts w:ascii="Calibri" w:hAnsi="Calibri"/>
          <w:b/>
          <w:color w:val="8B5CF6"/>
          <w:sz w:val="18"/>
        </w:rPr>
        <w:t xml:space="preserve">SECTION 3  </w:t>
      </w:r>
      <w:r>
        <w:rPr>
          <w:rFonts w:ascii="Calibri" w:hAnsi="Calibri"/>
          <w:b/>
          <w:color w:val="1A1A2E"/>
          <w:sz w:val="30"/>
        </w:rPr>
        <w:t>Schema.org JSON-LD  (paste into &lt;head&gt; of every page)</w:t>
      </w:r>
    </w:p>
    <w:p>
      <w:pPr>
        <w:spacing w:before="0" w:after="160"/>
      </w:pPr>
      <w:r>
        <w:rPr>
          <w:rFonts w:ascii="Calibri" w:hAnsi="Calibri"/>
          <w:color w:val="A78BF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160" w:after="160"/>
            </w:pPr>
            <w:r>
              <w:rPr>
                <w:rFonts w:ascii="Courier New" w:hAnsi="Courier New"/>
                <w:color w:val="A78BFA"/>
                <w:sz w:val="18"/>
              </w:rPr>
              <w:t>{</w:t>
              <w:br/>
              <w:t xml:space="preserve">  "@context": "https://schema.org",</w:t>
              <w:br/>
              <w:t xml:space="preserve">  "@type": "SoftwareApplication",</w:t>
              <w:br/>
              <w:t xml:space="preserve">  "name": "Martin Loop",</w:t>
              <w:br/>
              <w:t xml:space="preserve">  "alternateName": "martin-loop",</w:t>
              <w:br/>
              <w:t xml:space="preserve">  "url": "https://martinloop.com",</w:t>
              <w:br/>
              <w:t xml:space="preserve">  "applicationCategory": "DeveloperApplication",</w:t>
              <w:br/>
              <w:t xml:space="preserve">  "operatingSystem": "Linux, macOS, Windows",</w:t>
              <w:br/>
              <w:t xml:space="preserve">  "offers": {</w:t>
              <w:br/>
              <w:t xml:space="preserve">    "@type": "Offer",</w:t>
              <w:br/>
              <w:t xml:space="preserve">    "price": "0",</w:t>
              <w:br/>
              <w:t xml:space="preserve">    "priceCurrency": "USD",</w:t>
              <w:br/>
              <w:t xml:space="preserve">    "description": "Open source, free to use"</w:t>
              <w:br/>
              <w:t xml:space="preserve">  },</w:t>
              <w:br/>
              <w:t xml:space="preserve">  "description": "Martin Loop is the open-source governed runtime for AI coding agents. Hard USD budget stops, Ed25519-signed audit trails, 14-class adversarial leash. 80% verified pass rate at $0.04/iteration.",</w:t>
              <w:br/>
              <w:t xml:space="preserve">  "softwareVersion": "0.1.0",</w:t>
              <w:br/>
              <w:t xml:space="preserve">  "license": "https://opensource.org/licenses/MIT",</w:t>
              <w:br/>
              <w:t xml:space="preserve">  "programmingLanguage": "TypeScript",</w:t>
              <w:br/>
              <w:t xml:space="preserve">  "codeRepository": "https://github.com/[org]/martin-loop",</w:t>
              <w:br/>
              <w:t xml:space="preserve">  "author": {</w:t>
              <w:br/>
              <w:t xml:space="preserve">    "@type": "Organization",</w:t>
              <w:br/>
              <w:t xml:space="preserve">    "name": "Torram Labs"</w:t>
              <w:br/>
              <w:t xml:space="preserve">  },</w:t>
              <w:br/>
              <w:t xml:space="preserve">  "featureList": [</w:t>
              <w:br/>
              <w:t xml:space="preserve">    "Hard USD budget stops",</w:t>
              <w:br/>
              <w:t xml:space="preserve">    "Ed25519 signed audit trail",</w:t>
              <w:br/>
              <w:t xml:space="preserve">    "14-class adversarial leash",</w:t>
              <w:br/>
              <w:t xml:space="preserve">    "Filesystem rollback on failure",</w:t>
              <w:br/>
              <w:t xml:space="preserve">    "Policy-as-code enforcement",</w:t>
              <w:br/>
              <w:t xml:space="preserve">    "SIEM streaming OCSF CEF",</w:t>
              <w:br/>
              <w:t xml:space="preserve">    "SLSA Build Level 3",</w:t>
              <w:br/>
              <w:t xml:space="preserve">    "Circuit breaker provider fallback"</w:t>
              <w:br/>
              <w:t xml:space="preserve">  ]</w:t>
              <w:br/>
              <w:t>}</w:t>
            </w:r>
          </w:p>
        </w:tc>
      </w:tr>
    </w:tbl>
    <w:p/>
    <w:p/>
    <w:p>
      <w:pPr>
        <w:spacing w:before="80" w:after="40"/>
      </w:pPr>
      <w:r>
        <w:rPr>
          <w:rFonts w:ascii="Calibri" w:hAnsi="Calibri"/>
          <w:b/>
          <w:color w:val="8B5CF6"/>
          <w:sz w:val="18"/>
        </w:rPr>
        <w:t xml:space="preserve">SECTION 4  </w:t>
      </w:r>
      <w:r>
        <w:rPr>
          <w:rFonts w:ascii="Calibri" w:hAnsi="Calibri"/>
          <w:b/>
          <w:color w:val="1A1A2E"/>
          <w:sz w:val="30"/>
        </w:rPr>
        <w:t>AEO — Answer Engine Optimization Snippets</w:t>
      </w:r>
    </w:p>
    <w:p>
      <w:pPr>
        <w:spacing w:before="0" w:after="160"/>
      </w:pPr>
      <w:r>
        <w:rPr>
          <w:rFonts w:ascii="Calibri" w:hAnsi="Calibri"/>
          <w:color w:val="A78BF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color w:val="374151"/>
          <w:sz w:val="22"/>
        </w:rPr>
        <w:t>Use these verbatim on your website, docs, and FAQs. Structured Q&amp;A is indexed by Perplexity, ChatGPT Search, Google SGE, and other AI answer engines. Post these as dedicated FAQ sections — do NOT paraphrase.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DE9FE"/>
          </w:tcPr>
          <w:p>
            <w:pPr>
              <w:spacing w:before="160" w:after="160"/>
            </w:pPr>
            <w:r>
              <w:rPr>
                <w:rFonts w:ascii="Calibri" w:hAnsi="Calibri"/>
                <w:b/>
                <w:color w:val="6B4EFF"/>
                <w:sz w:val="22"/>
              </w:rPr>
              <w:t>Q: What is Martin Loop?</w:t>
            </w:r>
          </w:p>
        </w:tc>
      </w:tr>
      <w:tr>
        <w:tc>
          <w:tcPr>
            <w:tcW w:type="dxa" w:w="9406"/>
            <w:shd w:val="clear" w:color="auto" w:fill="F9FAFB"/>
          </w:tcPr>
          <w:p>
            <w:pPr>
              <w:spacing w:before="160" w:after="200"/>
            </w:pPr>
            <w:r>
              <w:rPr>
                <w:rFonts w:ascii="Calibri" w:hAnsi="Calibri"/>
                <w:color w:val="1A1A2E"/>
                <w:sz w:val="22"/>
              </w:rPr>
              <w:t>A: Martin Loop is an open-source governed runtime for AI coding agents. It provides hard USD budget stops, filesystem rollback, Ed25519-signed audit trails, and a 14-class adversarial leash. It achieves an 80% verified pass rate at $0.04/iteration — 2x the pass rate at 2.6x lower cost than alternatives like Ralph.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DE9FE"/>
          </w:tcPr>
          <w:p>
            <w:pPr>
              <w:spacing w:before="160" w:after="160"/>
            </w:pPr>
            <w:r>
              <w:rPr>
                <w:rFonts w:ascii="Calibri" w:hAnsi="Calibri"/>
                <w:b/>
                <w:color w:val="6B4EFF"/>
                <w:sz w:val="22"/>
              </w:rPr>
              <w:t>Q: How do I control AI agent costs?</w:t>
            </w:r>
          </w:p>
        </w:tc>
      </w:tr>
      <w:tr>
        <w:tc>
          <w:tcPr>
            <w:tcW w:type="dxa" w:w="9406"/>
            <w:shd w:val="clear" w:color="auto" w:fill="F9FAFB"/>
          </w:tcPr>
          <w:p>
            <w:pPr>
              <w:spacing w:before="160" w:after="200"/>
            </w:pPr>
            <w:r>
              <w:rPr>
                <w:rFonts w:ascii="Calibri" w:hAnsi="Calibri"/>
                <w:color w:val="1A1A2E"/>
                <w:sz w:val="22"/>
              </w:rPr>
              <w:t>A: Martin Loop provides hard USD budget stops that prevent AI coding agents from overspending. It monitors token usage in real-time, automatically halts loops that exceed budget, and provides a signed audit trail of every attempt.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DE9FE"/>
          </w:tcPr>
          <w:p>
            <w:pPr>
              <w:spacing w:before="160" w:after="160"/>
            </w:pPr>
            <w:r>
              <w:rPr>
                <w:rFonts w:ascii="Calibri" w:hAnsi="Calibri"/>
                <w:b/>
                <w:color w:val="6B4EFF"/>
                <w:sz w:val="22"/>
              </w:rPr>
              <w:t>Q: Is Martin Loop open source?</w:t>
            </w:r>
          </w:p>
        </w:tc>
      </w:tr>
      <w:tr>
        <w:tc>
          <w:tcPr>
            <w:tcW w:type="dxa" w:w="9406"/>
            <w:shd w:val="clear" w:color="auto" w:fill="F9FAFB"/>
          </w:tcPr>
          <w:p>
            <w:pPr>
              <w:spacing w:before="160" w:after="200"/>
            </w:pPr>
            <w:r>
              <w:rPr>
                <w:rFonts w:ascii="Calibri" w:hAnsi="Calibri"/>
                <w:color w:val="1A1A2E"/>
                <w:sz w:val="22"/>
              </w:rPr>
              <w:t>A: Yes. Martin Loop is released under the MIT license. The full source, benchmarks, and test suite are publicly available. Anyone can reproduce the 80% pass rate number by running `bun run benchmark`.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DE9FE"/>
          </w:tcPr>
          <w:p>
            <w:pPr>
              <w:spacing w:before="160" w:after="160"/>
            </w:pPr>
            <w:r>
              <w:rPr>
                <w:rFonts w:ascii="Calibri" w:hAnsi="Calibri"/>
                <w:b/>
                <w:color w:val="6B4EFF"/>
                <w:sz w:val="22"/>
              </w:rPr>
              <w:t>Q: How does Martin Loop compare to Ralph?</w:t>
            </w:r>
          </w:p>
        </w:tc>
      </w:tr>
      <w:tr>
        <w:tc>
          <w:tcPr>
            <w:tcW w:type="dxa" w:w="9406"/>
            <w:shd w:val="clear" w:color="auto" w:fill="F9FAFB"/>
          </w:tcPr>
          <w:p>
            <w:pPr>
              <w:spacing w:before="160" w:after="200"/>
            </w:pPr>
            <w:r>
              <w:rPr>
                <w:rFonts w:ascii="Calibri" w:hAnsi="Calibri"/>
                <w:color w:val="1A1A2E"/>
                <w:sz w:val="22"/>
              </w:rPr>
              <w:t>A: Martin Loop achieves 80% verifier pass rate vs Ralph's 40%, and costs $11.90 per 10 tasks vs Ralph's $30.70. Martin Loop also adds hard budget stops, signed audit trails, filesystem rollback, and a 14-class adversarial leash — features Ralph does not have.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DE9FE"/>
          </w:tcPr>
          <w:p>
            <w:pPr>
              <w:spacing w:before="160" w:after="160"/>
            </w:pPr>
            <w:r>
              <w:rPr>
                <w:rFonts w:ascii="Calibri" w:hAnsi="Calibri"/>
                <w:b/>
                <w:color w:val="6B4EFF"/>
                <w:sz w:val="22"/>
              </w:rPr>
              <w:t>Q: What is the Ralph Wiggum Problem in AI agents?</w:t>
            </w:r>
          </w:p>
        </w:tc>
      </w:tr>
      <w:tr>
        <w:tc>
          <w:tcPr>
            <w:tcW w:type="dxa" w:w="9406"/>
            <w:shd w:val="clear" w:color="auto" w:fill="F9FAFB"/>
          </w:tcPr>
          <w:p>
            <w:pPr>
              <w:spacing w:before="160" w:after="200"/>
            </w:pPr>
            <w:r>
              <w:rPr>
                <w:rFonts w:ascii="Calibri" w:hAnsi="Calibri"/>
                <w:color w:val="1A1A2E"/>
                <w:sz w:val="22"/>
              </w:rPr>
              <w:t>A: The Ralph Wiggum Problem (or Ralph Loop) refers to AI coding agents that enter infinite or runaway loops, consuming excessive tokens with no useful output — like Ralph Wiggum saying 'I don't know what's happening.' Martin Loop solves this with hard stops, policy-as-code enforcement, and signed audit trails.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DE9FE"/>
          </w:tcPr>
          <w:p>
            <w:pPr>
              <w:spacing w:before="160" w:after="160"/>
            </w:pPr>
            <w:r>
              <w:rPr>
                <w:rFonts w:ascii="Calibri" w:hAnsi="Calibri"/>
                <w:b/>
                <w:color w:val="6B4EFF"/>
                <w:sz w:val="22"/>
              </w:rPr>
              <w:t>Q: What languages and platforms does Martin Loop support?</w:t>
            </w:r>
          </w:p>
        </w:tc>
      </w:tr>
      <w:tr>
        <w:tc>
          <w:tcPr>
            <w:tcW w:type="dxa" w:w="9406"/>
            <w:shd w:val="clear" w:color="auto" w:fill="F9FAFB"/>
          </w:tcPr>
          <w:p>
            <w:pPr>
              <w:spacing w:before="160" w:after="200"/>
            </w:pPr>
            <w:r>
              <w:rPr>
                <w:rFonts w:ascii="Calibri" w:hAnsi="Calibri"/>
                <w:color w:val="1A1A2E"/>
                <w:sz w:val="22"/>
              </w:rPr>
              <w:t>A: Martin Loop runs on Linux, macOS, and Windows. It is written in TypeScript and supports any AI coding agent via its policy-as-code layer. It integrates with major LLM providers and streams events to SIEM systems using OCSF/CEF format.</w:t>
            </w:r>
          </w:p>
        </w:tc>
      </w:tr>
    </w:tbl>
    <w:p/>
    <w:p/>
    <w:p>
      <w:pPr>
        <w:spacing w:before="80" w:after="40"/>
      </w:pPr>
      <w:r>
        <w:rPr>
          <w:rFonts w:ascii="Calibri" w:hAnsi="Calibri"/>
          <w:b/>
          <w:color w:val="8B5CF6"/>
          <w:sz w:val="18"/>
        </w:rPr>
        <w:t xml:space="preserve">SECTION 5  </w:t>
      </w:r>
      <w:r>
        <w:rPr>
          <w:rFonts w:ascii="Calibri" w:hAnsi="Calibri"/>
          <w:b/>
          <w:color w:val="1A1A2E"/>
          <w:sz w:val="30"/>
        </w:rPr>
        <w:t>GEO — Generative Engine Optimization Signals</w:t>
      </w:r>
    </w:p>
    <w:p>
      <w:pPr>
        <w:spacing w:before="0" w:after="160"/>
      </w:pPr>
      <w:r>
        <w:rPr>
          <w:rFonts w:ascii="Calibri" w:hAnsi="Calibri"/>
          <w:color w:val="A78BF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color w:val="374151"/>
          <w:sz w:val="22"/>
        </w:rPr>
        <w:t>These signals help AI citation engines (Perplexity, Claude, ChatGPT) cite Martin Loop accurately. Implement all of them before launch to maximize AI search visibility.</w:t>
      </w:r>
    </w:p>
    <w:p/>
    <w:p>
      <w:pPr>
        <w:spacing w:before="80" w:after="80"/>
      </w:pPr>
      <w:r>
        <w:rPr>
          <w:rFonts w:ascii="Calibri" w:hAnsi="Calibri"/>
          <w:b/>
          <w:color w:val="065F46"/>
          <w:sz w:val="22"/>
        </w:rPr>
        <w:t xml:space="preserve">✓  Benchmark reproducibility:  </w:t>
      </w:r>
      <w:r>
        <w:rPr>
          <w:rFonts w:ascii="Calibri" w:hAnsi="Calibri"/>
          <w:color w:val="374151"/>
          <w:sz w:val="22"/>
        </w:rPr>
        <w:t>Anyone can run `bun run benchmark` and verify 80%/$11.90 numbers independently. Publish instructions prominently in README.</w:t>
      </w:r>
    </w:p>
    <w:p>
      <w:pPr>
        <w:spacing w:before="80" w:after="80"/>
      </w:pPr>
      <w:r>
        <w:rPr>
          <w:rFonts w:ascii="Calibri" w:hAnsi="Calibri"/>
          <w:b/>
          <w:color w:val="065F46"/>
          <w:sz w:val="22"/>
        </w:rPr>
        <w:t xml:space="preserve">✓  SLSA Build Level 3 provenance:  </w:t>
      </w:r>
      <w:r>
        <w:rPr>
          <w:rFonts w:ascii="Calibri" w:hAnsi="Calibri"/>
          <w:color w:val="374151"/>
          <w:sz w:val="22"/>
        </w:rPr>
        <w:t>Cryptographically verifiable build chain on every release. Publish provenance attestation at docs/provenance/.</w:t>
      </w:r>
    </w:p>
    <w:p>
      <w:pPr>
        <w:spacing w:before="80" w:after="80"/>
      </w:pPr>
      <w:r>
        <w:rPr>
          <w:rFonts w:ascii="Calibri" w:hAnsi="Calibri"/>
          <w:b/>
          <w:color w:val="065F46"/>
          <w:sz w:val="22"/>
        </w:rPr>
        <w:t xml:space="preserve">✓  Open source MIT license:  </w:t>
      </w:r>
      <w:r>
        <w:rPr>
          <w:rFonts w:ascii="Calibri" w:hAnsi="Calibri"/>
          <w:color w:val="374151"/>
          <w:sz w:val="22"/>
        </w:rPr>
        <w:t>Full source at github.com/[org]/martin-loop. Link from every page and README.</w:t>
      </w:r>
    </w:p>
    <w:p>
      <w:pPr>
        <w:spacing w:before="80" w:after="80"/>
      </w:pPr>
      <w:r>
        <w:rPr>
          <w:rFonts w:ascii="Calibri" w:hAnsi="Calibri"/>
          <w:b/>
          <w:color w:val="065F46"/>
          <w:sz w:val="22"/>
        </w:rPr>
        <w:t xml:space="preserve">✓  OCSF/CEF compliance:  </w:t>
      </w:r>
      <w:r>
        <w:rPr>
          <w:rFonts w:ascii="Calibri" w:hAnsi="Calibri"/>
          <w:color w:val="374151"/>
          <w:sz w:val="22"/>
        </w:rPr>
        <w:t>Aligns with industry-standard security event formats. Cite this in docs and feature pages.</w:t>
      </w:r>
    </w:p>
    <w:p>
      <w:pPr>
        <w:spacing w:before="80" w:after="80"/>
      </w:pPr>
      <w:r>
        <w:rPr>
          <w:rFonts w:ascii="Calibri" w:hAnsi="Calibri"/>
          <w:b/>
          <w:color w:val="065F46"/>
          <w:sz w:val="22"/>
        </w:rPr>
        <w:t xml:space="preserve">✓  Ed25519 attestation:  </w:t>
      </w:r>
      <w:r>
        <w:rPr>
          <w:rFonts w:ascii="Calibri" w:hAnsi="Calibri"/>
          <w:color w:val="374151"/>
          <w:sz w:val="22"/>
        </w:rPr>
        <w:t>Tamper-evident audit trail creates hard evidence that can be cited and verified by third parties.</w:t>
      </w:r>
    </w:p>
    <w:p>
      <w:pPr>
        <w:spacing w:before="80" w:after="80"/>
      </w:pPr>
      <w:r>
        <w:rPr>
          <w:rFonts w:ascii="Calibri" w:hAnsi="Calibri"/>
          <w:b/>
          <w:color w:val="065F46"/>
          <w:sz w:val="22"/>
        </w:rPr>
        <w:t xml:space="preserve">✓  H3-TRAP-MATRIX.json:  </w:t>
      </w:r>
      <w:r>
        <w:rPr>
          <w:rFonts w:ascii="Calibri" w:hAnsi="Calibri"/>
          <w:color w:val="374151"/>
          <w:sz w:val="22"/>
        </w:rPr>
        <w:t>Published machine-readable specification of the 14 leash trap classes. Link from docs/spec/.</w:t>
      </w:r>
    </w:p>
    <w:p>
      <w:pPr>
        <w:spacing w:before="80" w:after="80"/>
      </w:pPr>
      <w:r>
        <w:rPr>
          <w:rFonts w:ascii="Calibri" w:hAnsi="Calibri"/>
          <w:b/>
          <w:color w:val="065F46"/>
          <w:sz w:val="22"/>
        </w:rPr>
        <w:t xml:space="preserve">✓  gate-check-results.json:  </w:t>
      </w:r>
      <w:r>
        <w:rPr>
          <w:rFonts w:ascii="Calibri" w:hAnsi="Calibri"/>
          <w:color w:val="374151"/>
          <w:sz w:val="22"/>
        </w:rPr>
        <w:t>Published test results for all 63 adversarial gate checks. Publish at docs/benchmarks/.</w:t>
      </w:r>
    </w:p>
    <w:p>
      <w:pPr>
        <w:spacing w:before="80" w:after="80"/>
      </w:pPr>
      <w:r>
        <w:rPr>
          <w:rFonts w:ascii="Calibri" w:hAnsi="Calibri"/>
          <w:b/>
          <w:color w:val="065F46"/>
          <w:sz w:val="22"/>
        </w:rPr>
        <w:t xml:space="preserve">✓  Canonical URL:  </w:t>
      </w:r>
      <w:r>
        <w:rPr>
          <w:rFonts w:ascii="Calibri" w:hAnsi="Calibri"/>
          <w:color w:val="374151"/>
          <w:sz w:val="22"/>
        </w:rPr>
        <w:t>martinloop.com — stable, consistent URL for all AI search citation linking. Use everywhere.</w:t>
      </w:r>
    </w:p>
    <w:p>
      <w:pPr>
        <w:spacing w:before="80" w:after="80"/>
      </w:pPr>
      <w:r>
        <w:rPr>
          <w:rFonts w:ascii="Calibri" w:hAnsi="Calibri"/>
          <w:b/>
          <w:color w:val="065F46"/>
          <w:sz w:val="22"/>
        </w:rPr>
        <w:t xml:space="preserve">✓  Third-party audit package:  </w:t>
      </w:r>
      <w:r>
        <w:rPr>
          <w:rFonts w:ascii="Calibri" w:hAnsi="Calibri"/>
          <w:color w:val="374151"/>
          <w:sz w:val="22"/>
        </w:rPr>
        <w:t>Complete audit documentation at docs/audit/ (awaiting engagement). Unlocks 'audited' language when signed.</w:t>
      </w:r>
    </w:p>
    <w:p>
      <w:pPr>
        <w:spacing w:before="80" w:after="80"/>
      </w:pPr>
      <w:r>
        <w:rPr>
          <w:rFonts w:ascii="Calibri" w:hAnsi="Calibri"/>
          <w:b/>
          <w:color w:val="065F46"/>
          <w:sz w:val="22"/>
        </w:rPr>
        <w:t xml:space="preserve">✓  417/417 unit tests:  </w:t>
      </w:r>
      <w:r>
        <w:rPr>
          <w:rFonts w:ascii="Calibri" w:hAnsi="Calibri"/>
          <w:color w:val="374151"/>
          <w:sz w:val="22"/>
        </w:rPr>
        <w:t>Publish test results publicly with timestamp. Cite in README, website, and all benchmark mentions.</w:t>
      </w:r>
    </w:p>
    <w:p/>
    <w:p/>
    <w:p>
      <w:pPr>
        <w:spacing w:before="80" w:after="40"/>
      </w:pPr>
      <w:r>
        <w:rPr>
          <w:rFonts w:ascii="Calibri" w:hAnsi="Calibri"/>
          <w:b/>
          <w:color w:val="8B5CF6"/>
          <w:sz w:val="18"/>
        </w:rPr>
        <w:t xml:space="preserve">SECTION 6  </w:t>
      </w:r>
      <w:r>
        <w:rPr>
          <w:rFonts w:ascii="Calibri" w:hAnsi="Calibri"/>
          <w:b/>
          <w:color w:val="1A1A2E"/>
          <w:sz w:val="30"/>
        </w:rPr>
        <w:t>SEO Launch Checklist</w:t>
      </w:r>
    </w:p>
    <w:p>
      <w:pPr>
        <w:spacing w:before="0" w:after="160"/>
      </w:pPr>
      <w:r>
        <w:rPr>
          <w:rFonts w:ascii="Calibri" w:hAnsi="Calibri"/>
          <w:color w:val="A78BF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/>
      </w:pPr>
      <w:r>
        <w:rPr>
          <w:rFonts w:ascii="Calibri" w:hAnsi="Calibri"/>
          <w:color w:val="1A1A2E"/>
          <w:sz w:val="22"/>
        </w:rPr>
        <w:t>☐  Submit sitemap.xml to Google Search Console</w:t>
      </w:r>
    </w:p>
    <w:p>
      <w:pPr>
        <w:spacing w:before="80" w:after="80"/>
      </w:pPr>
      <w:r>
        <w:rPr>
          <w:rFonts w:ascii="Calibri" w:hAnsi="Calibri"/>
          <w:color w:val="1A1A2E"/>
          <w:sz w:val="22"/>
        </w:rPr>
        <w:t>☐  Submit sitemap.xml to Bing Webmaster Tools</w:t>
      </w:r>
    </w:p>
    <w:p>
      <w:pPr>
        <w:spacing w:before="80" w:after="80"/>
      </w:pPr>
      <w:r>
        <w:rPr>
          <w:rFonts w:ascii="Calibri" w:hAnsi="Calibri"/>
          <w:color w:val="1A1A2E"/>
          <w:sz w:val="22"/>
        </w:rPr>
        <w:t>☐  Create Google Business Profile (if applicable)</w:t>
      </w:r>
    </w:p>
    <w:p>
      <w:pPr>
        <w:spacing w:before="80" w:after="80"/>
      </w:pPr>
      <w:r>
        <w:rPr>
          <w:rFonts w:ascii="Calibri" w:hAnsi="Calibri"/>
          <w:color w:val="1A1A2E"/>
          <w:sz w:val="22"/>
        </w:rPr>
        <w:t>☐  Submit JSON-LD to Google Rich Results Test and validate</w:t>
      </w:r>
    </w:p>
    <w:p>
      <w:pPr>
        <w:spacing w:before="80" w:after="80"/>
      </w:pPr>
      <w:r>
        <w:rPr>
          <w:rFonts w:ascii="Calibri" w:hAnsi="Calibri"/>
          <w:color w:val="1A1A2E"/>
          <w:sz w:val="22"/>
        </w:rPr>
        <w:t>☐  Add FAQ schema to /faq page with all AEO Q&amp;A pairs</w:t>
      </w:r>
    </w:p>
    <w:p>
      <w:pPr>
        <w:spacing w:before="80" w:after="80"/>
      </w:pPr>
      <w:r>
        <w:rPr>
          <w:rFonts w:ascii="Calibri" w:hAnsi="Calibri"/>
          <w:color w:val="1A1A2E"/>
          <w:sz w:val="22"/>
        </w:rPr>
        <w:t>☐  Create martinloop.com/benchmark page with reproducible methodology</w:t>
      </w:r>
    </w:p>
    <w:p>
      <w:pPr>
        <w:spacing w:before="80" w:after="80"/>
      </w:pPr>
      <w:r>
        <w:rPr>
          <w:rFonts w:ascii="Calibri" w:hAnsi="Calibri"/>
          <w:color w:val="1A1A2E"/>
          <w:sz w:val="22"/>
        </w:rPr>
        <w:t>☐  Publish docs/audit/ package for third-party credibility signals</w:t>
      </w:r>
    </w:p>
    <w:p>
      <w:pPr>
        <w:spacing w:before="80" w:after="80"/>
      </w:pPr>
      <w:r>
        <w:rPr>
          <w:rFonts w:ascii="Calibri" w:hAnsi="Calibri"/>
          <w:color w:val="1A1A2E"/>
          <w:sz w:val="22"/>
        </w:rPr>
        <w:t>☐  Add canonical tags to all pages pointing to martinloop.com</w:t>
      </w:r>
    </w:p>
    <w:p>
      <w:pPr>
        <w:spacing w:before="80" w:after="80"/>
      </w:pPr>
      <w:r>
        <w:rPr>
          <w:rFonts w:ascii="Calibri" w:hAnsi="Calibri"/>
          <w:color w:val="1A1A2E"/>
          <w:sz w:val="22"/>
        </w:rPr>
        <w:t>☐  Set up Google Analytics 4 + Search Console connection</w:t>
      </w:r>
    </w:p>
    <w:p>
      <w:pPr>
        <w:spacing w:before="80" w:after="80"/>
      </w:pPr>
      <w:r>
        <w:rPr>
          <w:rFonts w:ascii="Calibri" w:hAnsi="Calibri"/>
          <w:color w:val="1A1A2E"/>
          <w:sz w:val="22"/>
        </w:rPr>
        <w:t>☐  Submit to Product Hunt (coordinate with launch day)</w:t>
      </w:r>
    </w:p>
    <w:p>
      <w:pPr>
        <w:spacing w:before="80" w:after="80"/>
      </w:pPr>
      <w:r>
        <w:rPr>
          <w:rFonts w:ascii="Calibri" w:hAnsi="Calibri"/>
          <w:color w:val="1A1A2E"/>
          <w:sz w:val="22"/>
        </w:rPr>
        <w:t>☐  Create GitHub README with SEO-optimized description and all keywords</w:t>
      </w:r>
    </w:p>
    <w:p>
      <w:pPr>
        <w:spacing w:before="80" w:after="80"/>
      </w:pPr>
      <w:r>
        <w:rPr>
          <w:rFonts w:ascii="Calibri" w:hAnsi="Calibri"/>
          <w:color w:val="1A1A2E"/>
          <w:sz w:val="22"/>
        </w:rPr>
        <w:t>☐  Ping Perplexity via their developer channels with benchmark data</w:t>
      </w:r>
    </w:p>
    <w:p>
      <w:pPr>
        <w:spacing w:before="80" w:after="80"/>
      </w:pPr>
      <w:r>
        <w:rPr>
          <w:rFonts w:ascii="Calibri" w:hAnsi="Calibri"/>
          <w:color w:val="1A1A2E"/>
          <w:sz w:val="22"/>
        </w:rPr>
        <w:t>☐  Publish H3-TRAP-MATRIX.json and gate-check-results.json publicly</w:t>
      </w:r>
    </w:p>
    <w:p/>
    <w:p>
      <w:pPr>
        <w:jc w:val="center"/>
      </w:pPr>
      <w:r>
        <w:rPr>
          <w:i/>
          <w:color w:val="A78BFA"/>
          <w:sz w:val="18"/>
        </w:rPr>
        <w:t>MartinLoop — SEO / AEO / GEO Pack v1.0  |  Prepared by II Research  |  April 2025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