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31" w:rsidRPr="00A85C60" w:rsidRDefault="00D85F40" w:rsidP="00264434">
      <w:pPr>
        <w:spacing w:after="240" w:line="288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D85F40"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 </w:t>
      </w:r>
      <w:r w:rsidR="00A85C60" w:rsidRPr="00A85C60">
        <w:rPr>
          <w:b/>
          <w:sz w:val="28"/>
          <w:szCs w:val="28"/>
        </w:rPr>
        <w:t>Охраняемые сведения и их демаскирующие признаки</w:t>
      </w:r>
    </w:p>
    <w:p w:rsidR="00160F2E" w:rsidRPr="00160F2E" w:rsidRDefault="00160F2E" w:rsidP="00160F2E">
      <w:pPr>
        <w:spacing w:line="288" w:lineRule="auto"/>
        <w:ind w:firstLine="851"/>
        <w:jc w:val="both"/>
        <w:rPr>
          <w:sz w:val="28"/>
          <w:szCs w:val="28"/>
        </w:rPr>
      </w:pPr>
      <w:r w:rsidRPr="00CA0A29">
        <w:rPr>
          <w:b/>
          <w:sz w:val="28"/>
          <w:szCs w:val="28"/>
        </w:rPr>
        <w:t>Охраняемые сведения</w:t>
      </w:r>
      <w:r w:rsidRPr="00160F2E">
        <w:rPr>
          <w:sz w:val="28"/>
          <w:szCs w:val="28"/>
        </w:rPr>
        <w:t xml:space="preserve"> - сведения, содержащие государственные секреты или отнесенные к другой информации</w:t>
      </w:r>
      <w:r>
        <w:rPr>
          <w:sz w:val="28"/>
          <w:szCs w:val="28"/>
        </w:rPr>
        <w:t xml:space="preserve"> ограниченного распространения.</w:t>
      </w:r>
    </w:p>
    <w:p w:rsidR="00D81EBF" w:rsidRPr="00D81EBF" w:rsidRDefault="00D81EBF" w:rsidP="00D81EBF">
      <w:pPr>
        <w:spacing w:line="288" w:lineRule="auto"/>
        <w:ind w:firstLine="851"/>
        <w:jc w:val="both"/>
        <w:rPr>
          <w:sz w:val="28"/>
          <w:szCs w:val="28"/>
        </w:rPr>
      </w:pPr>
      <w:r w:rsidRPr="00D81EBF">
        <w:rPr>
          <w:b/>
          <w:sz w:val="28"/>
          <w:szCs w:val="28"/>
        </w:rPr>
        <w:t>Демаскирующие признаки (ДП)</w:t>
      </w:r>
      <w:r w:rsidRPr="00D81EBF">
        <w:rPr>
          <w:sz w:val="28"/>
          <w:szCs w:val="28"/>
        </w:rPr>
        <w:t xml:space="preserve"> — характеристики любого рода, поддающиеся обнаружению и анализу с помощью специальных технических средств</w:t>
      </w:r>
      <w:r>
        <w:rPr>
          <w:sz w:val="28"/>
          <w:szCs w:val="28"/>
        </w:rPr>
        <w:t xml:space="preserve"> негласного получения информации</w:t>
      </w:r>
      <w:r w:rsidRPr="00D81EBF">
        <w:rPr>
          <w:sz w:val="28"/>
          <w:szCs w:val="28"/>
        </w:rPr>
        <w:t xml:space="preserve"> (СТС</w:t>
      </w:r>
      <w:r>
        <w:rPr>
          <w:sz w:val="28"/>
          <w:szCs w:val="28"/>
        </w:rPr>
        <w:t>НПИ</w:t>
      </w:r>
      <w:r w:rsidRPr="00D81EBF">
        <w:rPr>
          <w:sz w:val="28"/>
          <w:szCs w:val="28"/>
        </w:rPr>
        <w:t>) и являющиеся источниками информации об охраняемых сведениях.</w:t>
      </w:r>
      <w:r w:rsidR="00CB1DE2">
        <w:rPr>
          <w:sz w:val="28"/>
          <w:szCs w:val="28"/>
        </w:rPr>
        <w:t xml:space="preserve"> Классификация ДП представлена на рисунке 1.1.</w:t>
      </w:r>
    </w:p>
    <w:p w:rsidR="00D81EBF" w:rsidRPr="00D81EBF" w:rsidRDefault="00D81EBF" w:rsidP="00D81EBF">
      <w:pPr>
        <w:spacing w:line="288" w:lineRule="auto"/>
        <w:ind w:firstLine="851"/>
        <w:jc w:val="both"/>
        <w:rPr>
          <w:sz w:val="28"/>
          <w:szCs w:val="28"/>
        </w:rPr>
      </w:pPr>
      <w:r w:rsidRPr="00F95F65">
        <w:rPr>
          <w:b/>
          <w:sz w:val="28"/>
          <w:szCs w:val="28"/>
        </w:rPr>
        <w:t>Первичные ДП</w:t>
      </w:r>
      <w:r w:rsidRPr="00D81EBF">
        <w:rPr>
          <w:sz w:val="28"/>
          <w:szCs w:val="28"/>
        </w:rPr>
        <w:t xml:space="preserve"> - представляют собой физические характеристики объектов и среды, непосредственно регистрируемые СТС</w:t>
      </w:r>
      <w:r w:rsidR="00F95F65">
        <w:rPr>
          <w:sz w:val="28"/>
          <w:szCs w:val="28"/>
        </w:rPr>
        <w:t>НПИ</w:t>
      </w:r>
      <w:r w:rsidRPr="00D81EBF">
        <w:rPr>
          <w:sz w:val="28"/>
          <w:szCs w:val="28"/>
        </w:rPr>
        <w:t xml:space="preserve"> и содержащие информацию об охраняемых сведениях (амплитуда, частота и фаза переменного электрического тока, уровень радиационного излучения, процентное содержание химического вещества в среде и т.д.).</w:t>
      </w:r>
    </w:p>
    <w:p w:rsidR="00D81EBF" w:rsidRDefault="00D81EBF" w:rsidP="00D81EBF">
      <w:pPr>
        <w:spacing w:line="288" w:lineRule="auto"/>
        <w:ind w:firstLine="851"/>
        <w:jc w:val="both"/>
        <w:rPr>
          <w:sz w:val="28"/>
          <w:szCs w:val="28"/>
        </w:rPr>
      </w:pPr>
      <w:r w:rsidRPr="00F95F65">
        <w:rPr>
          <w:b/>
          <w:sz w:val="28"/>
          <w:szCs w:val="28"/>
        </w:rPr>
        <w:t>Вторичные ДП</w:t>
      </w:r>
      <w:r w:rsidRPr="00D81EBF">
        <w:rPr>
          <w:sz w:val="28"/>
          <w:szCs w:val="28"/>
        </w:rPr>
        <w:t xml:space="preserve"> - признаки, которые могут быть получены путем накопления и обработки первичных ДП.</w:t>
      </w:r>
    </w:p>
    <w:p w:rsidR="004D4E98" w:rsidRPr="00D81EBF" w:rsidRDefault="004D4E98" w:rsidP="00D81EBF">
      <w:pPr>
        <w:spacing w:line="288" w:lineRule="auto"/>
        <w:ind w:firstLine="851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4D4E98">
        <w:tc>
          <w:tcPr>
            <w:tcW w:w="9853" w:type="dxa"/>
          </w:tcPr>
          <w:p w:rsidR="004D4E98" w:rsidRDefault="000C5E68" w:rsidP="004D4E98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135880" cy="2682240"/>
                  <wp:effectExtent l="0" t="0" r="7620" b="381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268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E98" w:rsidRDefault="004D4E98" w:rsidP="004D4E98">
            <w:pPr>
              <w:spacing w:line="288" w:lineRule="auto"/>
              <w:jc w:val="center"/>
              <w:rPr>
                <w:sz w:val="28"/>
                <w:szCs w:val="28"/>
              </w:rPr>
            </w:pPr>
          </w:p>
          <w:p w:rsidR="004D4E98" w:rsidRDefault="004D4E98" w:rsidP="004D4E98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 1.1. – Классификация демаскирующих признаков</w:t>
            </w:r>
          </w:p>
        </w:tc>
      </w:tr>
    </w:tbl>
    <w:p w:rsidR="00AC4410" w:rsidRDefault="00AC4410" w:rsidP="00264434">
      <w:pPr>
        <w:spacing w:line="288" w:lineRule="auto"/>
        <w:ind w:firstLine="851"/>
        <w:jc w:val="both"/>
        <w:rPr>
          <w:sz w:val="28"/>
          <w:szCs w:val="28"/>
        </w:rPr>
      </w:pPr>
    </w:p>
    <w:p w:rsidR="00131D04" w:rsidRPr="00131D04" w:rsidRDefault="00EC270D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EC270D">
        <w:rPr>
          <w:sz w:val="28"/>
          <w:szCs w:val="28"/>
        </w:rPr>
        <w:t>Опознавательные признаки описывают объекты в статическом состоянии: его внешний вид, излучения, физические и химические свойства и др. Признаки деятельности объектов характеризуют этапы и режимы функционирования объектов. Например,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t>этапы создания новой продукции включают: научные исследования, подготовку к производству, изготовление новой продукции,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t>ее испытания и т.д. Признаки деятельности представляют собой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t>последовательность во времени событий или действий составных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lastRenderedPageBreak/>
        <w:t>элементов рассматриваемого объекта и взаимодействующих с ним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t>объектов, а также значения статистических характеристик событий и действий. Например, по активности посещения студентами</w:t>
      </w:r>
      <w:r>
        <w:rPr>
          <w:sz w:val="28"/>
          <w:szCs w:val="28"/>
        </w:rPr>
        <w:t xml:space="preserve"> </w:t>
      </w:r>
      <w:r w:rsidRPr="00EC270D">
        <w:rPr>
          <w:sz w:val="28"/>
          <w:szCs w:val="28"/>
        </w:rPr>
        <w:t>библиотек и их количеству в читальном зале можно спрогнозиро</w:t>
      </w:r>
      <w:r w:rsidR="00131D04" w:rsidRPr="00131D04">
        <w:rPr>
          <w:sz w:val="28"/>
          <w:szCs w:val="28"/>
        </w:rPr>
        <w:t>вать время сдачи курсового проекта, зачета или экзамена. По активности работы средств радиосвязи войсковой части можно определить вид их деятельности: повседневная деятельность в местах</w:t>
      </w:r>
      <w:r w:rsidR="00131D04">
        <w:rPr>
          <w:sz w:val="28"/>
          <w:szCs w:val="28"/>
        </w:rPr>
        <w:t xml:space="preserve"> </w:t>
      </w:r>
      <w:r w:rsidR="00131D04" w:rsidRPr="00131D04">
        <w:rPr>
          <w:sz w:val="28"/>
          <w:szCs w:val="28"/>
        </w:rPr>
        <w:t>постоянной дислокации, подготовка к передислокации, перемещение, развертывание в месте новой дислокации.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Демаскирующие признаки объекта можно разделить на три</w:t>
      </w:r>
      <w:r>
        <w:rPr>
          <w:sz w:val="28"/>
          <w:szCs w:val="28"/>
        </w:rPr>
        <w:t xml:space="preserve"> </w:t>
      </w:r>
      <w:r w:rsidRPr="00131D04">
        <w:rPr>
          <w:sz w:val="28"/>
          <w:szCs w:val="28"/>
        </w:rPr>
        <w:t>группы: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•</w:t>
      </w:r>
      <w:r w:rsidRPr="00131D04">
        <w:rPr>
          <w:sz w:val="28"/>
          <w:szCs w:val="28"/>
        </w:rPr>
        <w:tab/>
        <w:t>видовые признаки;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•</w:t>
      </w:r>
      <w:r w:rsidRPr="00131D04">
        <w:rPr>
          <w:sz w:val="28"/>
          <w:szCs w:val="28"/>
        </w:rPr>
        <w:tab/>
        <w:t>признаки сигналов;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•</w:t>
      </w:r>
      <w:r w:rsidRPr="00131D04">
        <w:rPr>
          <w:sz w:val="28"/>
          <w:szCs w:val="28"/>
        </w:rPr>
        <w:tab/>
        <w:t>признаки веществ.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К видовым признакам относятся форма объекта, его размеры,</w:t>
      </w:r>
      <w:r w:rsidRPr="00131D04">
        <w:rPr>
          <w:sz w:val="28"/>
          <w:szCs w:val="28"/>
        </w:rPr>
        <w:br/>
        <w:t>детали объекта, тон, цвет и структура его поверхности и др.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Признаки сигналов описывают параметры полей и электрических сигналов, генерируемых объектом: их мощность, частоту, вид</w:t>
      </w:r>
      <w:r w:rsidR="00BB2584">
        <w:rPr>
          <w:sz w:val="28"/>
          <w:szCs w:val="28"/>
        </w:rPr>
        <w:t xml:space="preserve"> </w:t>
      </w:r>
      <w:r w:rsidRPr="00131D04">
        <w:rPr>
          <w:sz w:val="28"/>
          <w:szCs w:val="28"/>
        </w:rPr>
        <w:t>(аналоговый, импульсный), ширину спектра и т.д.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Признаки веществ определяют физический и химический состав, структуру и свойства веществ материального объекта.</w:t>
      </w:r>
    </w:p>
    <w:p w:rsidR="00131D04" w:rsidRPr="00131D04" w:rsidRDefault="00131D04" w:rsidP="00131D04">
      <w:pPr>
        <w:spacing w:line="288" w:lineRule="auto"/>
        <w:ind w:firstLine="851"/>
        <w:jc w:val="both"/>
        <w:rPr>
          <w:sz w:val="28"/>
          <w:szCs w:val="28"/>
        </w:rPr>
      </w:pPr>
      <w:r w:rsidRPr="00131D04">
        <w:rPr>
          <w:sz w:val="28"/>
          <w:szCs w:val="28"/>
        </w:rPr>
        <w:t>Таким образом, совокупность демаскирующих признаков рассмотренных трех групп представляет собой модель объекта, описывающую его внешний вид, излучаемые им поля, внутреннюю</w:t>
      </w:r>
      <w:r>
        <w:rPr>
          <w:sz w:val="28"/>
          <w:szCs w:val="28"/>
        </w:rPr>
        <w:t xml:space="preserve"> </w:t>
      </w:r>
      <w:r w:rsidRPr="00131D04">
        <w:rPr>
          <w:sz w:val="28"/>
          <w:szCs w:val="28"/>
        </w:rPr>
        <w:t>структуру и химический состав содержащихся в нем веществ.</w:t>
      </w:r>
    </w:p>
    <w:p w:rsidR="000F6A45" w:rsidRPr="000F6A45" w:rsidRDefault="000F6A45" w:rsidP="000F6A45">
      <w:pPr>
        <w:spacing w:line="288" w:lineRule="auto"/>
        <w:ind w:firstLine="851"/>
        <w:jc w:val="both"/>
        <w:rPr>
          <w:sz w:val="28"/>
          <w:szCs w:val="28"/>
        </w:rPr>
      </w:pPr>
      <w:r w:rsidRPr="000F6A45">
        <w:rPr>
          <w:sz w:val="28"/>
          <w:szCs w:val="28"/>
        </w:rPr>
        <w:t>Важнейшим показателем признака является его информативность. Информативность признака оценивается мерой в интервале</w:t>
      </w:r>
      <w:r>
        <w:rPr>
          <w:sz w:val="28"/>
          <w:szCs w:val="28"/>
        </w:rPr>
        <w:t xml:space="preserve"> </w:t>
      </w:r>
      <w:r w:rsidRPr="000F6A45">
        <w:rPr>
          <w:sz w:val="28"/>
          <w:szCs w:val="28"/>
        </w:rPr>
        <w:t>[0-1], характеризующей его индивидуальность. Чем признак более</w:t>
      </w:r>
      <w:r>
        <w:rPr>
          <w:sz w:val="28"/>
          <w:szCs w:val="28"/>
        </w:rPr>
        <w:t xml:space="preserve"> </w:t>
      </w:r>
      <w:r w:rsidRPr="000F6A45">
        <w:rPr>
          <w:sz w:val="28"/>
          <w:szCs w:val="28"/>
        </w:rPr>
        <w:t>индивидуален, т. е. принадлежит меньшему числу объектов, тем</w:t>
      </w:r>
      <w:r>
        <w:rPr>
          <w:sz w:val="28"/>
          <w:szCs w:val="28"/>
        </w:rPr>
        <w:t xml:space="preserve"> </w:t>
      </w:r>
      <w:r w:rsidRPr="000F6A45">
        <w:rPr>
          <w:sz w:val="28"/>
          <w:szCs w:val="28"/>
        </w:rPr>
        <w:t>он более информативен. Величину информативности можно определить как I</w:t>
      </w:r>
      <w:r w:rsidRPr="001F3A6D">
        <w:rPr>
          <w:sz w:val="28"/>
          <w:szCs w:val="28"/>
          <w:vertAlign w:val="subscript"/>
        </w:rPr>
        <w:t>k</w:t>
      </w:r>
      <w:r w:rsidRPr="000F6A45">
        <w:rPr>
          <w:sz w:val="28"/>
          <w:szCs w:val="28"/>
        </w:rPr>
        <w:t xml:space="preserve"> = (N - N</w:t>
      </w:r>
      <w:r w:rsidRPr="001F3A6D">
        <w:rPr>
          <w:sz w:val="28"/>
          <w:szCs w:val="28"/>
          <w:vertAlign w:val="subscript"/>
        </w:rPr>
        <w:t>k</w:t>
      </w:r>
      <w:r w:rsidRPr="000F6A45">
        <w:rPr>
          <w:sz w:val="28"/>
          <w:szCs w:val="28"/>
        </w:rPr>
        <w:t>) / N, где N</w:t>
      </w:r>
      <w:r w:rsidRPr="001F3A6D">
        <w:rPr>
          <w:sz w:val="28"/>
          <w:szCs w:val="28"/>
          <w:vertAlign w:val="subscript"/>
        </w:rPr>
        <w:t>k</w:t>
      </w:r>
      <w:r w:rsidRPr="000F6A45">
        <w:rPr>
          <w:sz w:val="28"/>
          <w:szCs w:val="28"/>
        </w:rPr>
        <w:t xml:space="preserve"> </w:t>
      </w:r>
      <w:r w:rsidR="00E87D1F">
        <w:rPr>
          <w:sz w:val="28"/>
          <w:szCs w:val="28"/>
        </w:rPr>
        <w:t>-</w:t>
      </w:r>
      <w:r w:rsidRPr="000F6A45">
        <w:rPr>
          <w:sz w:val="28"/>
          <w:szCs w:val="28"/>
        </w:rPr>
        <w:t xml:space="preserve"> количество объектов, содержащих признак </w:t>
      </w:r>
      <w:r w:rsidR="001F3A6D" w:rsidRPr="000F6A45">
        <w:rPr>
          <w:sz w:val="28"/>
          <w:szCs w:val="28"/>
        </w:rPr>
        <w:t>k</w:t>
      </w:r>
      <w:r w:rsidRPr="000F6A45">
        <w:rPr>
          <w:sz w:val="28"/>
          <w:szCs w:val="28"/>
        </w:rPr>
        <w:t>, из N рассматриваемых. Если признак принадлежит одному объекту, то информативность максимальная и приближается к 1; если признак принадлежит всем объектам выборки, то информативность нулевая. Информативность конкретного</w:t>
      </w:r>
      <w:r>
        <w:rPr>
          <w:sz w:val="28"/>
          <w:szCs w:val="28"/>
        </w:rPr>
        <w:t xml:space="preserve"> </w:t>
      </w:r>
      <w:r w:rsidRPr="000F6A45">
        <w:rPr>
          <w:sz w:val="28"/>
          <w:szCs w:val="28"/>
        </w:rPr>
        <w:t>k-го признака можно характеризовать вероятностью P</w:t>
      </w:r>
      <w:r w:rsidRPr="001F3A6D">
        <w:rPr>
          <w:sz w:val="28"/>
          <w:szCs w:val="28"/>
          <w:vertAlign w:val="subscript"/>
        </w:rPr>
        <w:t>t</w:t>
      </w:r>
      <w:r w:rsidRPr="000F6A45">
        <w:rPr>
          <w:sz w:val="28"/>
          <w:szCs w:val="28"/>
        </w:rPr>
        <w:t xml:space="preserve"> обнаружения конкретного объекта по этому признаку среди других рассматриваемых объектов.</w:t>
      </w:r>
    </w:p>
    <w:p w:rsidR="0095342B" w:rsidRPr="0095342B" w:rsidRDefault="000F6A45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0F6A45">
        <w:rPr>
          <w:sz w:val="28"/>
          <w:szCs w:val="28"/>
        </w:rPr>
        <w:t>Наиболее информативен именной признак, присущий одному конкретному объекту. Такими признаками являются фамилия,</w:t>
      </w:r>
      <w:r>
        <w:rPr>
          <w:sz w:val="28"/>
          <w:szCs w:val="28"/>
        </w:rPr>
        <w:t xml:space="preserve"> </w:t>
      </w:r>
      <w:r w:rsidRPr="000F6A45">
        <w:rPr>
          <w:sz w:val="28"/>
          <w:szCs w:val="28"/>
        </w:rPr>
        <w:t>имя, отчество человека, папиллярный рисунок его пальцев, инвен</w:t>
      </w:r>
      <w:r w:rsidR="0095342B" w:rsidRPr="0095342B">
        <w:rPr>
          <w:sz w:val="28"/>
          <w:szCs w:val="28"/>
        </w:rPr>
        <w:t>тарный номер прибора или образца мебели. Факты, например, о</w:t>
      </w:r>
      <w:r w:rsidR="0095342B">
        <w:rPr>
          <w:sz w:val="28"/>
          <w:szCs w:val="28"/>
        </w:rPr>
        <w:t xml:space="preserve"> </w:t>
      </w:r>
      <w:r w:rsidR="0095342B" w:rsidRPr="0095342B">
        <w:rPr>
          <w:sz w:val="28"/>
          <w:szCs w:val="28"/>
        </w:rPr>
        <w:t>совпадении папиллярных узоров пальцев хотя бы двух разных людей не известны.</w:t>
      </w:r>
    </w:p>
    <w:p w:rsidR="0095342B" w:rsidRPr="0095342B" w:rsidRDefault="0095342B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95342B">
        <w:rPr>
          <w:sz w:val="28"/>
          <w:szCs w:val="28"/>
        </w:rPr>
        <w:lastRenderedPageBreak/>
        <w:t>Информативность остальных демаскирующих признаков, принадлежащих рассматриваемому объекту и называемых прямыми,</w:t>
      </w:r>
      <w:r>
        <w:rPr>
          <w:sz w:val="28"/>
          <w:szCs w:val="28"/>
        </w:rPr>
        <w:t xml:space="preserve"> </w:t>
      </w:r>
      <w:r w:rsidRPr="0095342B">
        <w:rPr>
          <w:sz w:val="28"/>
          <w:szCs w:val="28"/>
        </w:rPr>
        <w:t>колеблется в пределах [0-1]. Признаки, непосредственно не принадлежащие объекту, но отражающие его свойства и состояние, называются косвенными. Эти признаки являются, как правило, результатом взаимодействия рассматриваемого объекта с окружающей средой. К ним относятся, например, следы ног или рук человека, автомобиля и других движущихся объектов. Следы краски или</w:t>
      </w:r>
      <w:r>
        <w:rPr>
          <w:sz w:val="28"/>
          <w:szCs w:val="28"/>
        </w:rPr>
        <w:t xml:space="preserve"> </w:t>
      </w:r>
      <w:r w:rsidRPr="0095342B">
        <w:rPr>
          <w:sz w:val="28"/>
          <w:szCs w:val="28"/>
        </w:rPr>
        <w:t>характер деформации поверхности автомобиля в результате автодорожного происшествия позволяют находить автомобиль, скрывшийся с места происшествия. Информативность косвенных признаков в общем случае ниже информативности прямых. Однако</w:t>
      </w:r>
      <w:r>
        <w:rPr>
          <w:sz w:val="28"/>
          <w:szCs w:val="28"/>
        </w:rPr>
        <w:t xml:space="preserve"> </w:t>
      </w:r>
      <w:r w:rsidRPr="0095342B">
        <w:rPr>
          <w:sz w:val="28"/>
          <w:szCs w:val="28"/>
        </w:rPr>
        <w:t>если в результате взаимодействия объектов на одном из них появляются именные признаки другого объекта, то информативность</w:t>
      </w:r>
      <w:r>
        <w:rPr>
          <w:sz w:val="28"/>
          <w:szCs w:val="28"/>
        </w:rPr>
        <w:t xml:space="preserve"> </w:t>
      </w:r>
      <w:r w:rsidRPr="0095342B">
        <w:rPr>
          <w:sz w:val="28"/>
          <w:szCs w:val="28"/>
        </w:rPr>
        <w:t>косвенного признака может приближаться к 1, например, четкие</w:t>
      </w:r>
      <w:r>
        <w:rPr>
          <w:sz w:val="28"/>
          <w:szCs w:val="28"/>
        </w:rPr>
        <w:t xml:space="preserve"> </w:t>
      </w:r>
      <w:r w:rsidRPr="0095342B">
        <w:rPr>
          <w:sz w:val="28"/>
          <w:szCs w:val="28"/>
        </w:rPr>
        <w:t>отпечатки пальцев на предметах, следы обуви, протектора шин машины и др.</w:t>
      </w:r>
    </w:p>
    <w:p w:rsidR="0095342B" w:rsidRPr="0095342B" w:rsidRDefault="0095342B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95342B">
        <w:rPr>
          <w:sz w:val="28"/>
          <w:szCs w:val="28"/>
        </w:rPr>
        <w:t>По времени проявления признаки могут быть:</w:t>
      </w:r>
    </w:p>
    <w:p w:rsidR="0095342B" w:rsidRPr="0095342B" w:rsidRDefault="0095342B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95342B">
        <w:rPr>
          <w:sz w:val="28"/>
          <w:szCs w:val="28"/>
        </w:rPr>
        <w:t>•</w:t>
      </w:r>
      <w:r w:rsidRPr="0095342B">
        <w:rPr>
          <w:sz w:val="28"/>
          <w:szCs w:val="28"/>
        </w:rPr>
        <w:tab/>
        <w:t>постоянными, не изменяющимися или медленно меняющимися</w:t>
      </w:r>
      <w:r w:rsidRPr="0095342B">
        <w:rPr>
          <w:sz w:val="28"/>
          <w:szCs w:val="28"/>
        </w:rPr>
        <w:br/>
        <w:t>в течение жизненного цикла объекта;</w:t>
      </w:r>
    </w:p>
    <w:p w:rsidR="0095342B" w:rsidRPr="0095342B" w:rsidRDefault="0095342B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95342B">
        <w:rPr>
          <w:sz w:val="28"/>
          <w:szCs w:val="28"/>
        </w:rPr>
        <w:t>•</w:t>
      </w:r>
      <w:r w:rsidRPr="0095342B">
        <w:rPr>
          <w:sz w:val="28"/>
          <w:szCs w:val="28"/>
        </w:rPr>
        <w:tab/>
        <w:t>периодическими, например следы на снегу;</w:t>
      </w:r>
    </w:p>
    <w:p w:rsidR="0095342B" w:rsidRPr="0095342B" w:rsidRDefault="0095342B" w:rsidP="0095342B">
      <w:pPr>
        <w:spacing w:line="288" w:lineRule="auto"/>
        <w:ind w:firstLine="851"/>
        <w:jc w:val="both"/>
        <w:rPr>
          <w:sz w:val="28"/>
          <w:szCs w:val="28"/>
        </w:rPr>
      </w:pPr>
      <w:r w:rsidRPr="0095342B">
        <w:rPr>
          <w:sz w:val="28"/>
          <w:szCs w:val="28"/>
        </w:rPr>
        <w:t>•</w:t>
      </w:r>
      <w:r w:rsidRPr="0095342B">
        <w:rPr>
          <w:sz w:val="28"/>
          <w:szCs w:val="28"/>
        </w:rPr>
        <w:tab/>
        <w:t>эпизодическими, проявляющимися при определенных услови-</w:t>
      </w:r>
      <w:r w:rsidRPr="0095342B">
        <w:rPr>
          <w:sz w:val="28"/>
          <w:szCs w:val="28"/>
        </w:rPr>
        <w:br/>
        <w:t>ях, например случайно появившееся на поверхности объекта</w:t>
      </w:r>
      <w:r w:rsidRPr="0095342B">
        <w:rPr>
          <w:sz w:val="28"/>
          <w:szCs w:val="28"/>
        </w:rPr>
        <w:br/>
        <w:t>пятно краски.</w:t>
      </w:r>
    </w:p>
    <w:p w:rsidR="009A7CD9" w:rsidRPr="009A7CD9" w:rsidRDefault="009A7CD9" w:rsidP="009A7CD9">
      <w:pPr>
        <w:spacing w:line="288" w:lineRule="auto"/>
        <w:ind w:firstLine="851"/>
        <w:jc w:val="both"/>
        <w:rPr>
          <w:sz w:val="28"/>
          <w:szCs w:val="28"/>
        </w:rPr>
      </w:pPr>
      <w:r w:rsidRPr="009A7CD9">
        <w:rPr>
          <w:sz w:val="28"/>
          <w:szCs w:val="28"/>
        </w:rPr>
        <w:t>По времени проявления признаки могут быть:</w:t>
      </w:r>
    </w:p>
    <w:p w:rsidR="009A7CD9" w:rsidRPr="009A7CD9" w:rsidRDefault="009A7CD9" w:rsidP="009A7CD9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9A7CD9">
        <w:rPr>
          <w:sz w:val="28"/>
          <w:szCs w:val="28"/>
        </w:rPr>
        <w:t>постоянными, не изменяющимися или медленно меняющимися</w:t>
      </w:r>
      <w:r>
        <w:rPr>
          <w:sz w:val="28"/>
          <w:szCs w:val="28"/>
        </w:rPr>
        <w:t xml:space="preserve"> </w:t>
      </w:r>
      <w:r w:rsidRPr="009A7CD9">
        <w:rPr>
          <w:sz w:val="28"/>
          <w:szCs w:val="28"/>
        </w:rPr>
        <w:t>в течение жизненного цикла объекта;</w:t>
      </w:r>
    </w:p>
    <w:p w:rsidR="009A7CD9" w:rsidRPr="009A7CD9" w:rsidRDefault="009A7CD9" w:rsidP="009A7CD9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9A7CD9">
        <w:rPr>
          <w:sz w:val="28"/>
          <w:szCs w:val="28"/>
        </w:rPr>
        <w:t>периодическими, например следы на снегу;</w:t>
      </w:r>
    </w:p>
    <w:p w:rsidR="009A7CD9" w:rsidRPr="009A7CD9" w:rsidRDefault="009A7CD9" w:rsidP="009A7CD9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9A7CD9">
        <w:rPr>
          <w:sz w:val="28"/>
          <w:szCs w:val="28"/>
        </w:rPr>
        <w:t>эпизодическими, проявляющимися при определенных условиях, например случайно появившееся на поверхности объекта</w:t>
      </w:r>
      <w:r>
        <w:rPr>
          <w:sz w:val="28"/>
          <w:szCs w:val="28"/>
        </w:rPr>
        <w:t xml:space="preserve"> </w:t>
      </w:r>
      <w:r w:rsidRPr="009A7CD9">
        <w:rPr>
          <w:sz w:val="28"/>
          <w:szCs w:val="28"/>
        </w:rPr>
        <w:t>пятно краски.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 w:rsidRPr="007D35A3">
        <w:rPr>
          <w:b/>
          <w:sz w:val="28"/>
          <w:szCs w:val="28"/>
        </w:rPr>
        <w:t>Государственные секреты</w:t>
      </w:r>
      <w:r w:rsidRPr="007D35A3">
        <w:rPr>
          <w:sz w:val="28"/>
          <w:szCs w:val="28"/>
        </w:rPr>
        <w:t xml:space="preserve"> - защищаемые государством сведения, распространение которых может нанести ущерб национальной безопасности, обороноспособности и жизненно важным</w:t>
      </w:r>
      <w:r>
        <w:rPr>
          <w:sz w:val="28"/>
          <w:szCs w:val="28"/>
        </w:rPr>
        <w:t xml:space="preserve"> интересам Республики Беларусь.</w:t>
      </w:r>
    </w:p>
    <w:p w:rsidR="0001790D" w:rsidRPr="007D35A3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 w:rsidRPr="007D35A3">
        <w:rPr>
          <w:sz w:val="28"/>
          <w:szCs w:val="28"/>
        </w:rPr>
        <w:t>Государственная секреты являются собственностью Республик</w:t>
      </w:r>
      <w:r>
        <w:rPr>
          <w:sz w:val="28"/>
          <w:szCs w:val="28"/>
        </w:rPr>
        <w:t>и Беларусь.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Категории государственных секретов:</w:t>
      </w:r>
    </w:p>
    <w:p w:rsidR="0001790D" w:rsidRPr="009A678B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 w:rsidRPr="004A09B7">
        <w:rPr>
          <w:sz w:val="28"/>
          <w:szCs w:val="28"/>
        </w:rPr>
        <w:t>1. Служебная тайна</w:t>
      </w:r>
      <w:r>
        <w:rPr>
          <w:sz w:val="28"/>
          <w:szCs w:val="28"/>
        </w:rPr>
        <w:t xml:space="preserve"> - </w:t>
      </w:r>
      <w:r w:rsidRPr="009A678B">
        <w:rPr>
          <w:sz w:val="28"/>
          <w:szCs w:val="28"/>
        </w:rPr>
        <w:t>сведения, в результате разглашения или утраты которых могут наступить тяжкие последствия для национальной безопасности Республики Беларусь</w:t>
      </w:r>
      <w:r>
        <w:rPr>
          <w:sz w:val="28"/>
          <w:szCs w:val="28"/>
        </w:rPr>
        <w:t>.</w:t>
      </w:r>
    </w:p>
    <w:p w:rsidR="0001790D" w:rsidRPr="009A678B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 w:rsidRPr="004A09B7">
        <w:rPr>
          <w:sz w:val="28"/>
          <w:szCs w:val="28"/>
        </w:rPr>
        <w:lastRenderedPageBreak/>
        <w:t>2. Государственная тайна</w:t>
      </w:r>
      <w:r>
        <w:rPr>
          <w:sz w:val="28"/>
          <w:szCs w:val="28"/>
        </w:rPr>
        <w:t xml:space="preserve"> - </w:t>
      </w:r>
      <w:r w:rsidRPr="009A678B">
        <w:rPr>
          <w:sz w:val="28"/>
          <w:szCs w:val="28"/>
        </w:rPr>
        <w:t>сведения, в результате разглашения или утраты которых может быть причинен существенный вред национальной б</w:t>
      </w:r>
      <w:r>
        <w:rPr>
          <w:sz w:val="28"/>
          <w:szCs w:val="28"/>
        </w:rPr>
        <w:t>езопасности Республики Беларусь.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следующие ограничительные грифы: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 Особой важности.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 Совершенно секретно.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 Секретно.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Формы допуска к государственным секретам: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 Форма 1.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 Форма 2.</w:t>
      </w:r>
    </w:p>
    <w:p w:rsidR="0001790D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 Форма 3.</w:t>
      </w:r>
    </w:p>
    <w:p w:rsidR="0001790D" w:rsidRPr="00D700BC" w:rsidRDefault="0001790D" w:rsidP="0001790D">
      <w:pPr>
        <w:spacing w:line="288" w:lineRule="auto"/>
        <w:ind w:firstLine="851"/>
        <w:jc w:val="both"/>
        <w:rPr>
          <w:sz w:val="28"/>
          <w:szCs w:val="28"/>
        </w:rPr>
      </w:pPr>
      <w:r w:rsidRPr="00D700BC">
        <w:rPr>
          <w:b/>
          <w:sz w:val="28"/>
          <w:szCs w:val="28"/>
        </w:rPr>
        <w:t>Носитель государственных секретов</w:t>
      </w:r>
      <w:r w:rsidRPr="00D700B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D700BC">
        <w:rPr>
          <w:sz w:val="28"/>
          <w:szCs w:val="28"/>
        </w:rPr>
        <w:t xml:space="preserve"> материальный объект, на котором государственные секреты содержатся в виде символов, образов, сигналов и (или) технических решений и процессов, позволяющих их распознать и идентифицировать</w:t>
      </w:r>
      <w:r>
        <w:rPr>
          <w:sz w:val="28"/>
          <w:szCs w:val="28"/>
        </w:rPr>
        <w:t>.</w:t>
      </w:r>
    </w:p>
    <w:sectPr w:rsidR="0001790D" w:rsidRPr="00D700BC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1790D"/>
    <w:rsid w:val="000C5E68"/>
    <w:rsid w:val="000F6A45"/>
    <w:rsid w:val="00131D04"/>
    <w:rsid w:val="00160F2E"/>
    <w:rsid w:val="001638B2"/>
    <w:rsid w:val="001F3A6D"/>
    <w:rsid w:val="00264434"/>
    <w:rsid w:val="004A09B7"/>
    <w:rsid w:val="004D4E98"/>
    <w:rsid w:val="0055703D"/>
    <w:rsid w:val="0063706A"/>
    <w:rsid w:val="006C4331"/>
    <w:rsid w:val="007D35A3"/>
    <w:rsid w:val="00947BFA"/>
    <w:rsid w:val="0095342B"/>
    <w:rsid w:val="009A678B"/>
    <w:rsid w:val="009A7CD9"/>
    <w:rsid w:val="00A85C60"/>
    <w:rsid w:val="00AC4410"/>
    <w:rsid w:val="00BA7C4C"/>
    <w:rsid w:val="00BB06AA"/>
    <w:rsid w:val="00BB2584"/>
    <w:rsid w:val="00C22C82"/>
    <w:rsid w:val="00CA0A29"/>
    <w:rsid w:val="00CB1DE2"/>
    <w:rsid w:val="00D361DA"/>
    <w:rsid w:val="00D700BC"/>
    <w:rsid w:val="00D81EBF"/>
    <w:rsid w:val="00D85F40"/>
    <w:rsid w:val="00E85E3A"/>
    <w:rsid w:val="00E87D1F"/>
    <w:rsid w:val="00EC270D"/>
    <w:rsid w:val="00F95F65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table" w:styleId="a3">
    <w:name w:val="Table Grid"/>
    <w:basedOn w:val="a1"/>
    <w:rsid w:val="004D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table" w:styleId="a3">
    <w:name w:val="Table Grid"/>
    <w:basedOn w:val="a1"/>
    <w:rsid w:val="004D4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2017-02-06T08:28:00Z</dcterms:created>
  <dcterms:modified xsi:type="dcterms:W3CDTF">2017-02-06T08:28:00Z</dcterms:modified>
</cp:coreProperties>
</file>