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703" w:rsidRPr="00D90B10" w:rsidRDefault="00172703" w:rsidP="00D90B10">
      <w:pPr>
        <w:ind w:left="-57" w:right="57"/>
        <w:jc w:val="center"/>
        <w:rPr>
          <w:b/>
        </w:rPr>
      </w:pPr>
      <w:bookmarkStart w:id="0" w:name="_GoBack"/>
      <w:r w:rsidRPr="00D90B10">
        <w:rPr>
          <w:b/>
        </w:rPr>
        <w:t>1</w:t>
      </w:r>
      <w:r w:rsidR="00461F8A" w:rsidRPr="00D90B10">
        <w:rPr>
          <w:b/>
        </w:rPr>
        <w:t>.</w:t>
      </w:r>
      <w:r w:rsidR="00461F8A" w:rsidRPr="00D90B10">
        <w:rPr>
          <w:b/>
          <w:lang w:val="en-US"/>
        </w:rPr>
        <w:t> </w:t>
      </w:r>
      <w:r w:rsidRPr="00D90B10">
        <w:rPr>
          <w:b/>
        </w:rPr>
        <w:t>Классификация технических каналов утечки информации по физическим принципам возникновения</w:t>
      </w:r>
    </w:p>
    <w:p w:rsidR="007A48E7" w:rsidRPr="00D90B10" w:rsidRDefault="007A48E7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D90B10">
        <w:rPr>
          <w:rFonts w:ascii="Times New Roman" w:hAnsi="Times New Roman"/>
          <w:b/>
          <w:sz w:val="24"/>
          <w:szCs w:val="24"/>
        </w:rPr>
        <w:t>Технический канал утечки информаци</w:t>
      </w:r>
      <w:r w:rsidRPr="00D90B10">
        <w:rPr>
          <w:rFonts w:ascii="Times New Roman" w:hAnsi="Times New Roman"/>
          <w:sz w:val="24"/>
          <w:szCs w:val="24"/>
        </w:rPr>
        <w:t>и – совокупность исто</w:t>
      </w:r>
      <w:r w:rsidRPr="00D90B10">
        <w:rPr>
          <w:rFonts w:ascii="Times New Roman" w:hAnsi="Times New Roman"/>
          <w:sz w:val="24"/>
          <w:szCs w:val="24"/>
        </w:rPr>
        <w:t>ч</w:t>
      </w:r>
      <w:r w:rsidRPr="00D90B10">
        <w:rPr>
          <w:rFonts w:ascii="Times New Roman" w:hAnsi="Times New Roman"/>
          <w:sz w:val="24"/>
          <w:szCs w:val="24"/>
        </w:rPr>
        <w:t>ника конфиденциальной информации, среды распространения и средства технической ра</w:t>
      </w:r>
      <w:r w:rsidRPr="00D90B10">
        <w:rPr>
          <w:rFonts w:ascii="Times New Roman" w:hAnsi="Times New Roman"/>
          <w:sz w:val="24"/>
          <w:szCs w:val="24"/>
        </w:rPr>
        <w:t>з</w:t>
      </w:r>
      <w:r w:rsidRPr="00D90B10">
        <w:rPr>
          <w:rFonts w:ascii="Times New Roman" w:hAnsi="Times New Roman"/>
          <w:sz w:val="24"/>
          <w:szCs w:val="24"/>
        </w:rPr>
        <w:t>ведки для перехвата информации</w:t>
      </w:r>
      <w:r w:rsidRPr="00D90B10">
        <w:rPr>
          <w:rFonts w:ascii="Times New Roman" w:hAnsi="Times New Roman"/>
          <w:sz w:val="24"/>
          <w:szCs w:val="24"/>
          <w:lang w:val="en-US"/>
        </w:rPr>
        <w:t> </w:t>
      </w:r>
      <w:r w:rsidRPr="00D90B10">
        <w:rPr>
          <w:rFonts w:ascii="Times New Roman" w:hAnsi="Times New Roman"/>
          <w:sz w:val="24"/>
          <w:szCs w:val="24"/>
        </w:rPr>
        <w:t>(рис</w:t>
      </w:r>
      <w:r w:rsidR="00F461EE" w:rsidRPr="00D90B10">
        <w:rPr>
          <w:rFonts w:ascii="Times New Roman" w:hAnsi="Times New Roman"/>
          <w:sz w:val="24"/>
          <w:szCs w:val="24"/>
        </w:rPr>
        <w:t>унок</w:t>
      </w:r>
      <w:r w:rsidRPr="00D90B10">
        <w:rPr>
          <w:rFonts w:ascii="Times New Roman" w:hAnsi="Times New Roman"/>
          <w:sz w:val="24"/>
          <w:szCs w:val="24"/>
          <w:lang w:val="en-US"/>
        </w:rPr>
        <w:t> </w:t>
      </w:r>
      <w:r w:rsidRPr="00D90B10">
        <w:rPr>
          <w:rFonts w:ascii="Times New Roman" w:hAnsi="Times New Roman"/>
          <w:sz w:val="24"/>
          <w:szCs w:val="24"/>
        </w:rPr>
        <w:t>3.1).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853"/>
      </w:tblGrid>
      <w:tr w:rsidR="007A48E7" w:rsidRPr="00D90B10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7A48E7" w:rsidRPr="00D90B10" w:rsidRDefault="00D90B10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5379720" cy="800100"/>
                  <wp:effectExtent l="0" t="0" r="0" b="0"/>
                  <wp:docPr id="1" name="Рисунок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972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48E7" w:rsidRPr="00D90B10" w:rsidRDefault="007A48E7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90B10">
              <w:rPr>
                <w:rFonts w:ascii="Times New Roman" w:hAnsi="Times New Roman"/>
                <w:sz w:val="24"/>
                <w:szCs w:val="24"/>
              </w:rPr>
              <w:t>Рис</w:t>
            </w:r>
            <w:r w:rsidR="000478A0" w:rsidRPr="00D90B10">
              <w:rPr>
                <w:rFonts w:ascii="Times New Roman" w:hAnsi="Times New Roman"/>
                <w:sz w:val="24"/>
                <w:szCs w:val="24"/>
              </w:rPr>
              <w:t>унок</w:t>
            </w:r>
            <w:r w:rsidRPr="00D90B10">
              <w:rPr>
                <w:rFonts w:ascii="Times New Roman" w:hAnsi="Times New Roman"/>
                <w:sz w:val="24"/>
                <w:szCs w:val="24"/>
              </w:rPr>
              <w:t> 3.1. Технический канал утечки информации</w:t>
            </w:r>
          </w:p>
        </w:tc>
      </w:tr>
    </w:tbl>
    <w:p w:rsidR="007A48E7" w:rsidRPr="00D90B10" w:rsidRDefault="007A48E7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  <w:lang w:val="en-US"/>
        </w:rPr>
      </w:pPr>
      <w:r w:rsidRPr="00D90B10">
        <w:rPr>
          <w:rFonts w:ascii="Times New Roman" w:hAnsi="Times New Roman"/>
          <w:sz w:val="24"/>
          <w:szCs w:val="24"/>
          <w:lang w:val="en-US"/>
        </w:rPr>
        <w:t>Источники конфиденциальной информации:</w:t>
      </w:r>
    </w:p>
    <w:p w:rsidR="007A48E7" w:rsidRPr="00D90B10" w:rsidRDefault="007A48E7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  <w:lang w:val="en-US"/>
        </w:rPr>
      </w:pPr>
      <w:r w:rsidRPr="00D90B10">
        <w:rPr>
          <w:rFonts w:ascii="Times New Roman" w:hAnsi="Times New Roman"/>
          <w:sz w:val="24"/>
          <w:szCs w:val="24"/>
          <w:lang w:val="en-US"/>
        </w:rPr>
        <w:t>– человек;</w:t>
      </w:r>
    </w:p>
    <w:p w:rsidR="007A48E7" w:rsidRPr="00D90B10" w:rsidRDefault="007A48E7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  <w:lang w:val="en-US"/>
        </w:rPr>
      </w:pPr>
      <w:r w:rsidRPr="00D90B10">
        <w:rPr>
          <w:rFonts w:ascii="Times New Roman" w:hAnsi="Times New Roman"/>
          <w:sz w:val="24"/>
          <w:szCs w:val="24"/>
          <w:lang w:val="en-US"/>
        </w:rPr>
        <w:t>– электронная аппаратура;</w:t>
      </w:r>
    </w:p>
    <w:p w:rsidR="007A48E7" w:rsidRPr="00D90B10" w:rsidRDefault="007A48E7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  <w:lang w:val="en-US"/>
        </w:rPr>
      </w:pPr>
      <w:r w:rsidRPr="00D90B10">
        <w:rPr>
          <w:rFonts w:ascii="Times New Roman" w:hAnsi="Times New Roman"/>
          <w:sz w:val="24"/>
          <w:szCs w:val="24"/>
          <w:lang w:val="en-US"/>
        </w:rPr>
        <w:t>– документы (содержание);</w:t>
      </w:r>
    </w:p>
    <w:p w:rsidR="007A48E7" w:rsidRPr="00D90B10" w:rsidRDefault="007A48E7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  <w:lang w:val="en-US"/>
        </w:rPr>
      </w:pPr>
      <w:r w:rsidRPr="00D90B10">
        <w:rPr>
          <w:rFonts w:ascii="Times New Roman" w:hAnsi="Times New Roman"/>
          <w:sz w:val="24"/>
          <w:szCs w:val="24"/>
          <w:lang w:val="en-US"/>
        </w:rPr>
        <w:t>– здания и сооружения (внешний вид).</w:t>
      </w:r>
    </w:p>
    <w:p w:rsidR="007A48E7" w:rsidRPr="00D90B10" w:rsidRDefault="007A48E7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  <w:lang w:val="en-US"/>
        </w:rPr>
      </w:pPr>
      <w:r w:rsidRPr="00D90B10">
        <w:rPr>
          <w:rFonts w:ascii="Times New Roman" w:hAnsi="Times New Roman"/>
          <w:sz w:val="24"/>
          <w:szCs w:val="24"/>
          <w:lang w:val="en-US"/>
        </w:rPr>
        <w:t>Среда распространения конфиденциальной информации:</w:t>
      </w:r>
    </w:p>
    <w:p w:rsidR="007A48E7" w:rsidRPr="00D90B10" w:rsidRDefault="007A48E7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  <w:lang w:val="en-US"/>
        </w:rPr>
      </w:pPr>
      <w:r w:rsidRPr="00D90B10">
        <w:rPr>
          <w:rFonts w:ascii="Times New Roman" w:hAnsi="Times New Roman"/>
          <w:sz w:val="24"/>
          <w:szCs w:val="24"/>
          <w:lang w:val="en-US"/>
        </w:rPr>
        <w:t>– воздушная;</w:t>
      </w:r>
    </w:p>
    <w:p w:rsidR="007A48E7" w:rsidRPr="00D90B10" w:rsidRDefault="007A48E7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  <w:lang w:val="en-US"/>
        </w:rPr>
      </w:pPr>
      <w:r w:rsidRPr="00D90B10">
        <w:rPr>
          <w:rFonts w:ascii="Times New Roman" w:hAnsi="Times New Roman"/>
          <w:sz w:val="24"/>
          <w:szCs w:val="24"/>
          <w:lang w:val="en-US"/>
        </w:rPr>
        <w:t>– твердые вещества (строительные конструкции);</w:t>
      </w:r>
    </w:p>
    <w:p w:rsidR="007A48E7" w:rsidRPr="00D90B10" w:rsidRDefault="007A48E7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  <w:lang w:val="en-US"/>
        </w:rPr>
      </w:pPr>
      <w:r w:rsidRPr="00D90B10">
        <w:rPr>
          <w:rFonts w:ascii="Times New Roman" w:hAnsi="Times New Roman"/>
          <w:sz w:val="24"/>
          <w:szCs w:val="24"/>
          <w:lang w:val="en-US"/>
        </w:rPr>
        <w:t>– электрические цепи.</w:t>
      </w:r>
    </w:p>
    <w:p w:rsidR="007A48E7" w:rsidRPr="00D90B10" w:rsidRDefault="007A48E7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  <w:lang w:val="en-US"/>
        </w:rPr>
      </w:pPr>
      <w:r w:rsidRPr="00D90B10">
        <w:rPr>
          <w:rFonts w:ascii="Times New Roman" w:hAnsi="Times New Roman"/>
          <w:sz w:val="24"/>
          <w:szCs w:val="24"/>
          <w:lang w:val="en-US"/>
        </w:rPr>
        <w:t>Средства технической разведки:</w:t>
      </w:r>
    </w:p>
    <w:p w:rsidR="007A48E7" w:rsidRPr="00D90B10" w:rsidRDefault="007A48E7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  <w:lang w:val="en-US"/>
        </w:rPr>
      </w:pPr>
      <w:r w:rsidRPr="00D90B10">
        <w:rPr>
          <w:rFonts w:ascii="Times New Roman" w:hAnsi="Times New Roman"/>
          <w:sz w:val="24"/>
          <w:szCs w:val="24"/>
          <w:lang w:val="en-US"/>
        </w:rPr>
        <w:t>– визуально-оптические (оптические увеличительные приборы);</w:t>
      </w:r>
    </w:p>
    <w:p w:rsidR="007A48E7" w:rsidRPr="00D90B10" w:rsidRDefault="007A48E7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  <w:lang w:val="en-US"/>
        </w:rPr>
      </w:pPr>
      <w:r w:rsidRPr="00D90B10">
        <w:rPr>
          <w:rFonts w:ascii="Times New Roman" w:hAnsi="Times New Roman"/>
          <w:sz w:val="24"/>
          <w:szCs w:val="24"/>
          <w:lang w:val="en-US"/>
        </w:rPr>
        <w:t>– оптоэлектронные (телевизионные, приборы ночного видения, теплов</w:t>
      </w:r>
      <w:r w:rsidRPr="00D90B10">
        <w:rPr>
          <w:rFonts w:ascii="Times New Roman" w:hAnsi="Times New Roman"/>
          <w:sz w:val="24"/>
          <w:szCs w:val="24"/>
          <w:lang w:val="en-US"/>
        </w:rPr>
        <w:t>и</w:t>
      </w:r>
      <w:r w:rsidRPr="00D90B10">
        <w:rPr>
          <w:rFonts w:ascii="Times New Roman" w:hAnsi="Times New Roman"/>
          <w:sz w:val="24"/>
          <w:szCs w:val="24"/>
          <w:lang w:val="en-US"/>
        </w:rPr>
        <w:t>зоры и т. д.);</w:t>
      </w:r>
    </w:p>
    <w:p w:rsidR="007A48E7" w:rsidRPr="00D90B10" w:rsidRDefault="007A48E7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  <w:lang w:val="en-US"/>
        </w:rPr>
      </w:pPr>
      <w:r w:rsidRPr="00D90B10">
        <w:rPr>
          <w:rFonts w:ascii="Times New Roman" w:hAnsi="Times New Roman"/>
          <w:sz w:val="24"/>
          <w:szCs w:val="24"/>
          <w:lang w:val="en-US"/>
        </w:rPr>
        <w:t>– акустические (закладные устройства, направленные микрофоны, эле</w:t>
      </w:r>
      <w:r w:rsidRPr="00D90B10">
        <w:rPr>
          <w:rFonts w:ascii="Times New Roman" w:hAnsi="Times New Roman"/>
          <w:sz w:val="24"/>
          <w:szCs w:val="24"/>
          <w:lang w:val="en-US"/>
        </w:rPr>
        <w:t>к</w:t>
      </w:r>
      <w:r w:rsidRPr="00D90B10">
        <w:rPr>
          <w:rFonts w:ascii="Times New Roman" w:hAnsi="Times New Roman"/>
          <w:sz w:val="24"/>
          <w:szCs w:val="24"/>
          <w:lang w:val="en-US"/>
        </w:rPr>
        <w:t>тронные стетоскопы и т. д.);</w:t>
      </w:r>
    </w:p>
    <w:p w:rsidR="007A48E7" w:rsidRPr="00D90B10" w:rsidRDefault="007A48E7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  <w:lang w:val="en-US"/>
        </w:rPr>
      </w:pPr>
      <w:r w:rsidRPr="00D90B10">
        <w:rPr>
          <w:rFonts w:ascii="Times New Roman" w:hAnsi="Times New Roman"/>
          <w:sz w:val="24"/>
          <w:szCs w:val="24"/>
          <w:lang w:val="en-US"/>
        </w:rPr>
        <w:t>– радиоперехвата (перехвата сообщений радио-, сотовой связи и т. д.);</w:t>
      </w:r>
    </w:p>
    <w:p w:rsidR="007A48E7" w:rsidRPr="00D90B10" w:rsidRDefault="007A48E7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  <w:lang w:val="en-US"/>
        </w:rPr>
      </w:pPr>
      <w:r w:rsidRPr="00D90B10">
        <w:rPr>
          <w:rFonts w:ascii="Times New Roman" w:hAnsi="Times New Roman"/>
          <w:sz w:val="24"/>
          <w:szCs w:val="24"/>
          <w:lang w:val="en-US"/>
        </w:rPr>
        <w:t>– фотографические;</w:t>
      </w:r>
    </w:p>
    <w:p w:rsidR="007A48E7" w:rsidRPr="00D90B10" w:rsidRDefault="007A48E7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  <w:lang w:val="en-US"/>
        </w:rPr>
      </w:pPr>
      <w:r w:rsidRPr="00D90B10">
        <w:rPr>
          <w:rFonts w:ascii="Times New Roman" w:hAnsi="Times New Roman"/>
          <w:sz w:val="24"/>
          <w:szCs w:val="24"/>
          <w:lang w:val="en-US"/>
        </w:rPr>
        <w:t>– электронные (для перехвата сигналов в проводных коммуник</w:t>
      </w:r>
      <w:r w:rsidRPr="00D90B10">
        <w:rPr>
          <w:rFonts w:ascii="Times New Roman" w:hAnsi="Times New Roman"/>
          <w:sz w:val="24"/>
          <w:szCs w:val="24"/>
          <w:lang w:val="en-US"/>
        </w:rPr>
        <w:t>а</w:t>
      </w:r>
      <w:r w:rsidRPr="00D90B10">
        <w:rPr>
          <w:rFonts w:ascii="Times New Roman" w:hAnsi="Times New Roman"/>
          <w:sz w:val="24"/>
          <w:szCs w:val="24"/>
          <w:lang w:val="en-US"/>
        </w:rPr>
        <w:t>циях).</w:t>
      </w:r>
    </w:p>
    <w:p w:rsidR="007A48E7" w:rsidRPr="00D90B10" w:rsidRDefault="007A48E7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D90B10">
        <w:rPr>
          <w:rFonts w:ascii="Times New Roman" w:hAnsi="Times New Roman"/>
          <w:sz w:val="24"/>
          <w:szCs w:val="24"/>
        </w:rPr>
        <w:t>По физическим принципам возникновения каналы утечки информации можно разделить на сл</w:t>
      </w:r>
      <w:r w:rsidRPr="00D90B10">
        <w:rPr>
          <w:rFonts w:ascii="Times New Roman" w:hAnsi="Times New Roman"/>
          <w:sz w:val="24"/>
          <w:szCs w:val="24"/>
        </w:rPr>
        <w:t>е</w:t>
      </w:r>
      <w:r w:rsidRPr="00D90B10">
        <w:rPr>
          <w:rFonts w:ascii="Times New Roman" w:hAnsi="Times New Roman"/>
          <w:sz w:val="24"/>
          <w:szCs w:val="24"/>
        </w:rPr>
        <w:t>дующие группы</w:t>
      </w:r>
      <w:r w:rsidRPr="00D90B10">
        <w:rPr>
          <w:rFonts w:ascii="Times New Roman" w:hAnsi="Times New Roman"/>
          <w:sz w:val="24"/>
          <w:szCs w:val="24"/>
          <w:lang w:val="en-US"/>
        </w:rPr>
        <w:t> </w:t>
      </w:r>
      <w:r w:rsidRPr="00D90B10">
        <w:rPr>
          <w:rFonts w:ascii="Times New Roman" w:hAnsi="Times New Roman"/>
          <w:sz w:val="24"/>
          <w:szCs w:val="24"/>
        </w:rPr>
        <w:t>(рис</w:t>
      </w:r>
      <w:r w:rsidR="00F461EE" w:rsidRPr="00D90B10">
        <w:rPr>
          <w:rFonts w:ascii="Times New Roman" w:hAnsi="Times New Roman"/>
          <w:sz w:val="24"/>
          <w:szCs w:val="24"/>
        </w:rPr>
        <w:t>унок</w:t>
      </w:r>
      <w:r w:rsidRPr="00D90B10">
        <w:rPr>
          <w:rFonts w:ascii="Times New Roman" w:hAnsi="Times New Roman"/>
          <w:sz w:val="24"/>
          <w:szCs w:val="24"/>
          <w:lang w:val="en-US"/>
        </w:rPr>
        <w:t> </w:t>
      </w:r>
      <w:r w:rsidRPr="00D90B10">
        <w:rPr>
          <w:rFonts w:ascii="Times New Roman" w:hAnsi="Times New Roman"/>
          <w:sz w:val="24"/>
          <w:szCs w:val="24"/>
        </w:rPr>
        <w:t>3.2):</w:t>
      </w:r>
    </w:p>
    <w:p w:rsidR="007A48E7" w:rsidRPr="00D90B10" w:rsidRDefault="007A48E7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  <w:lang w:val="en-US"/>
        </w:rPr>
      </w:pPr>
      <w:r w:rsidRPr="00D90B10">
        <w:rPr>
          <w:rFonts w:ascii="Times New Roman" w:hAnsi="Times New Roman"/>
          <w:sz w:val="24"/>
          <w:szCs w:val="24"/>
          <w:lang w:val="en-US"/>
        </w:rPr>
        <w:t>– акустический;</w:t>
      </w:r>
    </w:p>
    <w:p w:rsidR="007A48E7" w:rsidRPr="00D90B10" w:rsidRDefault="007A48E7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  <w:lang w:val="en-US"/>
        </w:rPr>
      </w:pPr>
      <w:r w:rsidRPr="00D90B10">
        <w:rPr>
          <w:rFonts w:ascii="Times New Roman" w:hAnsi="Times New Roman"/>
          <w:sz w:val="24"/>
          <w:szCs w:val="24"/>
          <w:lang w:val="en-US"/>
        </w:rPr>
        <w:t>– материально-вещественный;</w:t>
      </w:r>
    </w:p>
    <w:p w:rsidR="007A48E7" w:rsidRPr="00D90B10" w:rsidRDefault="007A48E7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  <w:lang w:val="en-US"/>
        </w:rPr>
      </w:pPr>
      <w:r w:rsidRPr="00D90B10">
        <w:rPr>
          <w:rFonts w:ascii="Times New Roman" w:hAnsi="Times New Roman"/>
          <w:sz w:val="24"/>
          <w:szCs w:val="24"/>
          <w:lang w:val="en-US"/>
        </w:rPr>
        <w:t>– визуально-оптический;</w:t>
      </w:r>
    </w:p>
    <w:p w:rsidR="007A48E7" w:rsidRPr="00D90B10" w:rsidRDefault="007A48E7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  <w:lang w:val="en-US"/>
        </w:rPr>
      </w:pPr>
      <w:r w:rsidRPr="00D90B10">
        <w:rPr>
          <w:rFonts w:ascii="Times New Roman" w:hAnsi="Times New Roman"/>
          <w:sz w:val="24"/>
          <w:szCs w:val="24"/>
          <w:lang w:val="en-US"/>
        </w:rPr>
        <w:t>– электромагнитный.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853"/>
      </w:tblGrid>
      <w:tr w:rsidR="00F461EE" w:rsidRPr="00D90B10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F461EE" w:rsidRPr="00D90B10" w:rsidRDefault="00D90B10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4632960" cy="3619500"/>
                  <wp:effectExtent l="0" t="0" r="0" b="0"/>
                  <wp:docPr id="2" name="Рисунок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2960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61EE" w:rsidRPr="00D90B10" w:rsidRDefault="00F461EE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90B10">
              <w:rPr>
                <w:rFonts w:ascii="Times New Roman" w:hAnsi="Times New Roman"/>
                <w:sz w:val="24"/>
                <w:szCs w:val="24"/>
              </w:rPr>
              <w:lastRenderedPageBreak/>
              <w:t>Рис</w:t>
            </w:r>
            <w:r w:rsidR="000478A0" w:rsidRPr="00D90B10">
              <w:rPr>
                <w:rFonts w:ascii="Times New Roman" w:hAnsi="Times New Roman"/>
                <w:sz w:val="24"/>
                <w:szCs w:val="24"/>
              </w:rPr>
              <w:t>унок</w:t>
            </w:r>
            <w:r w:rsidRPr="00D90B10">
              <w:rPr>
                <w:rFonts w:ascii="Times New Roman" w:hAnsi="Times New Roman"/>
                <w:sz w:val="24"/>
                <w:szCs w:val="24"/>
              </w:rPr>
              <w:t> 3.2. Классификация каналов утечки информации</w:t>
            </w:r>
          </w:p>
        </w:tc>
      </w:tr>
    </w:tbl>
    <w:p w:rsidR="0057692C" w:rsidRPr="00D90B10" w:rsidRDefault="0057692C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  <w:lang w:val="en-US"/>
        </w:rPr>
      </w:pPr>
    </w:p>
    <w:p w:rsidR="00171768" w:rsidRPr="00D90B10" w:rsidRDefault="00171768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D90B10">
        <w:rPr>
          <w:rFonts w:ascii="Times New Roman" w:hAnsi="Times New Roman"/>
          <w:sz w:val="24"/>
          <w:szCs w:val="24"/>
        </w:rPr>
        <w:t>В случае когда источником информации является голосовой аппарат ч</w:t>
      </w:r>
      <w:r w:rsidRPr="00D90B10">
        <w:rPr>
          <w:rFonts w:ascii="Times New Roman" w:hAnsi="Times New Roman"/>
          <w:sz w:val="24"/>
          <w:szCs w:val="24"/>
        </w:rPr>
        <w:t>е</w:t>
      </w:r>
      <w:r w:rsidRPr="00D90B10">
        <w:rPr>
          <w:rFonts w:ascii="Times New Roman" w:hAnsi="Times New Roman"/>
          <w:sz w:val="24"/>
          <w:szCs w:val="24"/>
        </w:rPr>
        <w:t xml:space="preserve">ловека, информация называется </w:t>
      </w:r>
      <w:r w:rsidRPr="00D90B10">
        <w:rPr>
          <w:rFonts w:ascii="Times New Roman" w:hAnsi="Times New Roman"/>
          <w:b/>
          <w:sz w:val="24"/>
          <w:szCs w:val="24"/>
        </w:rPr>
        <w:t>речевой</w:t>
      </w:r>
      <w:r w:rsidRPr="00D90B10">
        <w:rPr>
          <w:rFonts w:ascii="Times New Roman" w:hAnsi="Times New Roman"/>
          <w:sz w:val="24"/>
          <w:szCs w:val="24"/>
        </w:rPr>
        <w:t>.</w:t>
      </w:r>
    </w:p>
    <w:p w:rsidR="00171768" w:rsidRPr="00D90B10" w:rsidRDefault="00171768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D90B10">
        <w:rPr>
          <w:rFonts w:ascii="Times New Roman" w:hAnsi="Times New Roman"/>
          <w:sz w:val="24"/>
          <w:szCs w:val="24"/>
        </w:rPr>
        <w:t xml:space="preserve">Области спектра звука, в которых сосредоточивается основная мощность акустического сигнала, называются </w:t>
      </w:r>
      <w:r w:rsidRPr="00D90B10">
        <w:rPr>
          <w:rFonts w:ascii="Times New Roman" w:hAnsi="Times New Roman"/>
          <w:b/>
          <w:sz w:val="24"/>
          <w:szCs w:val="24"/>
        </w:rPr>
        <w:t>формантами</w:t>
      </w:r>
      <w:r w:rsidRPr="00D90B10">
        <w:rPr>
          <w:rFonts w:ascii="Times New Roman" w:hAnsi="Times New Roman"/>
          <w:sz w:val="24"/>
          <w:szCs w:val="24"/>
        </w:rPr>
        <w:t>. Большинство звуков речи имеют одну или две форманты. Форманты звуков р</w:t>
      </w:r>
      <w:r w:rsidRPr="00D90B10">
        <w:rPr>
          <w:rFonts w:ascii="Times New Roman" w:hAnsi="Times New Roman"/>
          <w:sz w:val="24"/>
          <w:szCs w:val="24"/>
        </w:rPr>
        <w:t>е</w:t>
      </w:r>
      <w:r w:rsidRPr="00D90B10">
        <w:rPr>
          <w:rFonts w:ascii="Times New Roman" w:hAnsi="Times New Roman"/>
          <w:sz w:val="24"/>
          <w:szCs w:val="24"/>
        </w:rPr>
        <w:t>чи расположены в области частот от 150…200 до 8600 Гц. Основная энергия подавляющей части формант сосредоточена в диапазоне ча</w:t>
      </w:r>
      <w:r w:rsidRPr="00D90B10">
        <w:rPr>
          <w:rFonts w:ascii="Times New Roman" w:hAnsi="Times New Roman"/>
          <w:sz w:val="24"/>
          <w:szCs w:val="24"/>
        </w:rPr>
        <w:t>с</w:t>
      </w:r>
      <w:r w:rsidRPr="00D90B10">
        <w:rPr>
          <w:rFonts w:ascii="Times New Roman" w:hAnsi="Times New Roman"/>
          <w:sz w:val="24"/>
          <w:szCs w:val="24"/>
        </w:rPr>
        <w:t>тот 300…3400 Гц, что позволило ограничить спектр речевого сигнала, п</w:t>
      </w:r>
      <w:r w:rsidRPr="00D90B10">
        <w:rPr>
          <w:rFonts w:ascii="Times New Roman" w:hAnsi="Times New Roman"/>
          <w:sz w:val="24"/>
          <w:szCs w:val="24"/>
        </w:rPr>
        <w:t>е</w:t>
      </w:r>
      <w:r w:rsidRPr="00D90B10">
        <w:rPr>
          <w:rFonts w:ascii="Times New Roman" w:hAnsi="Times New Roman"/>
          <w:sz w:val="24"/>
          <w:szCs w:val="24"/>
        </w:rPr>
        <w:t>редаваемого по стандартному телефонному каналу, этой полосой.</w:t>
      </w:r>
    </w:p>
    <w:p w:rsidR="00171768" w:rsidRPr="00D90B10" w:rsidRDefault="00171768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D90B10">
        <w:rPr>
          <w:rFonts w:ascii="Times New Roman" w:hAnsi="Times New Roman"/>
          <w:sz w:val="24"/>
          <w:szCs w:val="24"/>
        </w:rPr>
        <w:t>Психологическая (с учетом чувствительности уха на разных частотах) интенсивность акустических сигналов изменяется в широких пр</w:t>
      </w:r>
      <w:r w:rsidRPr="00D90B10">
        <w:rPr>
          <w:rFonts w:ascii="Times New Roman" w:hAnsi="Times New Roman"/>
          <w:sz w:val="24"/>
          <w:szCs w:val="24"/>
        </w:rPr>
        <w:t>е</w:t>
      </w:r>
      <w:r w:rsidRPr="00D90B10">
        <w:rPr>
          <w:rFonts w:ascii="Times New Roman" w:hAnsi="Times New Roman"/>
          <w:sz w:val="24"/>
          <w:szCs w:val="24"/>
        </w:rPr>
        <w:t>делах (0…130 дБ). Для человека как основного источника соотношение между уро</w:t>
      </w:r>
      <w:r w:rsidRPr="00D90B10">
        <w:rPr>
          <w:rFonts w:ascii="Times New Roman" w:hAnsi="Times New Roman"/>
          <w:sz w:val="24"/>
          <w:szCs w:val="24"/>
        </w:rPr>
        <w:t>в</w:t>
      </w:r>
      <w:r w:rsidRPr="00D90B10">
        <w:rPr>
          <w:rFonts w:ascii="Times New Roman" w:hAnsi="Times New Roman"/>
          <w:sz w:val="24"/>
          <w:szCs w:val="24"/>
        </w:rPr>
        <w:t>нем громкости и его качественной оценкой характеризуется следующими данными: очень тихая речь (шепот) – 5…10</w:t>
      </w:r>
      <w:r w:rsidRPr="00D90B10">
        <w:rPr>
          <w:rFonts w:ascii="Times New Roman" w:hAnsi="Times New Roman"/>
          <w:sz w:val="24"/>
          <w:szCs w:val="24"/>
          <w:lang w:val="en-US"/>
        </w:rPr>
        <w:t> </w:t>
      </w:r>
      <w:r w:rsidRPr="00D90B10">
        <w:rPr>
          <w:rFonts w:ascii="Times New Roman" w:hAnsi="Times New Roman"/>
          <w:sz w:val="24"/>
          <w:szCs w:val="24"/>
        </w:rPr>
        <w:t>дБ, тихая речь – 30…40</w:t>
      </w:r>
      <w:r w:rsidRPr="00D90B10">
        <w:rPr>
          <w:rFonts w:ascii="Times New Roman" w:hAnsi="Times New Roman"/>
          <w:sz w:val="24"/>
          <w:szCs w:val="24"/>
          <w:lang w:val="en-US"/>
        </w:rPr>
        <w:t> </w:t>
      </w:r>
      <w:r w:rsidRPr="00D90B10">
        <w:rPr>
          <w:rFonts w:ascii="Times New Roman" w:hAnsi="Times New Roman"/>
          <w:sz w:val="24"/>
          <w:szCs w:val="24"/>
        </w:rPr>
        <w:t>дБ, речь ум</w:t>
      </w:r>
      <w:r w:rsidRPr="00D90B10">
        <w:rPr>
          <w:rFonts w:ascii="Times New Roman" w:hAnsi="Times New Roman"/>
          <w:sz w:val="24"/>
          <w:szCs w:val="24"/>
        </w:rPr>
        <w:t>е</w:t>
      </w:r>
      <w:r w:rsidRPr="00D90B10">
        <w:rPr>
          <w:rFonts w:ascii="Times New Roman" w:hAnsi="Times New Roman"/>
          <w:sz w:val="24"/>
          <w:szCs w:val="24"/>
        </w:rPr>
        <w:t>ренной громкости 50…60</w:t>
      </w:r>
      <w:r w:rsidRPr="00D90B10">
        <w:rPr>
          <w:rFonts w:ascii="Times New Roman" w:hAnsi="Times New Roman"/>
          <w:sz w:val="24"/>
          <w:szCs w:val="24"/>
          <w:lang w:val="en-US"/>
        </w:rPr>
        <w:t> </w:t>
      </w:r>
      <w:r w:rsidRPr="00D90B10">
        <w:rPr>
          <w:rFonts w:ascii="Times New Roman" w:hAnsi="Times New Roman"/>
          <w:sz w:val="24"/>
          <w:szCs w:val="24"/>
        </w:rPr>
        <w:t>дБ, громкая речь – 60…70</w:t>
      </w:r>
      <w:r w:rsidRPr="00D90B10">
        <w:rPr>
          <w:rFonts w:ascii="Times New Roman" w:hAnsi="Times New Roman"/>
          <w:sz w:val="24"/>
          <w:szCs w:val="24"/>
          <w:lang w:val="en-US"/>
        </w:rPr>
        <w:t> </w:t>
      </w:r>
      <w:r w:rsidRPr="00D90B10">
        <w:rPr>
          <w:rFonts w:ascii="Times New Roman" w:hAnsi="Times New Roman"/>
          <w:sz w:val="24"/>
          <w:szCs w:val="24"/>
        </w:rPr>
        <w:t>дБ, крик – 70…80</w:t>
      </w:r>
      <w:r w:rsidRPr="00D90B10">
        <w:rPr>
          <w:rFonts w:ascii="Times New Roman" w:hAnsi="Times New Roman"/>
          <w:sz w:val="24"/>
          <w:szCs w:val="24"/>
          <w:lang w:val="en-US"/>
        </w:rPr>
        <w:t> </w:t>
      </w:r>
      <w:r w:rsidRPr="00D90B10">
        <w:rPr>
          <w:rFonts w:ascii="Times New Roman" w:hAnsi="Times New Roman"/>
          <w:sz w:val="24"/>
          <w:szCs w:val="24"/>
        </w:rPr>
        <w:t>дБ и более. Для сравн</w:t>
      </w:r>
      <w:r w:rsidRPr="00D90B10">
        <w:rPr>
          <w:rFonts w:ascii="Times New Roman" w:hAnsi="Times New Roman"/>
          <w:sz w:val="24"/>
          <w:szCs w:val="24"/>
        </w:rPr>
        <w:t>е</w:t>
      </w:r>
      <w:r w:rsidRPr="00D90B10">
        <w:rPr>
          <w:rFonts w:ascii="Times New Roman" w:hAnsi="Times New Roman"/>
          <w:sz w:val="24"/>
          <w:szCs w:val="24"/>
        </w:rPr>
        <w:t>ния: звук сирены «скорой помощи» – 100</w:t>
      </w:r>
      <w:r w:rsidRPr="00D90B10">
        <w:rPr>
          <w:rFonts w:ascii="Times New Roman" w:hAnsi="Times New Roman"/>
          <w:sz w:val="24"/>
          <w:szCs w:val="24"/>
          <w:lang w:val="en-US"/>
        </w:rPr>
        <w:t> </w:t>
      </w:r>
      <w:r w:rsidRPr="00D90B10">
        <w:rPr>
          <w:rFonts w:ascii="Times New Roman" w:hAnsi="Times New Roman"/>
          <w:sz w:val="24"/>
          <w:szCs w:val="24"/>
        </w:rPr>
        <w:t>дБ, а шум реактивного двигателя на ра</w:t>
      </w:r>
      <w:r w:rsidRPr="00D90B10">
        <w:rPr>
          <w:rFonts w:ascii="Times New Roman" w:hAnsi="Times New Roman"/>
          <w:sz w:val="24"/>
          <w:szCs w:val="24"/>
        </w:rPr>
        <w:t>с</w:t>
      </w:r>
      <w:r w:rsidRPr="00D90B10">
        <w:rPr>
          <w:rFonts w:ascii="Times New Roman" w:hAnsi="Times New Roman"/>
          <w:sz w:val="24"/>
          <w:szCs w:val="24"/>
        </w:rPr>
        <w:t xml:space="preserve">стоянии </w:t>
      </w:r>
      <w:smartTag w:uri="urn:schemas-microsoft-com:office:smarttags" w:element="metricconverter">
        <w:smartTagPr>
          <w:attr w:name="ProductID" w:val="5 м"/>
        </w:smartTagPr>
        <w:r w:rsidRPr="00D90B10">
          <w:rPr>
            <w:rFonts w:ascii="Times New Roman" w:hAnsi="Times New Roman"/>
            <w:sz w:val="24"/>
            <w:szCs w:val="24"/>
          </w:rPr>
          <w:t>5</w:t>
        </w:r>
        <w:r w:rsidRPr="00D90B10">
          <w:rPr>
            <w:rFonts w:ascii="Times New Roman" w:hAnsi="Times New Roman"/>
            <w:sz w:val="24"/>
            <w:szCs w:val="24"/>
            <w:lang w:val="en-US"/>
          </w:rPr>
          <w:t> </w:t>
        </w:r>
        <w:r w:rsidRPr="00D90B10">
          <w:rPr>
            <w:rFonts w:ascii="Times New Roman" w:hAnsi="Times New Roman"/>
            <w:sz w:val="24"/>
            <w:szCs w:val="24"/>
          </w:rPr>
          <w:t>м</w:t>
        </w:r>
      </w:smartTag>
      <w:r w:rsidRPr="00D90B10">
        <w:rPr>
          <w:rFonts w:ascii="Times New Roman" w:hAnsi="Times New Roman"/>
          <w:sz w:val="24"/>
          <w:szCs w:val="24"/>
        </w:rPr>
        <w:t xml:space="preserve"> – 120</w:t>
      </w:r>
      <w:r w:rsidRPr="00D90B10">
        <w:rPr>
          <w:rFonts w:ascii="Times New Roman" w:hAnsi="Times New Roman"/>
          <w:sz w:val="24"/>
          <w:szCs w:val="24"/>
          <w:lang w:val="en-US"/>
        </w:rPr>
        <w:t> </w:t>
      </w:r>
      <w:r w:rsidRPr="00D90B10">
        <w:rPr>
          <w:rFonts w:ascii="Times New Roman" w:hAnsi="Times New Roman"/>
          <w:sz w:val="24"/>
          <w:szCs w:val="24"/>
        </w:rPr>
        <w:t>дБ.</w:t>
      </w:r>
    </w:p>
    <w:p w:rsidR="00171768" w:rsidRPr="00D90B10" w:rsidRDefault="00171768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D90B10">
        <w:rPr>
          <w:rFonts w:ascii="Times New Roman" w:hAnsi="Times New Roman"/>
          <w:sz w:val="24"/>
          <w:szCs w:val="24"/>
        </w:rPr>
        <w:t>Голосовой аппарат человека является первичным источником акустических колебаний, которые представляют собой возмущения во</w:t>
      </w:r>
      <w:r w:rsidRPr="00D90B10">
        <w:rPr>
          <w:rFonts w:ascii="Times New Roman" w:hAnsi="Times New Roman"/>
          <w:sz w:val="24"/>
          <w:szCs w:val="24"/>
        </w:rPr>
        <w:t>з</w:t>
      </w:r>
      <w:r w:rsidRPr="00D90B10">
        <w:rPr>
          <w:rFonts w:ascii="Times New Roman" w:hAnsi="Times New Roman"/>
          <w:sz w:val="24"/>
          <w:szCs w:val="24"/>
        </w:rPr>
        <w:t>душной среды в виде волн сжатия и ра</w:t>
      </w:r>
      <w:r w:rsidRPr="00D90B10">
        <w:rPr>
          <w:rFonts w:ascii="Times New Roman" w:hAnsi="Times New Roman"/>
          <w:sz w:val="24"/>
          <w:szCs w:val="24"/>
        </w:rPr>
        <w:t>с</w:t>
      </w:r>
      <w:r w:rsidRPr="00D90B10">
        <w:rPr>
          <w:rFonts w:ascii="Times New Roman" w:hAnsi="Times New Roman"/>
          <w:sz w:val="24"/>
          <w:szCs w:val="24"/>
        </w:rPr>
        <w:t>тяжения (рисунок 3.3).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853"/>
      </w:tblGrid>
      <w:tr w:rsidR="00171768" w:rsidRPr="00D90B10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171768" w:rsidRPr="00D90B10" w:rsidRDefault="00D90B10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5158740" cy="1706880"/>
                  <wp:effectExtent l="0" t="0" r="3810" b="7620"/>
                  <wp:docPr id="3" name="Рисунок 3" descr="Рис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Рис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8740" cy="170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768" w:rsidRPr="00D90B10" w:rsidRDefault="00171768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90B10">
              <w:rPr>
                <w:rFonts w:ascii="Times New Roman" w:hAnsi="Times New Roman"/>
                <w:sz w:val="24"/>
                <w:szCs w:val="24"/>
              </w:rPr>
              <w:t>Рисунок 3.3. Структурная схема прямого акустического канала утечки информации</w:t>
            </w:r>
          </w:p>
        </w:tc>
      </w:tr>
    </w:tbl>
    <w:p w:rsidR="00171768" w:rsidRPr="00D90B10" w:rsidRDefault="00171768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D90B10">
        <w:rPr>
          <w:rFonts w:ascii="Times New Roman" w:hAnsi="Times New Roman"/>
          <w:sz w:val="24"/>
          <w:szCs w:val="24"/>
        </w:rPr>
        <w:t>Перехват информации средствами технической разведки в да</w:t>
      </w:r>
      <w:r w:rsidRPr="00D90B10">
        <w:rPr>
          <w:rFonts w:ascii="Times New Roman" w:hAnsi="Times New Roman"/>
          <w:sz w:val="24"/>
          <w:szCs w:val="24"/>
        </w:rPr>
        <w:t>н</w:t>
      </w:r>
      <w:r w:rsidRPr="00D90B10">
        <w:rPr>
          <w:rFonts w:ascii="Times New Roman" w:hAnsi="Times New Roman"/>
          <w:sz w:val="24"/>
          <w:szCs w:val="24"/>
        </w:rPr>
        <w:t>ном случае может реализовываться за счет применения закладных устройств, устанавливаемых внутри помещения или при помощи напра</w:t>
      </w:r>
      <w:r w:rsidRPr="00D90B10">
        <w:rPr>
          <w:rFonts w:ascii="Times New Roman" w:hAnsi="Times New Roman"/>
          <w:sz w:val="24"/>
          <w:szCs w:val="24"/>
        </w:rPr>
        <w:t>в</w:t>
      </w:r>
      <w:r w:rsidRPr="00D90B10">
        <w:rPr>
          <w:rFonts w:ascii="Times New Roman" w:hAnsi="Times New Roman"/>
          <w:sz w:val="24"/>
          <w:szCs w:val="24"/>
        </w:rPr>
        <w:t>ленных микрофонов, путем перехвата акустических сигналов через о</w:t>
      </w:r>
      <w:r w:rsidRPr="00D90B10">
        <w:rPr>
          <w:rFonts w:ascii="Times New Roman" w:hAnsi="Times New Roman"/>
          <w:sz w:val="24"/>
          <w:szCs w:val="24"/>
        </w:rPr>
        <w:t>т</w:t>
      </w:r>
      <w:r w:rsidRPr="00D90B10">
        <w:rPr>
          <w:rFonts w:ascii="Times New Roman" w:hAnsi="Times New Roman"/>
          <w:sz w:val="24"/>
          <w:szCs w:val="24"/>
        </w:rPr>
        <w:t>крытые окна, двери. В данном случае акустическая волна без существенного ослабления попадает в средство техн</w:t>
      </w:r>
      <w:r w:rsidRPr="00D90B10">
        <w:rPr>
          <w:rFonts w:ascii="Times New Roman" w:hAnsi="Times New Roman"/>
          <w:sz w:val="24"/>
          <w:szCs w:val="24"/>
        </w:rPr>
        <w:t>и</w:t>
      </w:r>
      <w:r w:rsidRPr="00D90B10">
        <w:rPr>
          <w:rFonts w:ascii="Times New Roman" w:hAnsi="Times New Roman"/>
          <w:sz w:val="24"/>
          <w:szCs w:val="24"/>
        </w:rPr>
        <w:t xml:space="preserve">ческой разведки. Таким образом, образуется </w:t>
      </w:r>
      <w:r w:rsidRPr="00D90B10">
        <w:rPr>
          <w:rFonts w:ascii="Times New Roman" w:hAnsi="Times New Roman"/>
          <w:b/>
          <w:sz w:val="24"/>
          <w:szCs w:val="24"/>
        </w:rPr>
        <w:t>прямой</w:t>
      </w:r>
      <w:r w:rsidRPr="00D90B10">
        <w:rPr>
          <w:rFonts w:ascii="Times New Roman" w:hAnsi="Times New Roman"/>
          <w:sz w:val="24"/>
          <w:szCs w:val="24"/>
        </w:rPr>
        <w:t xml:space="preserve"> акустический канал утечки информ</w:t>
      </w:r>
      <w:r w:rsidRPr="00D90B10">
        <w:rPr>
          <w:rFonts w:ascii="Times New Roman" w:hAnsi="Times New Roman"/>
          <w:sz w:val="24"/>
          <w:szCs w:val="24"/>
        </w:rPr>
        <w:t>а</w:t>
      </w:r>
      <w:r w:rsidRPr="00D90B10">
        <w:rPr>
          <w:rFonts w:ascii="Times New Roman" w:hAnsi="Times New Roman"/>
          <w:sz w:val="24"/>
          <w:szCs w:val="24"/>
        </w:rPr>
        <w:t>ции.</w:t>
      </w:r>
    </w:p>
    <w:p w:rsidR="00171768" w:rsidRPr="00D90B10" w:rsidRDefault="00171768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D90B10">
        <w:rPr>
          <w:rFonts w:ascii="Times New Roman" w:hAnsi="Times New Roman"/>
          <w:b/>
          <w:sz w:val="24"/>
          <w:szCs w:val="24"/>
        </w:rPr>
        <w:t>Закладное устройство (ЗУ)</w:t>
      </w:r>
      <w:r w:rsidRPr="00D90B10">
        <w:rPr>
          <w:rFonts w:ascii="Times New Roman" w:hAnsi="Times New Roman"/>
          <w:sz w:val="24"/>
          <w:szCs w:val="24"/>
        </w:rPr>
        <w:t xml:space="preserve"> – автономное устройство для перехвата речевой информации, конструктивно объединяющее микрофон и переда</w:t>
      </w:r>
      <w:r w:rsidRPr="00D90B10">
        <w:rPr>
          <w:rFonts w:ascii="Times New Roman" w:hAnsi="Times New Roman"/>
          <w:sz w:val="24"/>
          <w:szCs w:val="24"/>
        </w:rPr>
        <w:t>т</w:t>
      </w:r>
      <w:r w:rsidRPr="00D90B10">
        <w:rPr>
          <w:rFonts w:ascii="Times New Roman" w:hAnsi="Times New Roman"/>
          <w:sz w:val="24"/>
          <w:szCs w:val="24"/>
        </w:rPr>
        <w:t>чик (рисунок 3.4).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853"/>
      </w:tblGrid>
      <w:tr w:rsidR="00171768" w:rsidRPr="00D90B10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171768" w:rsidRPr="00D90B10" w:rsidRDefault="00D90B10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3352800" cy="2583180"/>
                  <wp:effectExtent l="0" t="0" r="0" b="7620"/>
                  <wp:docPr id="4" name="Рисунок 4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258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768" w:rsidRPr="00D90B10" w:rsidRDefault="00171768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90B10">
              <w:rPr>
                <w:rFonts w:ascii="Times New Roman" w:hAnsi="Times New Roman"/>
                <w:sz w:val="24"/>
                <w:szCs w:val="24"/>
              </w:rPr>
              <w:t>Рисунок 3.4. Внешний вид закладного устройства типа «электронные уши»</w:t>
            </w:r>
          </w:p>
        </w:tc>
      </w:tr>
    </w:tbl>
    <w:p w:rsidR="00171768" w:rsidRPr="00D90B10" w:rsidRDefault="00171768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D90B10">
        <w:rPr>
          <w:rFonts w:ascii="Times New Roman" w:hAnsi="Times New Roman"/>
          <w:sz w:val="24"/>
          <w:szCs w:val="24"/>
        </w:rPr>
        <w:lastRenderedPageBreak/>
        <w:t>Перехваченная ЗУ речевая информация может передаваться по радиок</w:t>
      </w:r>
      <w:r w:rsidRPr="00D90B10">
        <w:rPr>
          <w:rFonts w:ascii="Times New Roman" w:hAnsi="Times New Roman"/>
          <w:sz w:val="24"/>
          <w:szCs w:val="24"/>
        </w:rPr>
        <w:t>а</w:t>
      </w:r>
      <w:r w:rsidRPr="00D90B10">
        <w:rPr>
          <w:rFonts w:ascii="Times New Roman" w:hAnsi="Times New Roman"/>
          <w:sz w:val="24"/>
          <w:szCs w:val="24"/>
        </w:rPr>
        <w:t>налу, сети электропитания, оптическому каналу, телефонной линии, посторонним проводникам, инженерным коммуникациям в уль</w:t>
      </w:r>
      <w:r w:rsidRPr="00D90B10">
        <w:rPr>
          <w:rFonts w:ascii="Times New Roman" w:hAnsi="Times New Roman"/>
          <w:sz w:val="24"/>
          <w:szCs w:val="24"/>
        </w:rPr>
        <w:t>т</w:t>
      </w:r>
      <w:r w:rsidRPr="00D90B10">
        <w:rPr>
          <w:rFonts w:ascii="Times New Roman" w:hAnsi="Times New Roman"/>
          <w:sz w:val="24"/>
          <w:szCs w:val="24"/>
        </w:rPr>
        <w:t>развуковом диапазоне частот. Прием информации, передаваемой закладными устройствами, осущес</w:t>
      </w:r>
      <w:r w:rsidRPr="00D90B10">
        <w:rPr>
          <w:rFonts w:ascii="Times New Roman" w:hAnsi="Times New Roman"/>
          <w:sz w:val="24"/>
          <w:szCs w:val="24"/>
        </w:rPr>
        <w:t>т</w:t>
      </w:r>
      <w:r w:rsidRPr="00D90B10">
        <w:rPr>
          <w:rFonts w:ascii="Times New Roman" w:hAnsi="Times New Roman"/>
          <w:sz w:val="24"/>
          <w:szCs w:val="24"/>
        </w:rPr>
        <w:t>вляется, как правило, на специальные приемные устройства, работающие в с</w:t>
      </w:r>
      <w:r w:rsidRPr="00D90B10">
        <w:rPr>
          <w:rFonts w:ascii="Times New Roman" w:hAnsi="Times New Roman"/>
          <w:sz w:val="24"/>
          <w:szCs w:val="24"/>
        </w:rPr>
        <w:t>о</w:t>
      </w:r>
      <w:r w:rsidRPr="00D90B10">
        <w:rPr>
          <w:rFonts w:ascii="Times New Roman" w:hAnsi="Times New Roman"/>
          <w:sz w:val="24"/>
          <w:szCs w:val="24"/>
        </w:rPr>
        <w:t>ответствующем диапазоне длин волн.</w:t>
      </w:r>
    </w:p>
    <w:p w:rsidR="00171768" w:rsidRPr="00D90B10" w:rsidRDefault="00171768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D90B10">
        <w:rPr>
          <w:rFonts w:ascii="Times New Roman" w:hAnsi="Times New Roman"/>
          <w:b/>
          <w:sz w:val="24"/>
          <w:szCs w:val="24"/>
        </w:rPr>
        <w:t>Направленный микрофон</w:t>
      </w:r>
      <w:r w:rsidRPr="00D90B10">
        <w:rPr>
          <w:rFonts w:ascii="Times New Roman" w:hAnsi="Times New Roman"/>
          <w:sz w:val="24"/>
          <w:szCs w:val="24"/>
        </w:rPr>
        <w:t xml:space="preserve"> – электронное устройство, обладающее выс</w:t>
      </w:r>
      <w:r w:rsidRPr="00D90B10">
        <w:rPr>
          <w:rFonts w:ascii="Times New Roman" w:hAnsi="Times New Roman"/>
          <w:sz w:val="24"/>
          <w:szCs w:val="24"/>
        </w:rPr>
        <w:t>о</w:t>
      </w:r>
      <w:r w:rsidRPr="00D90B10">
        <w:rPr>
          <w:rFonts w:ascii="Times New Roman" w:hAnsi="Times New Roman"/>
          <w:sz w:val="24"/>
          <w:szCs w:val="24"/>
        </w:rPr>
        <w:t>кими чувствительностью и помехоустойчивостью за счет его узкой диаграммы направленности (рисунок 3.5).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853"/>
      </w:tblGrid>
      <w:tr w:rsidR="00171768" w:rsidRPr="00D90B10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171768" w:rsidRPr="00D90B10" w:rsidRDefault="00D90B10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2186940" cy="1775460"/>
                  <wp:effectExtent l="0" t="0" r="3810" b="0"/>
                  <wp:docPr id="5" name="Рисунок 5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940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768" w:rsidRPr="00D90B10" w:rsidRDefault="00171768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90B10">
              <w:rPr>
                <w:rFonts w:ascii="Times New Roman" w:hAnsi="Times New Roman"/>
                <w:sz w:val="24"/>
                <w:szCs w:val="24"/>
              </w:rPr>
              <w:t>Рисунок 3.5. Внешний вид направленного микрофона ТМ-341</w:t>
            </w:r>
          </w:p>
        </w:tc>
      </w:tr>
    </w:tbl>
    <w:p w:rsidR="00171768" w:rsidRPr="00D90B10" w:rsidRDefault="00171768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D90B10">
        <w:rPr>
          <w:rFonts w:ascii="Times New Roman" w:hAnsi="Times New Roman"/>
          <w:sz w:val="24"/>
          <w:szCs w:val="24"/>
        </w:rPr>
        <w:t>Под действием акустических колебаний в ограждающих строительных конструкциях и инженерных коммуникациях помещения, в к</w:t>
      </w:r>
      <w:r w:rsidRPr="00D90B10">
        <w:rPr>
          <w:rFonts w:ascii="Times New Roman" w:hAnsi="Times New Roman"/>
          <w:sz w:val="24"/>
          <w:szCs w:val="24"/>
        </w:rPr>
        <w:t>о</w:t>
      </w:r>
      <w:r w:rsidRPr="00D90B10">
        <w:rPr>
          <w:rFonts w:ascii="Times New Roman" w:hAnsi="Times New Roman"/>
          <w:sz w:val="24"/>
          <w:szCs w:val="24"/>
        </w:rPr>
        <w:t>тором находится речевой источник, возникают вибрационные колебания. Таким образом, в св</w:t>
      </w:r>
      <w:r w:rsidRPr="00D90B10">
        <w:rPr>
          <w:rFonts w:ascii="Times New Roman" w:hAnsi="Times New Roman"/>
          <w:sz w:val="24"/>
          <w:szCs w:val="24"/>
        </w:rPr>
        <w:t>о</w:t>
      </w:r>
      <w:r w:rsidRPr="00D90B10">
        <w:rPr>
          <w:rFonts w:ascii="Times New Roman" w:hAnsi="Times New Roman"/>
          <w:sz w:val="24"/>
          <w:szCs w:val="24"/>
        </w:rPr>
        <w:t>ем первоначальном состоянии речевой сигнал в помещении присутствует в в</w:t>
      </w:r>
      <w:r w:rsidRPr="00D90B10">
        <w:rPr>
          <w:rFonts w:ascii="Times New Roman" w:hAnsi="Times New Roman"/>
          <w:sz w:val="24"/>
          <w:szCs w:val="24"/>
        </w:rPr>
        <w:t>и</w:t>
      </w:r>
      <w:r w:rsidRPr="00D90B10">
        <w:rPr>
          <w:rFonts w:ascii="Times New Roman" w:hAnsi="Times New Roman"/>
          <w:sz w:val="24"/>
          <w:szCs w:val="24"/>
        </w:rPr>
        <w:t>де акустических и вибрационных колебаний. В данном случае строительные конструкции выполняют преобразование акустических колебаний в вибрац</w:t>
      </w:r>
      <w:r w:rsidRPr="00D90B10">
        <w:rPr>
          <w:rFonts w:ascii="Times New Roman" w:hAnsi="Times New Roman"/>
          <w:sz w:val="24"/>
          <w:szCs w:val="24"/>
        </w:rPr>
        <w:t>и</w:t>
      </w:r>
      <w:r w:rsidRPr="00D90B10">
        <w:rPr>
          <w:rFonts w:ascii="Times New Roman" w:hAnsi="Times New Roman"/>
          <w:sz w:val="24"/>
          <w:szCs w:val="24"/>
        </w:rPr>
        <w:t>онные и возникает виброакустический (вибрационный) канал утечки информ</w:t>
      </w:r>
      <w:r w:rsidRPr="00D90B10">
        <w:rPr>
          <w:rFonts w:ascii="Times New Roman" w:hAnsi="Times New Roman"/>
          <w:sz w:val="24"/>
          <w:szCs w:val="24"/>
        </w:rPr>
        <w:t>а</w:t>
      </w:r>
      <w:r w:rsidRPr="00D90B10">
        <w:rPr>
          <w:rFonts w:ascii="Times New Roman" w:hAnsi="Times New Roman"/>
          <w:sz w:val="24"/>
          <w:szCs w:val="24"/>
        </w:rPr>
        <w:t>ции (рисунок 3.6).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853"/>
      </w:tblGrid>
      <w:tr w:rsidR="00171768" w:rsidRPr="00D90B10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171768" w:rsidRPr="00D90B10" w:rsidRDefault="00D90B10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6111240" cy="1493520"/>
                  <wp:effectExtent l="0" t="0" r="3810" b="0"/>
                  <wp:docPr id="6" name="Рисунок 6" descr="Рис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Рис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768" w:rsidRPr="00D90B10" w:rsidRDefault="00171768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90B10">
              <w:rPr>
                <w:rFonts w:ascii="Times New Roman" w:hAnsi="Times New Roman"/>
                <w:sz w:val="24"/>
                <w:szCs w:val="24"/>
              </w:rPr>
              <w:t>Рисунок 3.6. Структурная схема виброакустического канала утечки и</w:t>
            </w:r>
            <w:r w:rsidRPr="00D90B10">
              <w:rPr>
                <w:rFonts w:ascii="Times New Roman" w:hAnsi="Times New Roman"/>
                <w:sz w:val="24"/>
                <w:szCs w:val="24"/>
              </w:rPr>
              <w:t>н</w:t>
            </w:r>
            <w:r w:rsidRPr="00D90B10">
              <w:rPr>
                <w:rFonts w:ascii="Times New Roman" w:hAnsi="Times New Roman"/>
                <w:sz w:val="24"/>
                <w:szCs w:val="24"/>
              </w:rPr>
              <w:t>формации</w:t>
            </w:r>
          </w:p>
        </w:tc>
      </w:tr>
    </w:tbl>
    <w:p w:rsidR="00171768" w:rsidRPr="00D90B10" w:rsidRDefault="00171768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D90B10">
        <w:rPr>
          <w:rFonts w:ascii="Times New Roman" w:hAnsi="Times New Roman"/>
          <w:sz w:val="24"/>
          <w:szCs w:val="24"/>
        </w:rPr>
        <w:t>Перехват информации в виброакустических каналах обеспечивается эле</w:t>
      </w:r>
      <w:r w:rsidRPr="00D90B10">
        <w:rPr>
          <w:rFonts w:ascii="Times New Roman" w:hAnsi="Times New Roman"/>
          <w:sz w:val="24"/>
          <w:szCs w:val="24"/>
        </w:rPr>
        <w:t>к</w:t>
      </w:r>
      <w:r w:rsidRPr="00D90B10">
        <w:rPr>
          <w:rFonts w:ascii="Times New Roman" w:hAnsi="Times New Roman"/>
          <w:sz w:val="24"/>
          <w:szCs w:val="24"/>
        </w:rPr>
        <w:t>тронными стетоскопами (рисунок 3.7), выполняющими преобразование механич</w:t>
      </w:r>
      <w:r w:rsidRPr="00D90B10">
        <w:rPr>
          <w:rFonts w:ascii="Times New Roman" w:hAnsi="Times New Roman"/>
          <w:sz w:val="24"/>
          <w:szCs w:val="24"/>
        </w:rPr>
        <w:t>е</w:t>
      </w:r>
      <w:r w:rsidRPr="00D90B10">
        <w:rPr>
          <w:rFonts w:ascii="Times New Roman" w:hAnsi="Times New Roman"/>
          <w:sz w:val="24"/>
          <w:szCs w:val="24"/>
        </w:rPr>
        <w:t>ских колебаний строительных конструкций (пол, потолок, стены) в электрические. В качестве преобразователей, подключаемых к электронному стетоскопу, используются а</w:t>
      </w:r>
      <w:r w:rsidRPr="00D90B10">
        <w:rPr>
          <w:rFonts w:ascii="Times New Roman" w:hAnsi="Times New Roman"/>
          <w:sz w:val="24"/>
          <w:szCs w:val="24"/>
        </w:rPr>
        <w:t>к</w:t>
      </w:r>
      <w:r w:rsidRPr="00D90B10">
        <w:rPr>
          <w:rFonts w:ascii="Times New Roman" w:hAnsi="Times New Roman"/>
          <w:sz w:val="24"/>
          <w:szCs w:val="24"/>
        </w:rPr>
        <w:t>селерометры.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927"/>
        <w:gridCol w:w="4926"/>
      </w:tblGrid>
      <w:tr w:rsidR="00171768" w:rsidRPr="00D90B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171768" w:rsidRPr="00D90B10" w:rsidRDefault="00D90B10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2493645" cy="1006475"/>
                  <wp:effectExtent l="0" t="0" r="1905" b="3175"/>
                  <wp:docPr id="107" name="Рисунок 107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645" cy="1006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71768" w:rsidRPr="00D90B10" w:rsidRDefault="00171768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90B10">
              <w:rPr>
                <w:rFonts w:ascii="Times New Roman" w:hAnsi="Times New Roman"/>
                <w:sz w:val="24"/>
                <w:szCs w:val="24"/>
              </w:rPr>
              <w:t>а)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171768" w:rsidRPr="00D90B10" w:rsidRDefault="00D90B10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1800225" cy="975995"/>
                  <wp:effectExtent l="0" t="0" r="9525" b="0"/>
                  <wp:docPr id="106" name="Рисунок 106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9759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71768" w:rsidRPr="00D90B10" w:rsidRDefault="00171768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90B10">
              <w:rPr>
                <w:rFonts w:ascii="Times New Roman" w:hAnsi="Times New Roman"/>
                <w:sz w:val="24"/>
                <w:szCs w:val="24"/>
              </w:rPr>
              <w:t>б)</w:t>
            </w:r>
          </w:p>
        </w:tc>
      </w:tr>
      <w:tr w:rsidR="00171768" w:rsidRPr="00D90B10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71768" w:rsidRPr="00D90B10" w:rsidRDefault="00171768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90B10">
              <w:rPr>
                <w:rFonts w:ascii="Times New Roman" w:hAnsi="Times New Roman"/>
                <w:sz w:val="24"/>
                <w:szCs w:val="24"/>
              </w:rPr>
              <w:t>Рисунок 3.7. Внешний вид электронного стетоскопа (а) и подключаемых к нему пр</w:t>
            </w:r>
            <w:r w:rsidRPr="00D90B10">
              <w:rPr>
                <w:rFonts w:ascii="Times New Roman" w:hAnsi="Times New Roman"/>
                <w:sz w:val="24"/>
                <w:szCs w:val="24"/>
              </w:rPr>
              <w:t>е</w:t>
            </w:r>
            <w:r w:rsidRPr="00D90B10">
              <w:rPr>
                <w:rFonts w:ascii="Times New Roman" w:hAnsi="Times New Roman"/>
                <w:sz w:val="24"/>
                <w:szCs w:val="24"/>
              </w:rPr>
              <w:t>образователей</w:t>
            </w:r>
            <w:r w:rsidRPr="00D90B10"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 w:rsidRPr="00D90B10">
              <w:rPr>
                <w:rFonts w:ascii="Times New Roman" w:hAnsi="Times New Roman"/>
                <w:sz w:val="24"/>
                <w:szCs w:val="24"/>
              </w:rPr>
              <w:t>(б)</w:t>
            </w:r>
          </w:p>
        </w:tc>
      </w:tr>
    </w:tbl>
    <w:p w:rsidR="00171768" w:rsidRPr="00D90B10" w:rsidRDefault="00171768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D90B10">
        <w:rPr>
          <w:rFonts w:ascii="Times New Roman" w:hAnsi="Times New Roman"/>
          <w:sz w:val="24"/>
          <w:szCs w:val="24"/>
        </w:rPr>
        <w:t>По виброакустическому каналу также возможен перехват информации с использованием закладных устройств. В основном для перед</w:t>
      </w:r>
      <w:r w:rsidRPr="00D90B10">
        <w:rPr>
          <w:rFonts w:ascii="Times New Roman" w:hAnsi="Times New Roman"/>
          <w:sz w:val="24"/>
          <w:szCs w:val="24"/>
        </w:rPr>
        <w:t>а</w:t>
      </w:r>
      <w:r w:rsidRPr="00D90B10">
        <w:rPr>
          <w:rFonts w:ascii="Times New Roman" w:hAnsi="Times New Roman"/>
          <w:sz w:val="24"/>
          <w:szCs w:val="24"/>
        </w:rPr>
        <w:t>чи информации используется радиоканал, поэтому такие устройства часто называют радиост</w:t>
      </w:r>
      <w:r w:rsidRPr="00D90B10">
        <w:rPr>
          <w:rFonts w:ascii="Times New Roman" w:hAnsi="Times New Roman"/>
          <w:sz w:val="24"/>
          <w:szCs w:val="24"/>
        </w:rPr>
        <w:t>е</w:t>
      </w:r>
      <w:r w:rsidRPr="00D90B10">
        <w:rPr>
          <w:rFonts w:ascii="Times New Roman" w:hAnsi="Times New Roman"/>
          <w:sz w:val="24"/>
          <w:szCs w:val="24"/>
        </w:rPr>
        <w:t>тоскопами. Возможно использование закладных устройств с передачей информации по инженерным коммуникац</w:t>
      </w:r>
      <w:r w:rsidRPr="00D90B10">
        <w:rPr>
          <w:rFonts w:ascii="Times New Roman" w:hAnsi="Times New Roman"/>
          <w:sz w:val="24"/>
          <w:szCs w:val="24"/>
        </w:rPr>
        <w:t>и</w:t>
      </w:r>
      <w:r w:rsidRPr="00D90B10">
        <w:rPr>
          <w:rFonts w:ascii="Times New Roman" w:hAnsi="Times New Roman"/>
          <w:sz w:val="24"/>
          <w:szCs w:val="24"/>
        </w:rPr>
        <w:t>ям (ультразвуковые колебания).</w:t>
      </w:r>
    </w:p>
    <w:p w:rsidR="00171768" w:rsidRPr="00D90B10" w:rsidRDefault="00171768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D90B10">
        <w:rPr>
          <w:rFonts w:ascii="Times New Roman" w:hAnsi="Times New Roman"/>
          <w:sz w:val="24"/>
          <w:szCs w:val="24"/>
        </w:rPr>
        <w:lastRenderedPageBreak/>
        <w:t>Акустоэлектрические каналы утечки информации возникают за счет преобразов</w:t>
      </w:r>
      <w:r w:rsidRPr="00D90B10">
        <w:rPr>
          <w:rFonts w:ascii="Times New Roman" w:hAnsi="Times New Roman"/>
          <w:sz w:val="24"/>
          <w:szCs w:val="24"/>
        </w:rPr>
        <w:t>а</w:t>
      </w:r>
      <w:r w:rsidRPr="00D90B10">
        <w:rPr>
          <w:rFonts w:ascii="Times New Roman" w:hAnsi="Times New Roman"/>
          <w:sz w:val="24"/>
          <w:szCs w:val="24"/>
        </w:rPr>
        <w:t>ний акустических сигналов в электрические.</w:t>
      </w:r>
    </w:p>
    <w:p w:rsidR="00171768" w:rsidRPr="00D90B10" w:rsidRDefault="00171768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D90B10">
        <w:rPr>
          <w:rFonts w:ascii="Times New Roman" w:hAnsi="Times New Roman"/>
          <w:sz w:val="24"/>
          <w:szCs w:val="24"/>
        </w:rPr>
        <w:t>Некоторые элементы вспомогательных технических средств и систем, в том числе трансформаторы, катушки индуктивности, электрома</w:t>
      </w:r>
      <w:r w:rsidRPr="00D90B10">
        <w:rPr>
          <w:rFonts w:ascii="Times New Roman" w:hAnsi="Times New Roman"/>
          <w:sz w:val="24"/>
          <w:szCs w:val="24"/>
        </w:rPr>
        <w:t>г</w:t>
      </w:r>
      <w:r w:rsidRPr="00D90B10">
        <w:rPr>
          <w:rFonts w:ascii="Times New Roman" w:hAnsi="Times New Roman"/>
          <w:sz w:val="24"/>
          <w:szCs w:val="24"/>
        </w:rPr>
        <w:t>ниты звонков телефонных аппаратов и т. п. обладают свойством изменять свои параметры (емкость, индуктивность, сопротивление) под действием акустического поля, создаваемого и</w:t>
      </w:r>
      <w:r w:rsidRPr="00D90B10">
        <w:rPr>
          <w:rFonts w:ascii="Times New Roman" w:hAnsi="Times New Roman"/>
          <w:sz w:val="24"/>
          <w:szCs w:val="24"/>
        </w:rPr>
        <w:t>с</w:t>
      </w:r>
      <w:r w:rsidRPr="00D90B10">
        <w:rPr>
          <w:rFonts w:ascii="Times New Roman" w:hAnsi="Times New Roman"/>
          <w:sz w:val="24"/>
          <w:szCs w:val="24"/>
        </w:rPr>
        <w:t>точником речевого сигнала. Изменение параметров приводит либо к появлению на данных элементах электродвижущей силы, либо к модуляции токов, пр</w:t>
      </w:r>
      <w:r w:rsidRPr="00D90B10">
        <w:rPr>
          <w:rFonts w:ascii="Times New Roman" w:hAnsi="Times New Roman"/>
          <w:sz w:val="24"/>
          <w:szCs w:val="24"/>
        </w:rPr>
        <w:t>о</w:t>
      </w:r>
      <w:r w:rsidRPr="00D90B10">
        <w:rPr>
          <w:rFonts w:ascii="Times New Roman" w:hAnsi="Times New Roman"/>
          <w:sz w:val="24"/>
          <w:szCs w:val="24"/>
        </w:rPr>
        <w:t>текающих по этим элементам в соответствии с изменениями воздействующего акуст</w:t>
      </w:r>
      <w:r w:rsidRPr="00D90B10">
        <w:rPr>
          <w:rFonts w:ascii="Times New Roman" w:hAnsi="Times New Roman"/>
          <w:sz w:val="24"/>
          <w:szCs w:val="24"/>
        </w:rPr>
        <w:t>и</w:t>
      </w:r>
      <w:r w:rsidRPr="00D90B10">
        <w:rPr>
          <w:rFonts w:ascii="Times New Roman" w:hAnsi="Times New Roman"/>
          <w:sz w:val="24"/>
          <w:szCs w:val="24"/>
        </w:rPr>
        <w:t>ческого поля.</w:t>
      </w:r>
    </w:p>
    <w:p w:rsidR="00171768" w:rsidRPr="00D90B10" w:rsidRDefault="00171768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D90B10">
        <w:rPr>
          <w:rFonts w:ascii="Times New Roman" w:hAnsi="Times New Roman"/>
          <w:sz w:val="24"/>
          <w:szCs w:val="24"/>
        </w:rPr>
        <w:t>Вспомогательные технические средства и системы (ВТСС), кроме ук</w:t>
      </w:r>
      <w:r w:rsidRPr="00D90B10">
        <w:rPr>
          <w:rFonts w:ascii="Times New Roman" w:hAnsi="Times New Roman"/>
          <w:sz w:val="24"/>
          <w:szCs w:val="24"/>
        </w:rPr>
        <w:t>а</w:t>
      </w:r>
      <w:r w:rsidRPr="00D90B10">
        <w:rPr>
          <w:rFonts w:ascii="Times New Roman" w:hAnsi="Times New Roman"/>
          <w:sz w:val="24"/>
          <w:szCs w:val="24"/>
        </w:rPr>
        <w:t>занных элементов, могут содержать непосредственно акустоэлектрические преобразователи. К таким ВТСС относятся некоторые типы да</w:t>
      </w:r>
      <w:r w:rsidRPr="00D90B10">
        <w:rPr>
          <w:rFonts w:ascii="Times New Roman" w:hAnsi="Times New Roman"/>
          <w:sz w:val="24"/>
          <w:szCs w:val="24"/>
        </w:rPr>
        <w:t>т</w:t>
      </w:r>
      <w:r w:rsidRPr="00D90B10">
        <w:rPr>
          <w:rFonts w:ascii="Times New Roman" w:hAnsi="Times New Roman"/>
          <w:sz w:val="24"/>
          <w:szCs w:val="24"/>
        </w:rPr>
        <w:t>чиков охранной и пожарной сигнализации, громкоговорители ретрансляционной сети и т. д. Эффект акустоэлектрического преобразования в специальной литературе называют «микрофонным эффе</w:t>
      </w:r>
      <w:r w:rsidRPr="00D90B10">
        <w:rPr>
          <w:rFonts w:ascii="Times New Roman" w:hAnsi="Times New Roman"/>
          <w:sz w:val="24"/>
          <w:szCs w:val="24"/>
        </w:rPr>
        <w:t>к</w:t>
      </w:r>
      <w:r w:rsidRPr="00D90B10">
        <w:rPr>
          <w:rFonts w:ascii="Times New Roman" w:hAnsi="Times New Roman"/>
          <w:sz w:val="24"/>
          <w:szCs w:val="24"/>
        </w:rPr>
        <w:t>том».</w:t>
      </w:r>
    </w:p>
    <w:p w:rsidR="006A11CA" w:rsidRPr="00D90B10" w:rsidRDefault="006A11CA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D90B10">
        <w:rPr>
          <w:rFonts w:ascii="Times New Roman" w:hAnsi="Times New Roman"/>
          <w:sz w:val="24"/>
          <w:szCs w:val="24"/>
        </w:rPr>
        <w:t>Таким образом, речь воздействия на элементы электронной аппаратуры, содержащей в себе элементы, обладающие микрофонным эффектом, преобразуется ими в электрический сигнал. Если электронная аппаратура подключена к проводным коммуникациям, напр</w:t>
      </w:r>
      <w:r w:rsidRPr="00D90B10">
        <w:rPr>
          <w:rFonts w:ascii="Times New Roman" w:hAnsi="Times New Roman"/>
          <w:sz w:val="24"/>
          <w:szCs w:val="24"/>
        </w:rPr>
        <w:t>и</w:t>
      </w:r>
      <w:r w:rsidRPr="00D90B10">
        <w:rPr>
          <w:rFonts w:ascii="Times New Roman" w:hAnsi="Times New Roman"/>
          <w:sz w:val="24"/>
          <w:szCs w:val="24"/>
        </w:rPr>
        <w:t>мер к линии связи, то данный сигнал может быть перехвачен при подключении к такой линии, что обуславливает возникновение акустоэле</w:t>
      </w:r>
      <w:r w:rsidRPr="00D90B10">
        <w:rPr>
          <w:rFonts w:ascii="Times New Roman" w:hAnsi="Times New Roman"/>
          <w:sz w:val="24"/>
          <w:szCs w:val="24"/>
        </w:rPr>
        <w:t>к</w:t>
      </w:r>
      <w:r w:rsidRPr="00D90B10">
        <w:rPr>
          <w:rFonts w:ascii="Times New Roman" w:hAnsi="Times New Roman"/>
          <w:sz w:val="24"/>
          <w:szCs w:val="24"/>
        </w:rPr>
        <w:t>трического канала утечки информации (рисунок 3.</w:t>
      </w:r>
      <w:r w:rsidR="00EB3CB8" w:rsidRPr="00D90B10">
        <w:rPr>
          <w:rFonts w:ascii="Times New Roman" w:hAnsi="Times New Roman"/>
          <w:sz w:val="24"/>
          <w:szCs w:val="24"/>
        </w:rPr>
        <w:t>8</w:t>
      </w:r>
      <w:r w:rsidRPr="00D90B10">
        <w:rPr>
          <w:rFonts w:ascii="Times New Roman" w:hAnsi="Times New Roman"/>
          <w:sz w:val="24"/>
          <w:szCs w:val="24"/>
        </w:rPr>
        <w:t>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853"/>
      </w:tblGrid>
      <w:tr w:rsidR="001A0AE2" w:rsidRPr="00D90B10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1A0AE2" w:rsidRPr="00D90B10" w:rsidRDefault="00D90B10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6111240" cy="1181100"/>
                  <wp:effectExtent l="0" t="0" r="3810" b="0"/>
                  <wp:docPr id="9" name="Рисунок 9" descr="Рис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Рис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0AE2" w:rsidRPr="00D90B10" w:rsidRDefault="001A0AE2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90B10">
              <w:rPr>
                <w:rFonts w:ascii="Times New Roman" w:hAnsi="Times New Roman"/>
                <w:sz w:val="24"/>
                <w:szCs w:val="24"/>
              </w:rPr>
              <w:t>Рис</w:t>
            </w:r>
            <w:r w:rsidR="002B12A9" w:rsidRPr="00D90B10">
              <w:rPr>
                <w:rFonts w:ascii="Times New Roman" w:hAnsi="Times New Roman"/>
                <w:sz w:val="24"/>
                <w:szCs w:val="24"/>
              </w:rPr>
              <w:t>унок</w:t>
            </w:r>
            <w:r w:rsidRPr="00D90B10">
              <w:rPr>
                <w:rFonts w:ascii="Times New Roman" w:hAnsi="Times New Roman"/>
                <w:sz w:val="24"/>
                <w:szCs w:val="24"/>
              </w:rPr>
              <w:t> 3.</w:t>
            </w:r>
            <w:r w:rsidR="00EB3CB8" w:rsidRPr="00D90B10">
              <w:rPr>
                <w:rFonts w:ascii="Times New Roman" w:hAnsi="Times New Roman"/>
                <w:sz w:val="24"/>
                <w:szCs w:val="24"/>
              </w:rPr>
              <w:t>8</w:t>
            </w:r>
            <w:r w:rsidRPr="00D90B10">
              <w:rPr>
                <w:rFonts w:ascii="Times New Roman" w:hAnsi="Times New Roman"/>
                <w:sz w:val="24"/>
                <w:szCs w:val="24"/>
              </w:rPr>
              <w:t>. Структурная схема акустоэлектрического канала утечки и</w:t>
            </w:r>
            <w:r w:rsidRPr="00D90B10">
              <w:rPr>
                <w:rFonts w:ascii="Times New Roman" w:hAnsi="Times New Roman"/>
                <w:sz w:val="24"/>
                <w:szCs w:val="24"/>
              </w:rPr>
              <w:t>н</w:t>
            </w:r>
            <w:r w:rsidRPr="00D90B10">
              <w:rPr>
                <w:rFonts w:ascii="Times New Roman" w:hAnsi="Times New Roman"/>
                <w:sz w:val="24"/>
                <w:szCs w:val="24"/>
              </w:rPr>
              <w:t>формации</w:t>
            </w:r>
          </w:p>
        </w:tc>
      </w:tr>
    </w:tbl>
    <w:p w:rsidR="0057692C" w:rsidRPr="00D90B10" w:rsidRDefault="0057692C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</w:p>
    <w:p w:rsidR="00ED05E0" w:rsidRPr="00D90B10" w:rsidRDefault="00ED05E0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D90B10">
        <w:rPr>
          <w:rFonts w:ascii="Times New Roman" w:hAnsi="Times New Roman"/>
          <w:sz w:val="24"/>
          <w:szCs w:val="24"/>
        </w:rPr>
        <w:t>Акустооптический канал утечки акустической информации образуется при облучении лазерным лучом вибрирующих под действием речевого сигнала отражающих поверхностей (отражатель-модулятор) помещений (оконных стекол, зеркал и т. д.). Отраженное лазерное излучение модулируется по амплит</w:t>
      </w:r>
      <w:r w:rsidRPr="00D90B10">
        <w:rPr>
          <w:rFonts w:ascii="Times New Roman" w:hAnsi="Times New Roman"/>
          <w:sz w:val="24"/>
          <w:szCs w:val="24"/>
        </w:rPr>
        <w:t>у</w:t>
      </w:r>
      <w:r w:rsidRPr="00D90B10">
        <w:rPr>
          <w:rFonts w:ascii="Times New Roman" w:hAnsi="Times New Roman"/>
          <w:sz w:val="24"/>
          <w:szCs w:val="24"/>
        </w:rPr>
        <w:t>де и фазе и принимается приемником оптического излучения, при демодуляции которого выделяется речевая информ</w:t>
      </w:r>
      <w:r w:rsidRPr="00D90B10">
        <w:rPr>
          <w:rFonts w:ascii="Times New Roman" w:hAnsi="Times New Roman"/>
          <w:sz w:val="24"/>
          <w:szCs w:val="24"/>
        </w:rPr>
        <w:t>а</w:t>
      </w:r>
      <w:r w:rsidRPr="00D90B10">
        <w:rPr>
          <w:rFonts w:ascii="Times New Roman" w:hAnsi="Times New Roman"/>
          <w:sz w:val="24"/>
          <w:szCs w:val="24"/>
        </w:rPr>
        <w:t>ция (рисунок 3.</w:t>
      </w:r>
      <w:r w:rsidR="00EB3CB8" w:rsidRPr="00D90B10">
        <w:rPr>
          <w:rFonts w:ascii="Times New Roman" w:hAnsi="Times New Roman"/>
          <w:sz w:val="24"/>
          <w:szCs w:val="24"/>
        </w:rPr>
        <w:t>9</w:t>
      </w:r>
      <w:r w:rsidRPr="00D90B10">
        <w:rPr>
          <w:rFonts w:ascii="Times New Roman" w:hAnsi="Times New Roman"/>
          <w:sz w:val="24"/>
          <w:szCs w:val="24"/>
        </w:rPr>
        <w:t>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853"/>
      </w:tblGrid>
      <w:tr w:rsidR="00ED05E0" w:rsidRPr="00D90B10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ED05E0" w:rsidRPr="00D90B10" w:rsidRDefault="00D90B10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6111240" cy="1181100"/>
                  <wp:effectExtent l="0" t="0" r="3810" b="0"/>
                  <wp:docPr id="10" name="Рисунок 10" descr="Рис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Рис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05E0" w:rsidRPr="00D90B10" w:rsidRDefault="00ED05E0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90B10">
              <w:rPr>
                <w:rFonts w:ascii="Times New Roman" w:hAnsi="Times New Roman"/>
                <w:sz w:val="24"/>
                <w:szCs w:val="24"/>
              </w:rPr>
              <w:t>Рисунок 3.</w:t>
            </w:r>
            <w:r w:rsidR="00EB3CB8" w:rsidRPr="00D90B10">
              <w:rPr>
                <w:rFonts w:ascii="Times New Roman" w:hAnsi="Times New Roman"/>
                <w:sz w:val="24"/>
                <w:szCs w:val="24"/>
              </w:rPr>
              <w:t>9</w:t>
            </w:r>
            <w:r w:rsidRPr="00D90B10">
              <w:rPr>
                <w:rFonts w:ascii="Times New Roman" w:hAnsi="Times New Roman"/>
                <w:sz w:val="24"/>
                <w:szCs w:val="24"/>
              </w:rPr>
              <w:t>. Структурная схема акустооптического канала утечки инфо</w:t>
            </w:r>
            <w:r w:rsidRPr="00D90B10">
              <w:rPr>
                <w:rFonts w:ascii="Times New Roman" w:hAnsi="Times New Roman"/>
                <w:sz w:val="24"/>
                <w:szCs w:val="24"/>
              </w:rPr>
              <w:t>р</w:t>
            </w:r>
            <w:r w:rsidRPr="00D90B10">
              <w:rPr>
                <w:rFonts w:ascii="Times New Roman" w:hAnsi="Times New Roman"/>
                <w:sz w:val="24"/>
                <w:szCs w:val="24"/>
              </w:rPr>
              <w:t>мации</w:t>
            </w:r>
          </w:p>
        </w:tc>
      </w:tr>
    </w:tbl>
    <w:p w:rsidR="00ED05E0" w:rsidRPr="00D90B10" w:rsidRDefault="00ED05E0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D90B10">
        <w:rPr>
          <w:rFonts w:ascii="Times New Roman" w:hAnsi="Times New Roman"/>
          <w:sz w:val="24"/>
          <w:szCs w:val="24"/>
        </w:rPr>
        <w:t>Для перехвата речевой информации по данному каналу использ</w:t>
      </w:r>
      <w:r w:rsidRPr="00D90B10">
        <w:rPr>
          <w:rFonts w:ascii="Times New Roman" w:hAnsi="Times New Roman"/>
          <w:sz w:val="24"/>
          <w:szCs w:val="24"/>
        </w:rPr>
        <w:t>у</w:t>
      </w:r>
      <w:r w:rsidRPr="00D90B10">
        <w:rPr>
          <w:rFonts w:ascii="Times New Roman" w:hAnsi="Times New Roman"/>
          <w:sz w:val="24"/>
          <w:szCs w:val="24"/>
        </w:rPr>
        <w:t>ются сложные лазерные системы, которые часто называют «лазерными микрофонами». Работают они, как правило, в ближнем инфракрасном диапаз</w:t>
      </w:r>
      <w:r w:rsidRPr="00D90B10">
        <w:rPr>
          <w:rFonts w:ascii="Times New Roman" w:hAnsi="Times New Roman"/>
          <w:sz w:val="24"/>
          <w:szCs w:val="24"/>
        </w:rPr>
        <w:t>о</w:t>
      </w:r>
      <w:r w:rsidRPr="00D90B10">
        <w:rPr>
          <w:rFonts w:ascii="Times New Roman" w:hAnsi="Times New Roman"/>
          <w:sz w:val="24"/>
          <w:szCs w:val="24"/>
        </w:rPr>
        <w:t>не длин волн.</w:t>
      </w:r>
    </w:p>
    <w:p w:rsidR="00ED05E0" w:rsidRPr="00D90B10" w:rsidRDefault="00ED05E0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D90B10">
        <w:rPr>
          <w:rFonts w:ascii="Times New Roman" w:hAnsi="Times New Roman"/>
          <w:sz w:val="24"/>
          <w:szCs w:val="24"/>
        </w:rPr>
        <w:t>На рисунке 3.1</w:t>
      </w:r>
      <w:r w:rsidR="00EB3CB8" w:rsidRPr="00D90B10">
        <w:rPr>
          <w:rFonts w:ascii="Times New Roman" w:hAnsi="Times New Roman"/>
          <w:sz w:val="24"/>
          <w:szCs w:val="24"/>
        </w:rPr>
        <w:t>0</w:t>
      </w:r>
      <w:r w:rsidRPr="00D90B10">
        <w:rPr>
          <w:rFonts w:ascii="Times New Roman" w:hAnsi="Times New Roman"/>
          <w:sz w:val="24"/>
          <w:szCs w:val="24"/>
        </w:rPr>
        <w:t xml:space="preserve"> приведен простейший вариант подобной системы: луч лазера падает на стекло окна под некоторым углом (например 45 градусов). На границе стекло–воздух происходит модуляция луча речевыми колебаниями. Отражённый луч принимается фотодетектором, расположенным с другой стороны окна под углом, равным углу пад</w:t>
      </w:r>
      <w:r w:rsidRPr="00D90B10">
        <w:rPr>
          <w:rFonts w:ascii="Times New Roman" w:hAnsi="Times New Roman"/>
          <w:sz w:val="24"/>
          <w:szCs w:val="24"/>
        </w:rPr>
        <w:t>е</w:t>
      </w:r>
      <w:r w:rsidRPr="00D90B10">
        <w:rPr>
          <w:rFonts w:ascii="Times New Roman" w:hAnsi="Times New Roman"/>
          <w:sz w:val="24"/>
          <w:szCs w:val="24"/>
        </w:rPr>
        <w:t>ния луча лазера. Такая система требует тщательной юстировки.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853"/>
      </w:tblGrid>
      <w:tr w:rsidR="00ED05E0" w:rsidRPr="00D90B10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ED05E0" w:rsidRPr="00D90B10" w:rsidRDefault="00D90B10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/>
                <w:sz w:val="24"/>
                <w:szCs w:val="24"/>
              </w:rPr>
              <w:lastRenderedPageBreak/>
              <w:drawing>
                <wp:inline distT="0" distB="0" distL="0" distR="0">
                  <wp:extent cx="2430780" cy="1150620"/>
                  <wp:effectExtent l="0" t="0" r="762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78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05E0" w:rsidRPr="00D90B10" w:rsidRDefault="00ED05E0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90B10">
              <w:rPr>
                <w:rFonts w:ascii="Times New Roman" w:hAnsi="Times New Roman"/>
                <w:sz w:val="24"/>
                <w:szCs w:val="24"/>
              </w:rPr>
              <w:t>Рисунок 3.11. Схема реализации лазерного микрофона</w:t>
            </w:r>
          </w:p>
        </w:tc>
      </w:tr>
    </w:tbl>
    <w:p w:rsidR="00ED05E0" w:rsidRPr="00D90B10" w:rsidRDefault="00ED05E0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D90B10">
        <w:rPr>
          <w:rFonts w:ascii="Times New Roman" w:hAnsi="Times New Roman"/>
          <w:sz w:val="24"/>
          <w:szCs w:val="24"/>
        </w:rPr>
        <w:t>Второй способ, использующий сплиттер (делитель пучка) и прив</w:t>
      </w:r>
      <w:r w:rsidRPr="00D90B10">
        <w:rPr>
          <w:rFonts w:ascii="Times New Roman" w:hAnsi="Times New Roman"/>
          <w:sz w:val="24"/>
          <w:szCs w:val="24"/>
        </w:rPr>
        <w:t>е</w:t>
      </w:r>
      <w:r w:rsidRPr="00D90B10">
        <w:rPr>
          <w:rFonts w:ascii="Times New Roman" w:hAnsi="Times New Roman"/>
          <w:sz w:val="24"/>
          <w:szCs w:val="24"/>
        </w:rPr>
        <w:t>денный на рисунок 3.1</w:t>
      </w:r>
      <w:r w:rsidR="00EB3CB8" w:rsidRPr="00D90B10">
        <w:rPr>
          <w:rFonts w:ascii="Times New Roman" w:hAnsi="Times New Roman"/>
          <w:sz w:val="24"/>
          <w:szCs w:val="24"/>
        </w:rPr>
        <w:t>1</w:t>
      </w:r>
      <w:r w:rsidRPr="00D90B10">
        <w:rPr>
          <w:rFonts w:ascii="Times New Roman" w:hAnsi="Times New Roman"/>
          <w:sz w:val="24"/>
          <w:szCs w:val="24"/>
        </w:rPr>
        <w:t>, несколько сложнее, но он позволяет совместить лазер и дете</w:t>
      </w:r>
      <w:r w:rsidRPr="00D90B10">
        <w:rPr>
          <w:rFonts w:ascii="Times New Roman" w:hAnsi="Times New Roman"/>
          <w:sz w:val="24"/>
          <w:szCs w:val="24"/>
        </w:rPr>
        <w:t>к</w:t>
      </w:r>
      <w:r w:rsidRPr="00D90B10">
        <w:rPr>
          <w:rFonts w:ascii="Times New Roman" w:hAnsi="Times New Roman"/>
          <w:sz w:val="24"/>
          <w:szCs w:val="24"/>
        </w:rPr>
        <w:t>тор. Отпадает необходимость в тщательной юстировке системы. Применение сплиттера позволяет свести падающий и отр</w:t>
      </w:r>
      <w:r w:rsidRPr="00D90B10">
        <w:rPr>
          <w:rFonts w:ascii="Times New Roman" w:hAnsi="Times New Roman"/>
          <w:sz w:val="24"/>
          <w:szCs w:val="24"/>
        </w:rPr>
        <w:t>а</w:t>
      </w:r>
      <w:r w:rsidRPr="00D90B10">
        <w:rPr>
          <w:rFonts w:ascii="Times New Roman" w:hAnsi="Times New Roman"/>
          <w:sz w:val="24"/>
          <w:szCs w:val="24"/>
        </w:rPr>
        <w:t>жённый луч в одну точку.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853"/>
      </w:tblGrid>
      <w:tr w:rsidR="00ED05E0" w:rsidRPr="00D90B1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ED05E0" w:rsidRPr="00D90B10" w:rsidRDefault="00D90B10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2156460" cy="2583180"/>
                  <wp:effectExtent l="0" t="0" r="0" b="762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258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05E0" w:rsidRPr="00D90B10" w:rsidRDefault="00ED05E0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90B10">
              <w:rPr>
                <w:rFonts w:ascii="Times New Roman" w:hAnsi="Times New Roman"/>
                <w:sz w:val="24"/>
                <w:szCs w:val="24"/>
              </w:rPr>
              <w:t>Рисунок 3.1</w:t>
            </w:r>
            <w:r w:rsidR="00EB3CB8" w:rsidRPr="00D90B10">
              <w:rPr>
                <w:rFonts w:ascii="Times New Roman" w:hAnsi="Times New Roman"/>
                <w:sz w:val="24"/>
                <w:szCs w:val="24"/>
              </w:rPr>
              <w:t>1</w:t>
            </w:r>
            <w:r w:rsidRPr="00D90B10">
              <w:rPr>
                <w:rFonts w:ascii="Times New Roman" w:hAnsi="Times New Roman"/>
                <w:sz w:val="24"/>
                <w:szCs w:val="24"/>
              </w:rPr>
              <w:t>. Схема реализации лазерного микрофона с использованием спли</w:t>
            </w:r>
            <w:r w:rsidRPr="00D90B10">
              <w:rPr>
                <w:rFonts w:ascii="Times New Roman" w:hAnsi="Times New Roman"/>
                <w:sz w:val="24"/>
                <w:szCs w:val="24"/>
              </w:rPr>
              <w:t>т</w:t>
            </w:r>
            <w:r w:rsidRPr="00D90B10">
              <w:rPr>
                <w:rFonts w:ascii="Times New Roman" w:hAnsi="Times New Roman"/>
                <w:sz w:val="24"/>
                <w:szCs w:val="24"/>
              </w:rPr>
              <w:t>тера</w:t>
            </w:r>
          </w:p>
        </w:tc>
      </w:tr>
    </w:tbl>
    <w:p w:rsidR="00ED05E0" w:rsidRPr="00D90B10" w:rsidRDefault="00ED05E0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D90B10">
        <w:rPr>
          <w:rFonts w:ascii="Times New Roman" w:hAnsi="Times New Roman"/>
          <w:sz w:val="24"/>
          <w:szCs w:val="24"/>
        </w:rPr>
        <w:t>Лазерные акустические системы дистанционного зондирования имеют дальность действия при приеме диффузноотраженного излуч</w:t>
      </w:r>
      <w:r w:rsidRPr="00D90B10">
        <w:rPr>
          <w:rFonts w:ascii="Times New Roman" w:hAnsi="Times New Roman"/>
          <w:sz w:val="24"/>
          <w:szCs w:val="24"/>
        </w:rPr>
        <w:t>е</w:t>
      </w:r>
      <w:r w:rsidRPr="00D90B10">
        <w:rPr>
          <w:rFonts w:ascii="Times New Roman" w:hAnsi="Times New Roman"/>
          <w:sz w:val="24"/>
          <w:szCs w:val="24"/>
        </w:rPr>
        <w:t xml:space="preserve">ния до </w:t>
      </w:r>
      <w:smartTag w:uri="urn:schemas-microsoft-com:office:smarttags" w:element="metricconverter">
        <w:smartTagPr>
          <w:attr w:name="ProductID" w:val="100 м"/>
        </w:smartTagPr>
        <w:r w:rsidRPr="00D90B10">
          <w:rPr>
            <w:rFonts w:ascii="Times New Roman" w:hAnsi="Times New Roman"/>
            <w:sz w:val="24"/>
            <w:szCs w:val="24"/>
          </w:rPr>
          <w:t>100 м</w:t>
        </w:r>
      </w:smartTag>
      <w:r w:rsidRPr="00D90B10">
        <w:rPr>
          <w:rFonts w:ascii="Times New Roman" w:hAnsi="Times New Roman"/>
          <w:sz w:val="24"/>
          <w:szCs w:val="24"/>
        </w:rPr>
        <w:t xml:space="preserve">, при нанесении на стекла специального покрытия – более </w:t>
      </w:r>
      <w:smartTag w:uri="urn:schemas-microsoft-com:office:smarttags" w:element="metricconverter">
        <w:smartTagPr>
          <w:attr w:name="ProductID" w:val="300 м"/>
        </w:smartTagPr>
        <w:r w:rsidRPr="00D90B10">
          <w:rPr>
            <w:rFonts w:ascii="Times New Roman" w:hAnsi="Times New Roman"/>
            <w:sz w:val="24"/>
            <w:szCs w:val="24"/>
          </w:rPr>
          <w:t>300 м</w:t>
        </w:r>
      </w:smartTag>
      <w:r w:rsidRPr="00D90B10">
        <w:rPr>
          <w:rFonts w:ascii="Times New Roman" w:hAnsi="Times New Roman"/>
          <w:sz w:val="24"/>
          <w:szCs w:val="24"/>
        </w:rPr>
        <w:t xml:space="preserve">, а при установке на оконных стеклах триппель-призм – более </w:t>
      </w:r>
      <w:smartTag w:uri="urn:schemas-microsoft-com:office:smarttags" w:element="metricconverter">
        <w:smartTagPr>
          <w:attr w:name="ProductID" w:val="500 м"/>
        </w:smartTagPr>
        <w:r w:rsidRPr="00D90B10">
          <w:rPr>
            <w:rFonts w:ascii="Times New Roman" w:hAnsi="Times New Roman"/>
            <w:sz w:val="24"/>
            <w:szCs w:val="24"/>
          </w:rPr>
          <w:t>500 м</w:t>
        </w:r>
      </w:smartTag>
      <w:r w:rsidRPr="00D90B10">
        <w:rPr>
          <w:rFonts w:ascii="Times New Roman" w:hAnsi="Times New Roman"/>
          <w:sz w:val="24"/>
          <w:szCs w:val="24"/>
        </w:rPr>
        <w:t>.</w:t>
      </w:r>
    </w:p>
    <w:p w:rsidR="00735181" w:rsidRPr="00D90B10" w:rsidRDefault="00735181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D90B10">
        <w:rPr>
          <w:rFonts w:ascii="Times New Roman" w:hAnsi="Times New Roman"/>
          <w:sz w:val="24"/>
          <w:szCs w:val="24"/>
        </w:rPr>
        <w:t>Физические процессы, происходящие в технических средствах при их функционировании, создают в окружающем пространстве побочные электр</w:t>
      </w:r>
      <w:r w:rsidRPr="00D90B10">
        <w:rPr>
          <w:rFonts w:ascii="Times New Roman" w:hAnsi="Times New Roman"/>
          <w:sz w:val="24"/>
          <w:szCs w:val="24"/>
        </w:rPr>
        <w:t>о</w:t>
      </w:r>
      <w:r w:rsidRPr="00D90B10">
        <w:rPr>
          <w:rFonts w:ascii="Times New Roman" w:hAnsi="Times New Roman"/>
          <w:sz w:val="24"/>
          <w:szCs w:val="24"/>
        </w:rPr>
        <w:t>магнитные излучения (ПЭМИ), которые в той или иной степени связаны с обрабатываемой информацией (электромагнитный к</w:t>
      </w:r>
      <w:r w:rsidRPr="00D90B10">
        <w:rPr>
          <w:rFonts w:ascii="Times New Roman" w:hAnsi="Times New Roman"/>
          <w:sz w:val="24"/>
          <w:szCs w:val="24"/>
        </w:rPr>
        <w:t>а</w:t>
      </w:r>
      <w:r w:rsidRPr="00D90B10">
        <w:rPr>
          <w:rFonts w:ascii="Times New Roman" w:hAnsi="Times New Roman"/>
          <w:sz w:val="24"/>
          <w:szCs w:val="24"/>
        </w:rPr>
        <w:t>нал).</w:t>
      </w:r>
    </w:p>
    <w:p w:rsidR="00735181" w:rsidRPr="00D90B10" w:rsidRDefault="00735181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D90B10">
        <w:rPr>
          <w:rFonts w:ascii="Times New Roman" w:hAnsi="Times New Roman"/>
          <w:sz w:val="24"/>
          <w:szCs w:val="24"/>
        </w:rPr>
        <w:t>Физические явления, лежащие в основе появления этих излуч</w:t>
      </w:r>
      <w:r w:rsidRPr="00D90B10">
        <w:rPr>
          <w:rFonts w:ascii="Times New Roman" w:hAnsi="Times New Roman"/>
          <w:sz w:val="24"/>
          <w:szCs w:val="24"/>
        </w:rPr>
        <w:t>е</w:t>
      </w:r>
      <w:r w:rsidRPr="00D90B10">
        <w:rPr>
          <w:rFonts w:ascii="Times New Roman" w:hAnsi="Times New Roman"/>
          <w:sz w:val="24"/>
          <w:szCs w:val="24"/>
        </w:rPr>
        <w:t>ний, имеют различный характер, но тем не менее они могут рассматриваться как непреднамеренная передача конфиденциальной инфо</w:t>
      </w:r>
      <w:r w:rsidRPr="00D90B10">
        <w:rPr>
          <w:rFonts w:ascii="Times New Roman" w:hAnsi="Times New Roman"/>
          <w:sz w:val="24"/>
          <w:szCs w:val="24"/>
        </w:rPr>
        <w:t>р</w:t>
      </w:r>
      <w:r w:rsidRPr="00D90B10">
        <w:rPr>
          <w:rFonts w:ascii="Times New Roman" w:hAnsi="Times New Roman"/>
          <w:sz w:val="24"/>
          <w:szCs w:val="24"/>
        </w:rPr>
        <w:t>мации по некоторой "побочной системе связи", образованной источником излучения, средой и средством пер</w:t>
      </w:r>
      <w:r w:rsidRPr="00D90B10">
        <w:rPr>
          <w:rFonts w:ascii="Times New Roman" w:hAnsi="Times New Roman"/>
          <w:sz w:val="24"/>
          <w:szCs w:val="24"/>
        </w:rPr>
        <w:t>е</w:t>
      </w:r>
      <w:r w:rsidRPr="00D90B10">
        <w:rPr>
          <w:rFonts w:ascii="Times New Roman" w:hAnsi="Times New Roman"/>
          <w:sz w:val="24"/>
          <w:szCs w:val="24"/>
        </w:rPr>
        <w:t>хвата информации.</w:t>
      </w:r>
    </w:p>
    <w:p w:rsidR="00735181" w:rsidRPr="00D90B10" w:rsidRDefault="00735181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D90B10">
        <w:rPr>
          <w:rFonts w:ascii="Times New Roman" w:hAnsi="Times New Roman"/>
          <w:sz w:val="24"/>
          <w:szCs w:val="24"/>
        </w:rPr>
        <w:t>Регистрация средством технической разведки ПЭМИ источника информации (персональный компьютер и др.) распространяющихся через возду</w:t>
      </w:r>
      <w:r w:rsidRPr="00D90B10">
        <w:rPr>
          <w:rFonts w:ascii="Times New Roman" w:hAnsi="Times New Roman"/>
          <w:sz w:val="24"/>
          <w:szCs w:val="24"/>
        </w:rPr>
        <w:t>ш</w:t>
      </w:r>
      <w:r w:rsidRPr="00D90B10">
        <w:rPr>
          <w:rFonts w:ascii="Times New Roman" w:hAnsi="Times New Roman"/>
          <w:sz w:val="24"/>
          <w:szCs w:val="24"/>
        </w:rPr>
        <w:t>ную среду обусловливает возникновение индукционного канала утечки информ</w:t>
      </w:r>
      <w:r w:rsidRPr="00D90B10">
        <w:rPr>
          <w:rFonts w:ascii="Times New Roman" w:hAnsi="Times New Roman"/>
          <w:sz w:val="24"/>
          <w:szCs w:val="24"/>
        </w:rPr>
        <w:t>а</w:t>
      </w:r>
      <w:r w:rsidRPr="00D90B10">
        <w:rPr>
          <w:rFonts w:ascii="Times New Roman" w:hAnsi="Times New Roman"/>
          <w:sz w:val="24"/>
          <w:szCs w:val="24"/>
        </w:rPr>
        <w:t>ции (рис. 3.1</w:t>
      </w:r>
      <w:r w:rsidR="00EB3CB8" w:rsidRPr="00D90B10">
        <w:rPr>
          <w:rFonts w:ascii="Times New Roman" w:hAnsi="Times New Roman"/>
          <w:sz w:val="24"/>
          <w:szCs w:val="24"/>
        </w:rPr>
        <w:t>2</w:t>
      </w:r>
      <w:r w:rsidRPr="00D90B10">
        <w:rPr>
          <w:rFonts w:ascii="Times New Roman" w:hAnsi="Times New Roman"/>
          <w:sz w:val="24"/>
          <w:szCs w:val="24"/>
        </w:rPr>
        <w:t>).</w:t>
      </w:r>
    </w:p>
    <w:p w:rsidR="00735181" w:rsidRPr="00D90B10" w:rsidRDefault="00735181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D90B10">
        <w:rPr>
          <w:rFonts w:ascii="Times New Roman" w:hAnsi="Times New Roman"/>
          <w:sz w:val="24"/>
          <w:szCs w:val="24"/>
        </w:rPr>
        <w:t>Кроме того, в индукционном канале используется эффект возни</w:t>
      </w:r>
      <w:r w:rsidRPr="00D90B10">
        <w:rPr>
          <w:rFonts w:ascii="Times New Roman" w:hAnsi="Times New Roman"/>
          <w:sz w:val="24"/>
          <w:szCs w:val="24"/>
        </w:rPr>
        <w:t>к</w:t>
      </w:r>
      <w:r w:rsidRPr="00D90B10">
        <w:rPr>
          <w:rFonts w:ascii="Times New Roman" w:hAnsi="Times New Roman"/>
          <w:sz w:val="24"/>
          <w:szCs w:val="24"/>
        </w:rPr>
        <w:t>новения вокруг кабеля связи ПЭМИ при прохождении по нему информационных электрических сигналов, которые перехватываются спец</w:t>
      </w:r>
      <w:r w:rsidRPr="00D90B10">
        <w:rPr>
          <w:rFonts w:ascii="Times New Roman" w:hAnsi="Times New Roman"/>
          <w:sz w:val="24"/>
          <w:szCs w:val="24"/>
        </w:rPr>
        <w:t>и</w:t>
      </w:r>
      <w:r w:rsidRPr="00D90B10">
        <w:rPr>
          <w:rFonts w:ascii="Times New Roman" w:hAnsi="Times New Roman"/>
          <w:sz w:val="24"/>
          <w:szCs w:val="24"/>
        </w:rPr>
        <w:t>альными индукционными датчиками. Индукционные датчики применяются в основном для перехвата информации с симметричных высок</w:t>
      </w:r>
      <w:r w:rsidRPr="00D90B10">
        <w:rPr>
          <w:rFonts w:ascii="Times New Roman" w:hAnsi="Times New Roman"/>
          <w:sz w:val="24"/>
          <w:szCs w:val="24"/>
        </w:rPr>
        <w:t>о</w:t>
      </w:r>
      <w:r w:rsidRPr="00D90B10">
        <w:rPr>
          <w:rFonts w:ascii="Times New Roman" w:hAnsi="Times New Roman"/>
          <w:sz w:val="24"/>
          <w:szCs w:val="24"/>
        </w:rPr>
        <w:t>частотных кабелей.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853"/>
      </w:tblGrid>
      <w:tr w:rsidR="00735181" w:rsidRPr="00D90B10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735181" w:rsidRPr="00D90B10" w:rsidRDefault="00D90B10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/>
                <w:sz w:val="24"/>
                <w:szCs w:val="24"/>
              </w:rPr>
              <w:lastRenderedPageBreak/>
              <w:drawing>
                <wp:inline distT="0" distB="0" distL="0" distR="0">
                  <wp:extent cx="4495800" cy="1493520"/>
                  <wp:effectExtent l="0" t="0" r="0" b="0"/>
                  <wp:docPr id="13" name="Рисунок 13" descr="Рис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Рис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5181" w:rsidRPr="00D90B10" w:rsidRDefault="00735181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90B10">
              <w:rPr>
                <w:rFonts w:ascii="Times New Roman" w:hAnsi="Times New Roman"/>
                <w:sz w:val="24"/>
                <w:szCs w:val="24"/>
              </w:rPr>
              <w:t>Рис. 3.</w:t>
            </w:r>
            <w:r w:rsidR="00FE6E95" w:rsidRPr="00D90B10">
              <w:rPr>
                <w:rFonts w:ascii="Times New Roman" w:hAnsi="Times New Roman"/>
                <w:sz w:val="24"/>
                <w:szCs w:val="24"/>
              </w:rPr>
              <w:t>1</w:t>
            </w:r>
            <w:r w:rsidR="00EB3CB8" w:rsidRPr="00D90B10">
              <w:rPr>
                <w:rFonts w:ascii="Times New Roman" w:hAnsi="Times New Roman"/>
                <w:sz w:val="24"/>
                <w:szCs w:val="24"/>
              </w:rPr>
              <w:t>2</w:t>
            </w:r>
            <w:r w:rsidRPr="00D90B10">
              <w:rPr>
                <w:rFonts w:ascii="Times New Roman" w:hAnsi="Times New Roman"/>
                <w:sz w:val="24"/>
                <w:szCs w:val="24"/>
              </w:rPr>
              <w:t>. Структурная схема индукционного канала утечки информ</w:t>
            </w:r>
            <w:r w:rsidRPr="00D90B10">
              <w:rPr>
                <w:rFonts w:ascii="Times New Roman" w:hAnsi="Times New Roman"/>
                <w:sz w:val="24"/>
                <w:szCs w:val="24"/>
              </w:rPr>
              <w:t>а</w:t>
            </w:r>
            <w:r w:rsidRPr="00D90B10">
              <w:rPr>
                <w:rFonts w:ascii="Times New Roman" w:hAnsi="Times New Roman"/>
                <w:sz w:val="24"/>
                <w:szCs w:val="24"/>
              </w:rPr>
              <w:t>ции</w:t>
            </w:r>
          </w:p>
        </w:tc>
      </w:tr>
    </w:tbl>
    <w:p w:rsidR="00735181" w:rsidRPr="00D90B10" w:rsidRDefault="00735181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D90B10">
        <w:rPr>
          <w:rFonts w:ascii="Times New Roman" w:hAnsi="Times New Roman"/>
          <w:sz w:val="24"/>
          <w:szCs w:val="24"/>
        </w:rPr>
        <w:t>Электрический канал утечки информации (рис. 3.</w:t>
      </w:r>
      <w:r w:rsidR="00EB3CB8" w:rsidRPr="00D90B10">
        <w:rPr>
          <w:rFonts w:ascii="Times New Roman" w:hAnsi="Times New Roman"/>
          <w:sz w:val="24"/>
          <w:szCs w:val="24"/>
        </w:rPr>
        <w:t>13</w:t>
      </w:r>
      <w:r w:rsidRPr="00D90B10">
        <w:rPr>
          <w:rFonts w:ascii="Times New Roman" w:hAnsi="Times New Roman"/>
          <w:sz w:val="24"/>
          <w:szCs w:val="24"/>
        </w:rPr>
        <w:t>) возникает за счет наводок ПЭМИ технических средств обработки информации (ТСОИ) на соед</w:t>
      </w:r>
      <w:r w:rsidRPr="00D90B10">
        <w:rPr>
          <w:rFonts w:ascii="Times New Roman" w:hAnsi="Times New Roman"/>
          <w:sz w:val="24"/>
          <w:szCs w:val="24"/>
        </w:rPr>
        <w:t>и</w:t>
      </w:r>
      <w:r w:rsidRPr="00D90B10">
        <w:rPr>
          <w:rFonts w:ascii="Times New Roman" w:hAnsi="Times New Roman"/>
          <w:sz w:val="24"/>
          <w:szCs w:val="24"/>
        </w:rPr>
        <w:t>нительные линии ВТСС и посторонние проводники, выходящие за пределы контролируемой зоны (сеть электропитания, цепи охранной и пожарной сигн</w:t>
      </w:r>
      <w:r w:rsidRPr="00D90B10">
        <w:rPr>
          <w:rFonts w:ascii="Times New Roman" w:hAnsi="Times New Roman"/>
          <w:sz w:val="24"/>
          <w:szCs w:val="24"/>
        </w:rPr>
        <w:t>а</w:t>
      </w:r>
      <w:r w:rsidRPr="00D90B10">
        <w:rPr>
          <w:rFonts w:ascii="Times New Roman" w:hAnsi="Times New Roman"/>
          <w:sz w:val="24"/>
          <w:szCs w:val="24"/>
        </w:rPr>
        <w:t>лизации и т. д.). В этом случае наводка обусловлена тем, что данные проводн</w:t>
      </w:r>
      <w:r w:rsidRPr="00D90B10">
        <w:rPr>
          <w:rFonts w:ascii="Times New Roman" w:hAnsi="Times New Roman"/>
          <w:sz w:val="24"/>
          <w:szCs w:val="24"/>
        </w:rPr>
        <w:t>и</w:t>
      </w:r>
      <w:r w:rsidRPr="00D90B10">
        <w:rPr>
          <w:rFonts w:ascii="Times New Roman" w:hAnsi="Times New Roman"/>
          <w:sz w:val="24"/>
          <w:szCs w:val="24"/>
        </w:rPr>
        <w:t>ки выступают в качестве случайных антенн (цепь ВТСС или посторонние пр</w:t>
      </w:r>
      <w:r w:rsidRPr="00D90B10">
        <w:rPr>
          <w:rFonts w:ascii="Times New Roman" w:hAnsi="Times New Roman"/>
          <w:sz w:val="24"/>
          <w:szCs w:val="24"/>
        </w:rPr>
        <w:t>о</w:t>
      </w:r>
      <w:r w:rsidRPr="00D90B10">
        <w:rPr>
          <w:rFonts w:ascii="Times New Roman" w:hAnsi="Times New Roman"/>
          <w:sz w:val="24"/>
          <w:szCs w:val="24"/>
        </w:rPr>
        <w:t>водники, способные принимать ПЭМИ).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853"/>
      </w:tblGrid>
      <w:tr w:rsidR="00735181" w:rsidRPr="00D90B10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735181" w:rsidRPr="00D90B10" w:rsidRDefault="00D90B10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6111240" cy="1493520"/>
                  <wp:effectExtent l="0" t="0" r="3810" b="0"/>
                  <wp:docPr id="14" name="Рисунок 14" descr="Рис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Рис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5181" w:rsidRPr="00D90B10" w:rsidRDefault="00735181" w:rsidP="00D90B10">
            <w:pPr>
              <w:pStyle w:val="20"/>
              <w:spacing w:line="240" w:lineRule="auto"/>
              <w:ind w:left="-57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90B10">
              <w:rPr>
                <w:rFonts w:ascii="Times New Roman" w:hAnsi="Times New Roman"/>
                <w:sz w:val="24"/>
                <w:szCs w:val="24"/>
              </w:rPr>
              <w:t>Рис. 3.1</w:t>
            </w:r>
            <w:r w:rsidR="00EB3CB8" w:rsidRPr="00D90B10">
              <w:rPr>
                <w:rFonts w:ascii="Times New Roman" w:hAnsi="Times New Roman"/>
                <w:sz w:val="24"/>
                <w:szCs w:val="24"/>
              </w:rPr>
              <w:t>3</w:t>
            </w:r>
            <w:r w:rsidRPr="00D90B10">
              <w:rPr>
                <w:rFonts w:ascii="Times New Roman" w:hAnsi="Times New Roman"/>
                <w:sz w:val="24"/>
                <w:szCs w:val="24"/>
              </w:rPr>
              <w:t>. Структурная схема электрического канала утечки информ</w:t>
            </w:r>
            <w:r w:rsidRPr="00D90B10">
              <w:rPr>
                <w:rFonts w:ascii="Times New Roman" w:hAnsi="Times New Roman"/>
                <w:sz w:val="24"/>
                <w:szCs w:val="24"/>
              </w:rPr>
              <w:t>а</w:t>
            </w:r>
            <w:r w:rsidRPr="00D90B10">
              <w:rPr>
                <w:rFonts w:ascii="Times New Roman" w:hAnsi="Times New Roman"/>
                <w:sz w:val="24"/>
                <w:szCs w:val="24"/>
              </w:rPr>
              <w:t>ции</w:t>
            </w:r>
          </w:p>
        </w:tc>
      </w:tr>
    </w:tbl>
    <w:p w:rsidR="00735181" w:rsidRPr="00D90B10" w:rsidRDefault="00735181" w:rsidP="00D90B10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D90B10">
        <w:rPr>
          <w:rFonts w:ascii="Times New Roman" w:hAnsi="Times New Roman"/>
          <w:sz w:val="24"/>
          <w:szCs w:val="24"/>
        </w:rPr>
        <w:t>Наводки электромагнитных излучений ТСОИ возникают при излучении элементами ТСОИ информационных сигналов, а также при наличии гальван</w:t>
      </w:r>
      <w:r w:rsidRPr="00D90B10">
        <w:rPr>
          <w:rFonts w:ascii="Times New Roman" w:hAnsi="Times New Roman"/>
          <w:sz w:val="24"/>
          <w:szCs w:val="24"/>
        </w:rPr>
        <w:t>и</w:t>
      </w:r>
      <w:r w:rsidRPr="00D90B10">
        <w:rPr>
          <w:rFonts w:ascii="Times New Roman" w:hAnsi="Times New Roman"/>
          <w:sz w:val="24"/>
          <w:szCs w:val="24"/>
        </w:rPr>
        <w:t>ческой связи соединительных линий ТСОИ и посторонних проводников или линий ВТСС. Уровень наводимых сигналов в зн</w:t>
      </w:r>
      <w:r w:rsidRPr="00D90B10">
        <w:rPr>
          <w:rFonts w:ascii="Times New Roman" w:hAnsi="Times New Roman"/>
          <w:sz w:val="24"/>
          <w:szCs w:val="24"/>
        </w:rPr>
        <w:t>а</w:t>
      </w:r>
      <w:r w:rsidRPr="00D90B10">
        <w:rPr>
          <w:rFonts w:ascii="Times New Roman" w:hAnsi="Times New Roman"/>
          <w:sz w:val="24"/>
          <w:szCs w:val="24"/>
        </w:rPr>
        <w:t>чительной степени зависит от мощности излучаемых сигналов, расстояния до проводников, а также длины совместного пробега соединительных линий ТСОИ и посторонних проводн</w:t>
      </w:r>
      <w:r w:rsidRPr="00D90B10">
        <w:rPr>
          <w:rFonts w:ascii="Times New Roman" w:hAnsi="Times New Roman"/>
          <w:sz w:val="24"/>
          <w:szCs w:val="24"/>
        </w:rPr>
        <w:t>и</w:t>
      </w:r>
      <w:r w:rsidRPr="00D90B10">
        <w:rPr>
          <w:rFonts w:ascii="Times New Roman" w:hAnsi="Times New Roman"/>
          <w:sz w:val="24"/>
          <w:szCs w:val="24"/>
        </w:rPr>
        <w:t>ков.</w:t>
      </w:r>
      <w:bookmarkEnd w:id="0"/>
    </w:p>
    <w:sectPr w:rsidR="00735181" w:rsidRPr="00D90B10" w:rsidSect="00264434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388B"/>
    <w:multiLevelType w:val="multilevel"/>
    <w:tmpl w:val="DCD6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8F5A43"/>
    <w:multiLevelType w:val="multilevel"/>
    <w:tmpl w:val="0066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AC04F3"/>
    <w:multiLevelType w:val="multilevel"/>
    <w:tmpl w:val="3348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8C59D6"/>
    <w:multiLevelType w:val="multilevel"/>
    <w:tmpl w:val="4AAE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9E28CF"/>
    <w:multiLevelType w:val="multilevel"/>
    <w:tmpl w:val="7640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DA5C0E"/>
    <w:multiLevelType w:val="multilevel"/>
    <w:tmpl w:val="A2E2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CC4446"/>
    <w:multiLevelType w:val="multilevel"/>
    <w:tmpl w:val="EE98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CD58E0"/>
    <w:multiLevelType w:val="multilevel"/>
    <w:tmpl w:val="C94C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5846E7"/>
    <w:multiLevelType w:val="multilevel"/>
    <w:tmpl w:val="9250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D207A3"/>
    <w:multiLevelType w:val="multilevel"/>
    <w:tmpl w:val="6D36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A7268B"/>
    <w:multiLevelType w:val="multilevel"/>
    <w:tmpl w:val="B61A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0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34"/>
    <w:rsid w:val="000478A0"/>
    <w:rsid w:val="00067DCC"/>
    <w:rsid w:val="00084D6D"/>
    <w:rsid w:val="000A5BF3"/>
    <w:rsid w:val="001129A4"/>
    <w:rsid w:val="001317DC"/>
    <w:rsid w:val="001638B2"/>
    <w:rsid w:val="001660DD"/>
    <w:rsid w:val="00171768"/>
    <w:rsid w:val="00172703"/>
    <w:rsid w:val="001A0AE2"/>
    <w:rsid w:val="001F0D64"/>
    <w:rsid w:val="00264434"/>
    <w:rsid w:val="00266EE7"/>
    <w:rsid w:val="00280F0E"/>
    <w:rsid w:val="00297EF2"/>
    <w:rsid w:val="002B12A9"/>
    <w:rsid w:val="002C0CC3"/>
    <w:rsid w:val="002C1097"/>
    <w:rsid w:val="002D211E"/>
    <w:rsid w:val="00395A9F"/>
    <w:rsid w:val="003A4D57"/>
    <w:rsid w:val="003C63C6"/>
    <w:rsid w:val="00404EA2"/>
    <w:rsid w:val="004559B6"/>
    <w:rsid w:val="00461F8A"/>
    <w:rsid w:val="004A3586"/>
    <w:rsid w:val="00503423"/>
    <w:rsid w:val="0057692C"/>
    <w:rsid w:val="0057743A"/>
    <w:rsid w:val="00603CC9"/>
    <w:rsid w:val="0063706A"/>
    <w:rsid w:val="006A11CA"/>
    <w:rsid w:val="00727AB5"/>
    <w:rsid w:val="00735181"/>
    <w:rsid w:val="00780EA9"/>
    <w:rsid w:val="007A48E7"/>
    <w:rsid w:val="007C7ACE"/>
    <w:rsid w:val="0083667A"/>
    <w:rsid w:val="0085010A"/>
    <w:rsid w:val="008A5FA1"/>
    <w:rsid w:val="008D4C10"/>
    <w:rsid w:val="008D7283"/>
    <w:rsid w:val="00941344"/>
    <w:rsid w:val="009743D9"/>
    <w:rsid w:val="0097447E"/>
    <w:rsid w:val="00995E00"/>
    <w:rsid w:val="009A59F0"/>
    <w:rsid w:val="009C2D80"/>
    <w:rsid w:val="00A3724A"/>
    <w:rsid w:val="00A41E61"/>
    <w:rsid w:val="00A557FA"/>
    <w:rsid w:val="00A664D4"/>
    <w:rsid w:val="00A71F40"/>
    <w:rsid w:val="00A912CB"/>
    <w:rsid w:val="00AD086B"/>
    <w:rsid w:val="00AE3F2E"/>
    <w:rsid w:val="00BA7C4C"/>
    <w:rsid w:val="00BB06AA"/>
    <w:rsid w:val="00C22C82"/>
    <w:rsid w:val="00C708CF"/>
    <w:rsid w:val="00C77876"/>
    <w:rsid w:val="00CD0138"/>
    <w:rsid w:val="00CE7351"/>
    <w:rsid w:val="00D02442"/>
    <w:rsid w:val="00D11455"/>
    <w:rsid w:val="00D205C6"/>
    <w:rsid w:val="00D30189"/>
    <w:rsid w:val="00D361DA"/>
    <w:rsid w:val="00D465EA"/>
    <w:rsid w:val="00D90154"/>
    <w:rsid w:val="00D90B10"/>
    <w:rsid w:val="00DB14DC"/>
    <w:rsid w:val="00DC4F7A"/>
    <w:rsid w:val="00DD0BC6"/>
    <w:rsid w:val="00E15742"/>
    <w:rsid w:val="00EA2EB6"/>
    <w:rsid w:val="00EA517A"/>
    <w:rsid w:val="00EB3CB8"/>
    <w:rsid w:val="00EC52B2"/>
    <w:rsid w:val="00EC607C"/>
    <w:rsid w:val="00ED05E0"/>
    <w:rsid w:val="00F01DE0"/>
    <w:rsid w:val="00F24976"/>
    <w:rsid w:val="00F4173A"/>
    <w:rsid w:val="00F461EE"/>
    <w:rsid w:val="00F52A2A"/>
    <w:rsid w:val="00F55067"/>
    <w:rsid w:val="00FB6BD8"/>
    <w:rsid w:val="00FE6E95"/>
    <w:rsid w:val="00F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autoRedefine/>
    <w:qFormat/>
    <w:rsid w:val="00D30189"/>
    <w:pPr>
      <w:keepNext/>
      <w:spacing w:before="360" w:after="120" w:line="288" w:lineRule="auto"/>
      <w:jc w:val="center"/>
      <w:outlineLvl w:val="1"/>
    </w:pPr>
    <w:rPr>
      <w:b/>
      <w:snapToGrid w:val="0"/>
      <w:sz w:val="28"/>
      <w:szCs w:val="20"/>
    </w:rPr>
  </w:style>
  <w:style w:type="paragraph" w:styleId="3">
    <w:name w:val="heading 3"/>
    <w:basedOn w:val="a"/>
    <w:next w:val="a"/>
    <w:qFormat/>
    <w:rsid w:val="009743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A0AE2"/>
    <w:pPr>
      <w:keepNext/>
      <w:spacing w:before="240" w:after="60"/>
      <w:ind w:firstLine="709"/>
      <w:jc w:val="both"/>
      <w:outlineLvl w:val="3"/>
    </w:pPr>
    <w:rPr>
      <w:b/>
      <w:bCs/>
      <w:snapToGrid w:val="0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Indent 2"/>
    <w:basedOn w:val="a"/>
    <w:link w:val="21"/>
    <w:rsid w:val="0063706A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1">
    <w:name w:val="Основной текст с отступом 2 Знак"/>
    <w:basedOn w:val="a0"/>
    <w:link w:val="20"/>
    <w:rsid w:val="0063706A"/>
    <w:rPr>
      <w:rFonts w:ascii="Arial" w:hAnsi="Arial"/>
      <w:snapToGrid w:val="0"/>
      <w:sz w:val="28"/>
      <w:lang w:val="ru-RU" w:eastAsia="ru-RU" w:bidi="ar-SA"/>
    </w:rPr>
  </w:style>
  <w:style w:type="paragraph" w:styleId="HTML">
    <w:name w:val="HTML Preformatted"/>
    <w:basedOn w:val="a"/>
    <w:rsid w:val="00A55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rsid w:val="001F0D64"/>
    <w:pPr>
      <w:spacing w:before="100" w:beforeAutospacing="1" w:after="100" w:afterAutospacing="1"/>
    </w:pPr>
  </w:style>
  <w:style w:type="character" w:styleId="a4">
    <w:name w:val="Strong"/>
    <w:basedOn w:val="a0"/>
    <w:qFormat/>
    <w:rsid w:val="001F0D64"/>
    <w:rPr>
      <w:b/>
      <w:bCs/>
    </w:rPr>
  </w:style>
  <w:style w:type="table" w:styleId="a5">
    <w:name w:val="Table Grid"/>
    <w:basedOn w:val="a1"/>
    <w:rsid w:val="00DD0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a0"/>
    <w:rsid w:val="00AD086B"/>
  </w:style>
  <w:style w:type="character" w:styleId="a6">
    <w:name w:val="Hyperlink"/>
    <w:basedOn w:val="a0"/>
    <w:rsid w:val="00A41E61"/>
    <w:rPr>
      <w:color w:val="0000FF"/>
      <w:u w:val="single"/>
    </w:rPr>
  </w:style>
  <w:style w:type="paragraph" w:customStyle="1" w:styleId="a7">
    <w:name w:val="Название таблицы"/>
    <w:basedOn w:val="a"/>
    <w:autoRedefine/>
    <w:rsid w:val="007A48E7"/>
    <w:pPr>
      <w:spacing w:before="120" w:after="120"/>
      <w:jc w:val="center"/>
    </w:pPr>
    <w:rPr>
      <w:snapToGrid w:val="0"/>
      <w:spacing w:val="-4"/>
      <w:sz w:val="28"/>
      <w:szCs w:val="28"/>
    </w:rPr>
  </w:style>
  <w:style w:type="character" w:customStyle="1" w:styleId="40">
    <w:name w:val="Заголовок 4 Знак"/>
    <w:basedOn w:val="a0"/>
    <w:link w:val="4"/>
    <w:locked/>
    <w:rsid w:val="001A0AE2"/>
    <w:rPr>
      <w:b/>
      <w:bCs/>
      <w:snapToGrid w:val="0"/>
      <w:sz w:val="28"/>
      <w:szCs w:val="28"/>
      <w:lang w:val="ru-RU" w:eastAsia="ru-RU" w:bidi="ar-SA"/>
    </w:rPr>
  </w:style>
  <w:style w:type="paragraph" w:customStyle="1" w:styleId="equation">
    <w:name w:val="equation"/>
    <w:basedOn w:val="a"/>
    <w:next w:val="a"/>
    <w:autoRedefine/>
    <w:rsid w:val="00ED05E0"/>
    <w:pPr>
      <w:spacing w:line="360" w:lineRule="auto"/>
      <w:jc w:val="center"/>
    </w:pPr>
    <w:rPr>
      <w:snapToGrid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autoRedefine/>
    <w:qFormat/>
    <w:rsid w:val="00D30189"/>
    <w:pPr>
      <w:keepNext/>
      <w:spacing w:before="360" w:after="120" w:line="288" w:lineRule="auto"/>
      <w:jc w:val="center"/>
      <w:outlineLvl w:val="1"/>
    </w:pPr>
    <w:rPr>
      <w:b/>
      <w:snapToGrid w:val="0"/>
      <w:sz w:val="28"/>
      <w:szCs w:val="20"/>
    </w:rPr>
  </w:style>
  <w:style w:type="paragraph" w:styleId="3">
    <w:name w:val="heading 3"/>
    <w:basedOn w:val="a"/>
    <w:next w:val="a"/>
    <w:qFormat/>
    <w:rsid w:val="009743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A0AE2"/>
    <w:pPr>
      <w:keepNext/>
      <w:spacing w:before="240" w:after="60"/>
      <w:ind w:firstLine="709"/>
      <w:jc w:val="both"/>
      <w:outlineLvl w:val="3"/>
    </w:pPr>
    <w:rPr>
      <w:b/>
      <w:bCs/>
      <w:snapToGrid w:val="0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Indent 2"/>
    <w:basedOn w:val="a"/>
    <w:link w:val="21"/>
    <w:rsid w:val="0063706A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1">
    <w:name w:val="Основной текст с отступом 2 Знак"/>
    <w:basedOn w:val="a0"/>
    <w:link w:val="20"/>
    <w:rsid w:val="0063706A"/>
    <w:rPr>
      <w:rFonts w:ascii="Arial" w:hAnsi="Arial"/>
      <w:snapToGrid w:val="0"/>
      <w:sz w:val="28"/>
      <w:lang w:val="ru-RU" w:eastAsia="ru-RU" w:bidi="ar-SA"/>
    </w:rPr>
  </w:style>
  <w:style w:type="paragraph" w:styleId="HTML">
    <w:name w:val="HTML Preformatted"/>
    <w:basedOn w:val="a"/>
    <w:rsid w:val="00A55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rsid w:val="001F0D64"/>
    <w:pPr>
      <w:spacing w:before="100" w:beforeAutospacing="1" w:after="100" w:afterAutospacing="1"/>
    </w:pPr>
  </w:style>
  <w:style w:type="character" w:styleId="a4">
    <w:name w:val="Strong"/>
    <w:basedOn w:val="a0"/>
    <w:qFormat/>
    <w:rsid w:val="001F0D64"/>
    <w:rPr>
      <w:b/>
      <w:bCs/>
    </w:rPr>
  </w:style>
  <w:style w:type="table" w:styleId="a5">
    <w:name w:val="Table Grid"/>
    <w:basedOn w:val="a1"/>
    <w:rsid w:val="00DD0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a0"/>
    <w:rsid w:val="00AD086B"/>
  </w:style>
  <w:style w:type="character" w:styleId="a6">
    <w:name w:val="Hyperlink"/>
    <w:basedOn w:val="a0"/>
    <w:rsid w:val="00A41E61"/>
    <w:rPr>
      <w:color w:val="0000FF"/>
      <w:u w:val="single"/>
    </w:rPr>
  </w:style>
  <w:style w:type="paragraph" w:customStyle="1" w:styleId="a7">
    <w:name w:val="Название таблицы"/>
    <w:basedOn w:val="a"/>
    <w:autoRedefine/>
    <w:rsid w:val="007A48E7"/>
    <w:pPr>
      <w:spacing w:before="120" w:after="120"/>
      <w:jc w:val="center"/>
    </w:pPr>
    <w:rPr>
      <w:snapToGrid w:val="0"/>
      <w:spacing w:val="-4"/>
      <w:sz w:val="28"/>
      <w:szCs w:val="28"/>
    </w:rPr>
  </w:style>
  <w:style w:type="character" w:customStyle="1" w:styleId="40">
    <w:name w:val="Заголовок 4 Знак"/>
    <w:basedOn w:val="a0"/>
    <w:link w:val="4"/>
    <w:locked/>
    <w:rsid w:val="001A0AE2"/>
    <w:rPr>
      <w:b/>
      <w:bCs/>
      <w:snapToGrid w:val="0"/>
      <w:sz w:val="28"/>
      <w:szCs w:val="28"/>
      <w:lang w:val="ru-RU" w:eastAsia="ru-RU" w:bidi="ar-SA"/>
    </w:rPr>
  </w:style>
  <w:style w:type="paragraph" w:customStyle="1" w:styleId="equation">
    <w:name w:val="equation"/>
    <w:basedOn w:val="a"/>
    <w:next w:val="a"/>
    <w:autoRedefine/>
    <w:rsid w:val="00ED05E0"/>
    <w:pPr>
      <w:spacing w:line="360" w:lineRule="auto"/>
      <w:jc w:val="center"/>
    </w:pPr>
    <w:rPr>
      <w:snapToGrid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SPecialiST RePack</Company>
  <LinksUpToDate>false</LinksUpToDate>
  <CharactersWithSpaces>10656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user</dc:creator>
  <cp:lastModifiedBy>Admin</cp:lastModifiedBy>
  <cp:revision>2</cp:revision>
  <dcterms:created xsi:type="dcterms:W3CDTF">2017-02-07T09:53:00Z</dcterms:created>
  <dcterms:modified xsi:type="dcterms:W3CDTF">2017-02-07T09:53:00Z</dcterms:modified>
</cp:coreProperties>
</file>