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490" w:rsidRPr="004472D3" w:rsidRDefault="003E16B7" w:rsidP="004472D3">
      <w:pPr>
        <w:ind w:left="-57" w:right="57"/>
        <w:jc w:val="center"/>
        <w:rPr>
          <w:b/>
        </w:rPr>
      </w:pPr>
      <w:bookmarkStart w:id="0" w:name="_GoBack"/>
      <w:r w:rsidRPr="004472D3">
        <w:rPr>
          <w:b/>
        </w:rPr>
        <w:t>2</w:t>
      </w:r>
      <w:r w:rsidR="00333490" w:rsidRPr="004472D3">
        <w:rPr>
          <w:b/>
        </w:rPr>
        <w:t>. </w:t>
      </w:r>
      <w:r w:rsidR="000403C9" w:rsidRPr="004472D3">
        <w:rPr>
          <w:b/>
        </w:rPr>
        <w:t>Промышленная собственность</w:t>
      </w:r>
    </w:p>
    <w:p w:rsidR="000867D0" w:rsidRPr="004472D3" w:rsidRDefault="000867D0" w:rsidP="004472D3">
      <w:pPr>
        <w:pStyle w:val="21"/>
        <w:spacing w:line="240" w:lineRule="auto"/>
        <w:ind w:left="-57" w:right="57"/>
        <w:rPr>
          <w:rFonts w:ascii="Times New Roman" w:hAnsi="Times New Roman"/>
          <w:sz w:val="24"/>
          <w:szCs w:val="24"/>
        </w:rPr>
      </w:pPr>
      <w:bookmarkStart w:id="1" w:name="_Toc197937872"/>
      <w:r w:rsidRPr="004472D3">
        <w:rPr>
          <w:rFonts w:ascii="Times New Roman" w:hAnsi="Times New Roman"/>
          <w:sz w:val="24"/>
          <w:szCs w:val="24"/>
        </w:rPr>
        <w:t>Объекты промышленной собственности (изобретения, полезные модели, промышленные образцы, селекционные достижения, топологии интегральных микросхем, нераскрытая информация, товарные знаки и знаки обслуживания, географические указания, наименования мест происхождения товаров и др.)</w:t>
      </w:r>
      <w:bookmarkEnd w:id="1"/>
    </w:p>
    <w:p w:rsidR="000867D0" w:rsidRPr="004472D3" w:rsidRDefault="000867D0" w:rsidP="004472D3">
      <w:pPr>
        <w:pStyle w:val="21"/>
        <w:spacing w:line="240" w:lineRule="auto"/>
        <w:ind w:left="-57" w:right="57"/>
        <w:rPr>
          <w:rFonts w:ascii="Times New Roman" w:hAnsi="Times New Roman"/>
          <w:sz w:val="24"/>
          <w:szCs w:val="24"/>
        </w:rPr>
      </w:pPr>
      <w:bookmarkStart w:id="2" w:name="_Toc197937873"/>
      <w:r w:rsidRPr="004472D3">
        <w:rPr>
          <w:rFonts w:ascii="Times New Roman" w:hAnsi="Times New Roman"/>
          <w:sz w:val="24"/>
          <w:szCs w:val="24"/>
        </w:rPr>
        <w:t>Служебные объекты промышленной собственности</w:t>
      </w:r>
      <w:bookmarkEnd w:id="2"/>
      <w:r w:rsidRPr="004472D3">
        <w:rPr>
          <w:rFonts w:ascii="Times New Roman" w:hAnsi="Times New Roman"/>
          <w:sz w:val="24"/>
          <w:szCs w:val="24"/>
        </w:rPr>
        <w:t>.</w:t>
      </w:r>
    </w:p>
    <w:p w:rsidR="000867D0" w:rsidRPr="004472D3" w:rsidRDefault="000867D0"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Служебный объект промышленной собственности (ОПС) относится к области деятельности нанимателя при наличии какого-либо из следующих условий:</w:t>
      </w:r>
    </w:p>
    <w:p w:rsidR="000867D0" w:rsidRPr="004472D3" w:rsidRDefault="000867D0"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 деятельность, которая привела к созданию ОПС, относится к служебным обязанностям работника;</w:t>
      </w:r>
    </w:p>
    <w:p w:rsidR="000867D0" w:rsidRPr="004472D3" w:rsidRDefault="000867D0"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 ОПС создан в связи с выполнением работником конкретного задания, полученного от нанимателя;</w:t>
      </w:r>
    </w:p>
    <w:p w:rsidR="000867D0" w:rsidRPr="004472D3" w:rsidRDefault="000867D0"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 при создании ОПС работником были использованы опыт или средства нанимателя.</w:t>
      </w:r>
    </w:p>
    <w:p w:rsidR="000867D0" w:rsidRPr="004472D3" w:rsidRDefault="000867D0"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Право на подачу заявки и получение патента на служебный ОПС принадлежит нанимателю.</w:t>
      </w:r>
    </w:p>
    <w:p w:rsidR="000867D0" w:rsidRPr="004472D3" w:rsidRDefault="000867D0"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Работник, создавший предполагаемый служебный ОПС, обязан письменно уведомить об этом нанимателя. Уведомление должно быть подписано работником и содержать характеристику созданного объекта, раскрывающую его с полнотой, достаточной для определения пригодности этого объекта в деятельности нанимателя, а также материалы, необходимые для оформления заявки на служебный ОПС. Если указанный ОПС создан совместным творческим трудом нескольких работников, в уведомлении указывается вклад каждого работника в создание этого ОПС.</w:t>
      </w:r>
    </w:p>
    <w:p w:rsidR="000867D0" w:rsidRPr="004472D3" w:rsidRDefault="000867D0"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 xml:space="preserve">Уведомление о создании предполагаемого служебного ОПС должно быть зарегистрировано в установленном нанимателем порядке в день его подачи, о чем работник, создавший ОПС, извещается в письменной форме. </w:t>
      </w:r>
    </w:p>
    <w:p w:rsidR="000867D0" w:rsidRPr="004472D3" w:rsidRDefault="000867D0"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Наниматель обязан в трехмесячный срок со дня получения уведомления о создании служебного ОПС подать заявку в НЦИС либо уступить право на подачу заявки и получение патента автору созданного служебного ОПС с сохранением за собой права использования служебного ОПС на условиях лицензионного договора, письменно сообщив автору о принятом решении.</w:t>
      </w:r>
    </w:p>
    <w:p w:rsidR="000867D0" w:rsidRPr="004472D3" w:rsidRDefault="000867D0"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Наниматель обязан предоставить работнику копии заявочных материалов, информировать его о ходе экспертизы, а также предоставлять для рассмотрения связанную с этим корреспонденцию и переписку с патентным органом.</w:t>
      </w:r>
    </w:p>
    <w:p w:rsidR="000867D0" w:rsidRPr="004472D3" w:rsidRDefault="000867D0"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В случае, если наниматель отказался от притязания на ОПС или в течение трех месяцев со дня получения уведомления о его создании не подал заявку в патентный орган, автор имеет право подать заявку на получение патента на свое имя и использовать ОПС без каких-либо ограничений.</w:t>
      </w:r>
    </w:p>
    <w:p w:rsidR="000867D0" w:rsidRPr="004472D3" w:rsidRDefault="000867D0"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Автор служебного ОПС, права на который принадлежат нанимателю, имеет право на вознаграждение. Если в создание служебного ОПС внесли творческий вклад два или более работников, то размер вознаграждения для каждого из них определяется в соответствии с их вкладом, указанным в уведомлении о создании служебного ОПС.</w:t>
      </w:r>
    </w:p>
    <w:p w:rsidR="000867D0" w:rsidRPr="004472D3" w:rsidRDefault="000867D0"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 xml:space="preserve">Минимальные ставки вознаграждения за создание и использование ОПС установлены Положением о порядке и условиях государственного стимулирования создания и использования объектов промышленной собственности (утв. постановлением М РБ от 6 марта </w:t>
      </w:r>
      <w:smartTag w:uri="urn:schemas-microsoft-com:office:smarttags" w:element="metricconverter">
        <w:smartTagPr>
          <w:attr w:name="ProductID" w:val="1998 г"/>
        </w:smartTagPr>
        <w:r w:rsidRPr="004472D3">
          <w:rPr>
            <w:rFonts w:ascii="Times New Roman" w:hAnsi="Times New Roman"/>
            <w:sz w:val="24"/>
            <w:szCs w:val="24"/>
          </w:rPr>
          <w:t>1998 г</w:t>
        </w:r>
      </w:smartTag>
      <w:r w:rsidRPr="004472D3">
        <w:rPr>
          <w:rFonts w:ascii="Times New Roman" w:hAnsi="Times New Roman"/>
          <w:sz w:val="24"/>
          <w:szCs w:val="24"/>
        </w:rPr>
        <w:t xml:space="preserve">. № 368): </w:t>
      </w:r>
    </w:p>
    <w:p w:rsidR="000867D0" w:rsidRPr="004472D3" w:rsidRDefault="000867D0"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w:t>
      </w:r>
      <w:r w:rsidR="00B02BBC" w:rsidRPr="004472D3">
        <w:rPr>
          <w:rFonts w:ascii="Times New Roman" w:hAnsi="Times New Roman"/>
          <w:sz w:val="24"/>
          <w:szCs w:val="24"/>
        </w:rPr>
        <w:t xml:space="preserve"> </w:t>
      </w:r>
      <w:r w:rsidRPr="004472D3">
        <w:rPr>
          <w:rFonts w:ascii="Times New Roman" w:hAnsi="Times New Roman"/>
          <w:sz w:val="24"/>
          <w:szCs w:val="24"/>
        </w:rPr>
        <w:t>за создание - 10 базовых величин;</w:t>
      </w:r>
    </w:p>
    <w:p w:rsidR="000867D0" w:rsidRPr="004472D3" w:rsidRDefault="000867D0"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w:t>
      </w:r>
      <w:r w:rsidR="00B02BBC" w:rsidRPr="004472D3">
        <w:rPr>
          <w:rFonts w:ascii="Times New Roman" w:hAnsi="Times New Roman"/>
          <w:sz w:val="24"/>
          <w:szCs w:val="24"/>
        </w:rPr>
        <w:t xml:space="preserve"> </w:t>
      </w:r>
      <w:r w:rsidRPr="004472D3">
        <w:rPr>
          <w:rFonts w:ascii="Times New Roman" w:hAnsi="Times New Roman"/>
          <w:sz w:val="24"/>
          <w:szCs w:val="24"/>
        </w:rPr>
        <w:t xml:space="preserve">за использование - 10 % от прибыли или 15 базовых величин. </w:t>
      </w:r>
    </w:p>
    <w:p w:rsidR="000867D0" w:rsidRPr="004472D3" w:rsidRDefault="000867D0"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В случае неполучения патента на служебный ОПС по причинам, зависящим от нанимателя, при установлении вида и размера вознаграждения за него учитывается также не полученный работником, создавшим ОПС, доход, который он мог бы получить oт использования служебного ОПС, защищенного патентом.</w:t>
      </w:r>
    </w:p>
    <w:p w:rsidR="000867D0" w:rsidRPr="004472D3" w:rsidRDefault="000867D0"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 xml:space="preserve">Обнаружив факт неполучения патента на служебный ОПС по причинам, зависящим от нанимателя, работник, создавший ОПС, должен незамедлительно сообщить ему об этом в </w:t>
      </w:r>
      <w:r w:rsidRPr="004472D3">
        <w:rPr>
          <w:rFonts w:ascii="Times New Roman" w:hAnsi="Times New Roman"/>
          <w:sz w:val="24"/>
          <w:szCs w:val="24"/>
        </w:rPr>
        <w:lastRenderedPageBreak/>
        <w:t>письменном заявлении. В срок не позднее трех месяцев с момента подачи заявления наниматель обязан установить размер вознаграждения.</w:t>
      </w:r>
    </w:p>
    <w:p w:rsidR="000867D0" w:rsidRPr="004472D3" w:rsidRDefault="000867D0"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Условия соглашения между нанимателем и работником, создавшим служебный ОПС, о выплате вознаграждения за него могут изменяться по взаимному согласию сторон . Однако выплаченное работнику вознаграждение не может быть истребовано нанимателем.</w:t>
      </w:r>
    </w:p>
    <w:p w:rsidR="000867D0" w:rsidRPr="004472D3" w:rsidRDefault="000867D0"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Наниматель в случае принятия им решения о подаче заявки на получение патента на служебный ОПС имеет право на подачу заявки и получение патента за границей, о чем должен проинформировать в письменной форме работника, создавшего служебный ОПС, указав страны, где он собирается истребовать защиту. В государствах, где наниматель не получает охрану, подать заявку и получить патент на свое имя имеет право работник, создавший ОПС, письменно уведомив об этом нанимателя.</w:t>
      </w:r>
    </w:p>
    <w:p w:rsidR="000867D0" w:rsidRPr="004472D3" w:rsidRDefault="000867D0"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Наниматель или его правопреемник в случае утраты интереса в получении патента на служебный ОПС после подачи заявки на его выдачу или в поддержании патента в силе обязан своевременно предложить автору служебного ОПС безвозмездную уступку права та получение патента или самого патента. Наниматель имеет право отказаться от защиты ОПС, если работник не запросит передачу права на него в течение трех месяцев с момента получения письменного предложения нанимателя.</w:t>
      </w:r>
    </w:p>
    <w:p w:rsidR="000867D0" w:rsidRPr="004472D3" w:rsidRDefault="000867D0"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При уступке нанимателем или его правопреемником патента на служебный ОПС третьим лицам, а также в случае ликвидации юридического лица автор имеет преимущественное право на приобретение патента на объявленных условиях. При этом соответственно применяются нормы гражданского законодательства РБ о праве преимущественной покупки.</w:t>
      </w:r>
    </w:p>
    <w:p w:rsidR="000867D0" w:rsidRPr="004472D3" w:rsidRDefault="000867D0"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Работник, создавший служебный ОПС, и наниматель, а также третьи лица, обладающие сведениями о служебном ОПС, обязаны воздерживаться от несогласованного между собой разглашения сведений о служебном ОПС до даты официальной публикации сведений о заявке либо других сведений о служебном ОПС.</w:t>
      </w:r>
    </w:p>
    <w:p w:rsidR="000867D0" w:rsidRPr="004472D3" w:rsidRDefault="000867D0"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 xml:space="preserve">Прекращение трудового договора, заключенного между работником, создавшим служебный ОПС, и нанимателем, не влияет на их права и обязанности, вытекающие из Положения и возникшие в период действия договора. </w:t>
      </w:r>
    </w:p>
    <w:p w:rsidR="000867D0" w:rsidRPr="004472D3" w:rsidRDefault="000867D0"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Выдача патента</w:t>
      </w:r>
    </w:p>
    <w:p w:rsidR="000867D0" w:rsidRPr="004472D3" w:rsidRDefault="000867D0"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Выдача патента патентообладателю производится патентным органом после публикации сведений о патенте на изобретение, полезную модель, промышленный образец.</w:t>
      </w:r>
    </w:p>
    <w:p w:rsidR="000867D0" w:rsidRPr="004472D3" w:rsidRDefault="000867D0"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При наличии нескольких лиц, имеющих право на получение патента, им выдается один патент с указанием всех патентообладателей.</w:t>
      </w:r>
    </w:p>
    <w:p w:rsidR="000867D0" w:rsidRPr="004472D3" w:rsidRDefault="000867D0"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Регистрация товарного знака и выдача свидетельства на товарный знак</w:t>
      </w:r>
    </w:p>
    <w:p w:rsidR="000867D0" w:rsidRPr="004472D3" w:rsidRDefault="000867D0"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 xml:space="preserve">На основании решения о регистрации товарного знака патентный орган в течение месяца с даты получения документа об уплате установленной пошлины производит регистрацию товарного знака в Государственном реестре товарных знаков и знаков обслуживания РБ. </w:t>
      </w:r>
    </w:p>
    <w:p w:rsidR="000867D0" w:rsidRPr="004472D3" w:rsidRDefault="000867D0" w:rsidP="004472D3">
      <w:pPr>
        <w:pStyle w:val="21"/>
        <w:spacing w:line="240" w:lineRule="auto"/>
        <w:ind w:left="-57" w:right="57"/>
        <w:rPr>
          <w:rFonts w:ascii="Times New Roman" w:hAnsi="Times New Roman"/>
          <w:sz w:val="24"/>
          <w:szCs w:val="24"/>
        </w:rPr>
      </w:pPr>
      <w:bookmarkStart w:id="3" w:name="_Toc197937874"/>
      <w:r w:rsidRPr="004472D3">
        <w:rPr>
          <w:rFonts w:ascii="Times New Roman" w:hAnsi="Times New Roman"/>
          <w:sz w:val="24"/>
          <w:szCs w:val="24"/>
        </w:rPr>
        <w:t>Субъекты права промышленной собственности</w:t>
      </w:r>
      <w:bookmarkEnd w:id="3"/>
      <w:r w:rsidR="00B02BBC" w:rsidRPr="004472D3">
        <w:rPr>
          <w:rFonts w:ascii="Times New Roman" w:hAnsi="Times New Roman"/>
          <w:sz w:val="24"/>
          <w:szCs w:val="24"/>
        </w:rPr>
        <w:t>.</w:t>
      </w:r>
    </w:p>
    <w:p w:rsidR="000867D0" w:rsidRPr="004472D3" w:rsidRDefault="000867D0"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Субъектом права промышленной собственности является работодатель. Для различных объектов промышленной собственности субъекты права и срок действия прав представлены в табл</w:t>
      </w:r>
      <w:r w:rsidR="00A7185C" w:rsidRPr="004472D3">
        <w:rPr>
          <w:rFonts w:ascii="Times New Roman" w:hAnsi="Times New Roman"/>
          <w:sz w:val="24"/>
          <w:szCs w:val="24"/>
        </w:rPr>
        <w:t>ице</w:t>
      </w:r>
      <w:r w:rsidRPr="004472D3">
        <w:rPr>
          <w:rFonts w:ascii="Times New Roman" w:hAnsi="Times New Roman"/>
          <w:sz w:val="24"/>
          <w:szCs w:val="24"/>
        </w:rPr>
        <w:t xml:space="preserve"> </w:t>
      </w:r>
      <w:r w:rsidR="00A7185C" w:rsidRPr="004472D3">
        <w:rPr>
          <w:rFonts w:ascii="Times New Roman" w:hAnsi="Times New Roman"/>
          <w:sz w:val="24"/>
          <w:szCs w:val="24"/>
        </w:rPr>
        <w:t>5</w:t>
      </w:r>
      <w:r w:rsidRPr="004472D3">
        <w:rPr>
          <w:rFonts w:ascii="Times New Roman" w:hAnsi="Times New Roman"/>
          <w:sz w:val="24"/>
          <w:szCs w:val="24"/>
        </w:rPr>
        <w:t>.</w:t>
      </w:r>
      <w:r w:rsidR="00A7185C" w:rsidRPr="004472D3">
        <w:rPr>
          <w:rFonts w:ascii="Times New Roman" w:hAnsi="Times New Roman"/>
          <w:sz w:val="24"/>
          <w:szCs w:val="24"/>
        </w:rPr>
        <w:t>1</w:t>
      </w:r>
      <w:r w:rsidRPr="004472D3">
        <w:rPr>
          <w:rFonts w:ascii="Times New Roman" w:hAnsi="Times New Roman"/>
          <w:sz w:val="24"/>
          <w:szCs w:val="24"/>
        </w:rPr>
        <w:t>.</w:t>
      </w:r>
    </w:p>
    <w:p w:rsidR="000867D0" w:rsidRPr="004472D3" w:rsidRDefault="000867D0"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 xml:space="preserve">Таблица </w:t>
      </w:r>
      <w:r w:rsidR="009447F0" w:rsidRPr="004472D3">
        <w:rPr>
          <w:rFonts w:ascii="Times New Roman" w:hAnsi="Times New Roman"/>
          <w:sz w:val="24"/>
          <w:szCs w:val="24"/>
        </w:rPr>
        <w:t>5</w:t>
      </w:r>
      <w:r w:rsidRPr="004472D3">
        <w:rPr>
          <w:rFonts w:ascii="Times New Roman" w:hAnsi="Times New Roman"/>
          <w:sz w:val="24"/>
          <w:szCs w:val="24"/>
        </w:rPr>
        <w:t>.</w:t>
      </w:r>
      <w:r w:rsidR="009447F0" w:rsidRPr="004472D3">
        <w:rPr>
          <w:rFonts w:ascii="Times New Roman" w:hAnsi="Times New Roman"/>
          <w:sz w:val="24"/>
          <w:szCs w:val="24"/>
        </w:rPr>
        <w:t>1</w:t>
      </w:r>
      <w:r w:rsidRPr="004472D3">
        <w:rPr>
          <w:rFonts w:ascii="Times New Roman" w:hAnsi="Times New Roman"/>
          <w:sz w:val="24"/>
          <w:szCs w:val="24"/>
        </w:rPr>
        <w:t>. Субъекты права промышленной собственности</w:t>
      </w:r>
    </w:p>
    <w:p w:rsidR="003E16B7" w:rsidRPr="004472D3" w:rsidRDefault="004472D3" w:rsidP="004472D3">
      <w:pPr>
        <w:pStyle w:val="21"/>
        <w:spacing w:line="240" w:lineRule="auto"/>
        <w:ind w:left="-57" w:right="57" w:firstLine="0"/>
        <w:jc w:val="center"/>
        <w:rPr>
          <w:rFonts w:ascii="Times New Roman" w:hAnsi="Times New Roman"/>
          <w:sz w:val="24"/>
          <w:szCs w:val="24"/>
        </w:rPr>
      </w:pPr>
      <w:r>
        <w:rPr>
          <w:rFonts w:ascii="Times New Roman" w:hAnsi="Times New Roman"/>
          <w:noProof/>
          <w:snapToGrid/>
          <w:sz w:val="24"/>
          <w:szCs w:val="24"/>
        </w:rPr>
        <w:lastRenderedPageBreak/>
        <w:drawing>
          <wp:inline distT="0" distB="0" distL="0" distR="0">
            <wp:extent cx="6111240" cy="2689860"/>
            <wp:effectExtent l="0" t="0" r="3810" b="0"/>
            <wp:docPr id="1" name="Рисунок 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1240" cy="2689860"/>
                    </a:xfrm>
                    <a:prstGeom prst="rect">
                      <a:avLst/>
                    </a:prstGeom>
                    <a:noFill/>
                    <a:ln>
                      <a:noFill/>
                    </a:ln>
                  </pic:spPr>
                </pic:pic>
              </a:graphicData>
            </a:graphic>
          </wp:inline>
        </w:drawing>
      </w:r>
    </w:p>
    <w:p w:rsidR="005B0B7E" w:rsidRPr="004472D3" w:rsidRDefault="005B0B7E" w:rsidP="004472D3">
      <w:pPr>
        <w:pStyle w:val="21"/>
        <w:spacing w:line="240" w:lineRule="auto"/>
        <w:ind w:left="-57" w:right="57"/>
        <w:rPr>
          <w:rFonts w:ascii="Times New Roman" w:hAnsi="Times New Roman"/>
          <w:sz w:val="24"/>
          <w:szCs w:val="24"/>
        </w:rPr>
      </w:pPr>
      <w:bookmarkStart w:id="4" w:name="_Toc197937875"/>
      <w:r w:rsidRPr="004472D3">
        <w:rPr>
          <w:rFonts w:ascii="Times New Roman" w:hAnsi="Times New Roman"/>
          <w:sz w:val="24"/>
          <w:szCs w:val="24"/>
        </w:rPr>
        <w:t>Система выдачи охранных документов</w:t>
      </w:r>
      <w:bookmarkEnd w:id="4"/>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Правовая охрана объектов промышленной собственности осуществляется в рамках государственной, а также международных (надгосударственных) патентных систем. Уполномоченные организации выдают от имени государства или группы государств соответствующий охранный документ.</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Одной из наиболее распространенных коммерчески значимых форм правовой охраны является патент, который обеспечивает патентообладателю исключительное (монопольное) право на использование объекта промышленной собственности и запрещает всем третьим лицам их использование в коммерческих целях без разрешения патентообладателя. Являясь одновременно правовым, техническим и информационным документом, патент выступает не только в качестве формы правовой охраны от несанкционированного использования, но и своеобразным экономическим стимулом для инвестиций в научные исследования и промышленность.</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Права на объекты ИС ограничены территорией государства, выдавшего охранный документ или регламентировавшего другие формы охраны, и носят срочный характер.</w:t>
      </w:r>
    </w:p>
    <w:p w:rsidR="005B0B7E" w:rsidRPr="004472D3" w:rsidRDefault="005B0B7E" w:rsidP="004472D3">
      <w:pPr>
        <w:pStyle w:val="21"/>
        <w:spacing w:line="240" w:lineRule="auto"/>
        <w:ind w:left="-57" w:right="57"/>
        <w:rPr>
          <w:rFonts w:ascii="Times New Roman" w:hAnsi="Times New Roman"/>
          <w:sz w:val="24"/>
          <w:szCs w:val="24"/>
        </w:rPr>
      </w:pPr>
      <w:bookmarkStart w:id="5" w:name="_Toc197937876"/>
      <w:r w:rsidRPr="004472D3">
        <w:rPr>
          <w:rFonts w:ascii="Times New Roman" w:hAnsi="Times New Roman"/>
          <w:sz w:val="24"/>
          <w:szCs w:val="24"/>
        </w:rPr>
        <w:t>Условия патентоспособности объектов промышленной собственности</w:t>
      </w:r>
      <w:bookmarkEnd w:id="5"/>
      <w:r w:rsidR="00FA51FF" w:rsidRPr="004472D3">
        <w:rPr>
          <w:rFonts w:ascii="Times New Roman" w:hAnsi="Times New Roman"/>
          <w:sz w:val="24"/>
          <w:szCs w:val="24"/>
        </w:rPr>
        <w:t>.</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Изобретение</w:t>
      </w:r>
      <w:r w:rsidR="009B3B25" w:rsidRPr="004472D3">
        <w:rPr>
          <w:rFonts w:ascii="Times New Roman" w:hAnsi="Times New Roman"/>
          <w:sz w:val="24"/>
          <w:szCs w:val="24"/>
        </w:rPr>
        <w:t>.</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Объект изобретения:</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 устройство (например, машина, прибор, инструмент, деталь и др.)</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 вещество (сплав, смесь, раствор, химическое соединение и др,)</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 биотехнологический продукт (штамм микроорганизма и др.)</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 применение устройства, способа, вещества, биотехнологического продукта по определенному (новому) назначению.</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Объекты (технические решения) признаются изобретениями, если удовлетворяют следующим 3-м критериям:</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 новизны,</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 изобретательского уровня</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 промышленной применимости.</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Изобретение признается новым, если оно не является частью уровня техники.</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Изобретение имеет изобретательский уровень, если оно для специалиста явным образом не следует из уровня техники.</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Уровень техники включает любые сведения, ставшие общедоступными в мире до даты приоритета изобретения (мировая новизна).</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Изобретение является промышленно применимым, если оно может быть использовано в промышленности, сельском хозяйстве, здравоохранении и других сферах деятельности.</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 xml:space="preserve">Право на изобретение удостоверяется патентом. Заявка проходит формальную и патентную экспертизы. Патент действует в течение 20 лет с возможностью продления не </w:t>
      </w:r>
      <w:r w:rsidRPr="004472D3">
        <w:rPr>
          <w:rFonts w:ascii="Times New Roman" w:hAnsi="Times New Roman"/>
          <w:sz w:val="24"/>
          <w:szCs w:val="24"/>
        </w:rPr>
        <w:lastRenderedPageBreak/>
        <w:t xml:space="preserve">более чем на 5 лет (если для применения средства, в котором использовано изобретение, требуется получение разрешение уполномоченного органа). </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 xml:space="preserve">Штамм (strain, line, variety) - культура генетически однородных микроорганизмов, вирусов, опухолевых клеток и т.д. с одинаковыми морфологическими и биологическими свойствами. </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Полезная модель</w:t>
      </w:r>
      <w:r w:rsidR="00FA51FF" w:rsidRPr="004472D3">
        <w:rPr>
          <w:rFonts w:ascii="Times New Roman" w:hAnsi="Times New Roman"/>
          <w:sz w:val="24"/>
          <w:szCs w:val="24"/>
        </w:rPr>
        <w:t>.</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 техническое решение, относящееся к устройствам и удовлетворяющее критериям новизны и промышленной применимости. Критерии аналогичны критериям изобретения. Требование изобретательского уровня к полезной модели не применяется.</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 xml:space="preserve">- право на полезную модель удостоверяется патентом. Заявка проходит формальную экспертизу. Патент действует в течение 5 лет с возможным продлением этого срока не более чем на 3 года. </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Промышленный образец</w:t>
      </w:r>
      <w:r w:rsidR="00FA51FF" w:rsidRPr="004472D3">
        <w:rPr>
          <w:rFonts w:ascii="Times New Roman" w:hAnsi="Times New Roman"/>
          <w:sz w:val="24"/>
          <w:szCs w:val="24"/>
        </w:rPr>
        <w:t>.</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Художественное или художественно-конструкторское решение изделия, определяющее его внешний вид. При этом под изделием понимается предмет как промышленного, так и кустарного производства.</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Критерии:</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w:t>
      </w:r>
      <w:r w:rsidR="00FA51FF" w:rsidRPr="004472D3">
        <w:rPr>
          <w:rFonts w:ascii="Times New Roman" w:hAnsi="Times New Roman"/>
          <w:sz w:val="24"/>
          <w:szCs w:val="24"/>
        </w:rPr>
        <w:t xml:space="preserve"> </w:t>
      </w:r>
      <w:r w:rsidRPr="004472D3">
        <w:rPr>
          <w:rFonts w:ascii="Times New Roman" w:hAnsi="Times New Roman"/>
          <w:sz w:val="24"/>
          <w:szCs w:val="24"/>
        </w:rPr>
        <w:t>новизна;</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w:t>
      </w:r>
      <w:r w:rsidR="00FA51FF" w:rsidRPr="004472D3">
        <w:rPr>
          <w:rFonts w:ascii="Times New Roman" w:hAnsi="Times New Roman"/>
          <w:sz w:val="24"/>
          <w:szCs w:val="24"/>
        </w:rPr>
        <w:t xml:space="preserve"> </w:t>
      </w:r>
      <w:r w:rsidRPr="004472D3">
        <w:rPr>
          <w:rFonts w:ascii="Times New Roman" w:hAnsi="Times New Roman"/>
          <w:sz w:val="24"/>
          <w:szCs w:val="24"/>
        </w:rPr>
        <w:t>оригинальность.</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Промышленный образец признается новым, если совокупность его существенных признаков не известна из сведений, ставших общедоступными в мире до даты приоритета.</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Промышленный образец признается оригинальным, если его существенные признаки обусловливают творческий характер особенностей изделия. К существенным признакам относятся признаки, определяющие эстетические и (или) эргономические особенности внешнего вида изделия, его формы, конфигурации, орнамента и сочетания цветов.</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 xml:space="preserve">Право на промышленный образец охраняется государством и удостоверяется патентом. Срок действия патента - 10 лет с возможностью продления на срок до 5 лет. </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Селекционные достижения</w:t>
      </w:r>
      <w:r w:rsidR="00FA51FF" w:rsidRPr="004472D3">
        <w:rPr>
          <w:rFonts w:ascii="Times New Roman" w:hAnsi="Times New Roman"/>
          <w:sz w:val="24"/>
          <w:szCs w:val="24"/>
        </w:rPr>
        <w:t>.</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В соответствии с ГК права на новые сорта растений и новые породы животных (селекционные достижения) охраняются при условии выдачи патента. В свою очередь патент в соответствии с законодательством Беларуси может быть получен только на сорт растения.</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Закон «О патентах на сорта растений» определяет сорт как группу растений, которая независимо от патентоспособности определяется признаками, характеризующими данный генотип или комбинацию генотипов, и отличается от других групп растений того же ботанического таксона хотя бы одним признаком. Сорт может быть представлен несколькими растениями, одним растением либо одной или несколькими частями растения при условии, что такая часть или части могут быть использованы для воспроизводства целых растений сорта.</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Сорту предоставляется правовая охрана, если он обладает новизной, отличимостью, однородностью и стабильностью.</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Сорт считается новым, если на дату подачи заявки на выдачу патента на сорт посадочный или плодовый материал этого сорта не продавался либо не передавался иным образом селекционером или его правопреемником или с их разрешения другими лицами для использования на территории РБ ранее, чем за один год до даты подачи заявки, а на территории любого иного государства - ранее, чем за четыре года до даты подачи заявки. Указанная льгота по новизне для иностранных граждал и юридических лиц в отношении древесных культур и винограда устанавливается на срок в шесть лет до даты подачи заявки.</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Сорт считается отличимым, если он явно отличается от любого другого сорта, существование которого к моменту подачи заявки является общеизвестным.</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Сорт считается однородным, если с учетом особенностей его размножения растения этого сорта достаточно однородны по своим признакам.</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Сорт считается стабильным, если его основные признаки остаются неизменными после неоднократного размножения или в конце каждого цикла размножения (в случае особого цикла размножения). Право на сорт удостоверяется патентом.</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lastRenderedPageBreak/>
        <w:t xml:space="preserve">Патент действует в течение 25 лет с даты регистрации сорта в Реестре охраняемых сортов. </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Топология интегральной микросхемы</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 зафиксированное на материальном носителе пространственно-геометрическое расположение совокупности элементов интегральной микросхемы и связей между ними.</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Правовая охрана распространяется только на оригинальную топологию, т.е. топологию, которая создана в результате творческой деятельности автора.</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Право на топологию удостоверяется свидетельством.</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Исключительное право на использование топологии действует в течение десяти лет.</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Свидетельство на топологию удостоверяет авторство, приоритет топологии и исключительное право на ее использование.</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 xml:space="preserve">Объем правовой охраны, предоставляемой топологии, определяется совокупностью ее элементов и связей, представленных в депонируемых материалах. </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Нераскрытая информация. Коммерческая тайна. Ноу-хау.</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Относительно универсальная форма и очевидная альтернатива патентованию. Способ охраны различных технических решений и возможность выбора подходящей для определенного интеллектуального продукта формы правовой охраны.</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Более употребительным для обозначения нераскрытой информации являются термины «ноу-хау» (хотя в узком смысле ноу-хау это только секреты производства) или «коммерческая тайна». Специфичность данного объекта проявляется, например, в том, что в качестве нераскрытой информации могут охраняться объекты, обладающие признаками патентуемых (устройства, способы и т.п.). Поэтому можно определить ноу-хау как отдельный режим охраны (режим засекречивания), существующий наряду с авторско-правовым и патентно-правовым режимами.</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В соответствии со статьей 1010 Гражданского кодекса РБ под нераскрытой информацией понимается техническая, организационная или коммерческая информация, в том числе секреты производства (ноу-хау), не известная третьим лицам.</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 xml:space="preserve">Возникновение права на защиту нераскрытой информации не обусловлено какими-либо формальными процедурами, оно лишь обусловлено определенными требованиями, которые установлены пунктом 1 статьи 140 названного кодекса, которая корреспондирует нераскрытую информацию с определением служебной и коммерческой тайны. Отметим также, что вопросы охраны коммерческой тайны урегулированы в соответствующем Положении, утвержденном постановлением СМ РБ от 6 ноября </w:t>
      </w:r>
      <w:smartTag w:uri="urn:schemas-microsoft-com:office:smarttags" w:element="metricconverter">
        <w:smartTagPr>
          <w:attr w:name="ProductID" w:val="1992 г"/>
        </w:smartTagPr>
        <w:r w:rsidRPr="004472D3">
          <w:rPr>
            <w:rFonts w:ascii="Times New Roman" w:hAnsi="Times New Roman"/>
            <w:sz w:val="24"/>
            <w:szCs w:val="24"/>
          </w:rPr>
          <w:t>1992 г</w:t>
        </w:r>
      </w:smartTag>
      <w:r w:rsidRPr="004472D3">
        <w:rPr>
          <w:rFonts w:ascii="Times New Roman" w:hAnsi="Times New Roman"/>
          <w:sz w:val="24"/>
          <w:szCs w:val="24"/>
        </w:rPr>
        <w:t xml:space="preserve">. № 670. </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Товарные знаки и знаки обслуживания</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 обозначения, способствующие отличию товаров и услуг одних юридических или физических лиц от однородных товаров и услуг других юридических или физических лиц.</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 xml:space="preserve">В качестве товарных знаков регистрируются обозначения, которые могут быть представлены в графической форме: </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 xml:space="preserve">- словесные, </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 xml:space="preserve">- буквенные, </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 xml:space="preserve">- цифровые, </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 xml:space="preserve">- изобразительные, </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 xml:space="preserve">- трехмерные, включая форму товара или его упаковку, другие обозначения и их комбинации. </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 xml:space="preserve">Товарный знак может быть зарегистрирован в любом цвете или цветовом сочетании. На товарный знак выдается свидетельство, срок действия которого составляет 10 лет и может быть продлен каждый раз не более, чем на 10 лет. </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Географическое указание</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 xml:space="preserve">включает в себя понятия </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 xml:space="preserve">1) наименование места происхождения товара — действительное или историческое название географического объекта (страны, населенного пункта, местности и др.), используемое для обозначения товара, особые свойства которого исключительно или главным образом определяются характерными для этого географического объекта природными условиями или иными факторами либо сочетанием природных условий и этих </w:t>
      </w:r>
      <w:r w:rsidRPr="004472D3">
        <w:rPr>
          <w:rFonts w:ascii="Times New Roman" w:hAnsi="Times New Roman"/>
          <w:sz w:val="24"/>
          <w:szCs w:val="24"/>
        </w:rPr>
        <w:lastRenderedPageBreak/>
        <w:t>факторов (например, минеральная вода «Минск», имеющая особые свойства, обусловленные природными условиями места ее добычи);</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2) указание происхождения товара — обозначение (изображения или название географического объекта), прямо пли косвенно указывающее на место действительного происхождения или изготовления товара (например указание «Сделано в Беларуси», размещаемое на любых товарах отечественного производства).</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Право пользования наименованием места происхождения товара предоставляется на основании его регистрации в НЦИС и удостоверяется свидетельством. Срок действия свидетельства - 10 лет с возможностью периодического продления на 10 лет, как и у товарного знака. Владелец свидетельства на наименование места происхождения товара обладает только правом пользования зарегистрированным наименованием места происхождения товара и оно предоставляется любому лицу, находящемуся в том же географическом объекте и производящему товар с теми же свойствами.</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 xml:space="preserve">Правовая охрана осуществляется на основании его использования (указание не требует регистрации) и состоит в недопущении  использования фальшивых географических указаний и введении потребителя в заблуждение относительно действительного места происхождения товара. </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Географическое указание</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Не допускает возможности их уступки или передачи права пользования ими по лицензионному договору.</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Фирменное наименование - это специальное наименование, являющееся частью полного или сокращенного наименования юридического лица, используемое для отличия его от других коммерческих организаций, осуществляющих свою деятельность в тождественной или сходной области предпринимательства или в других областях деятельности.</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Состоит из двух частей: обязательной и произвольной, выдуманной.</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 xml:space="preserve">Обязательная часть включает указание на организационно-правовую форму юридического лица (например, унитарное предприятие), а также в необходимых случаях указание на собственника (например, республиканское) и основное направление деятельности (например, предприятие общественного питания). </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Произвольная (закавыченная) часть представляет собой собственно название юридического лица (например, «Атлант»).</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 xml:space="preserve">Фирменное наименование является особым объектом исключительного права. Оно не регистрируется самостоятельно, как, например, товарный знак. Оно определяется при утверждении устава и регистрируется в рамках процедуры регистрации юридического лица. Сведения о юридическом лице, включая присвоенное ему наименование, включаются в Единый государственный регистр юридических лиц и индивидуальных предпринимателей. Органом, который осуществляет предварительное согласование фирменных наименований и ведет названный регистр, является Министерство юстиции РБ. </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В общем виде условия патентоспособности объектов промышленной собственности представлены в табл</w:t>
      </w:r>
      <w:r w:rsidR="00B276BC" w:rsidRPr="004472D3">
        <w:rPr>
          <w:rFonts w:ascii="Times New Roman" w:hAnsi="Times New Roman"/>
          <w:sz w:val="24"/>
          <w:szCs w:val="24"/>
        </w:rPr>
        <w:t>ице</w:t>
      </w:r>
      <w:r w:rsidRPr="004472D3">
        <w:rPr>
          <w:rFonts w:ascii="Times New Roman" w:hAnsi="Times New Roman"/>
          <w:sz w:val="24"/>
          <w:szCs w:val="24"/>
        </w:rPr>
        <w:t xml:space="preserve"> </w:t>
      </w:r>
      <w:r w:rsidR="001B1E10" w:rsidRPr="004472D3">
        <w:rPr>
          <w:rFonts w:ascii="Times New Roman" w:hAnsi="Times New Roman"/>
          <w:sz w:val="24"/>
          <w:szCs w:val="24"/>
        </w:rPr>
        <w:t>5</w:t>
      </w:r>
      <w:r w:rsidRPr="004472D3">
        <w:rPr>
          <w:rFonts w:ascii="Times New Roman" w:hAnsi="Times New Roman"/>
          <w:sz w:val="24"/>
          <w:szCs w:val="24"/>
        </w:rPr>
        <w:t>.1.</w:t>
      </w:r>
    </w:p>
    <w:p w:rsidR="005B0B7E" w:rsidRPr="004472D3" w:rsidRDefault="005B0B7E" w:rsidP="004472D3">
      <w:pPr>
        <w:pStyle w:val="21"/>
        <w:spacing w:line="240" w:lineRule="auto"/>
        <w:ind w:left="-57" w:right="57"/>
        <w:rPr>
          <w:rFonts w:ascii="Times New Roman" w:hAnsi="Times New Roman"/>
          <w:sz w:val="24"/>
          <w:szCs w:val="24"/>
        </w:rPr>
      </w:pPr>
      <w:r w:rsidRPr="004472D3">
        <w:rPr>
          <w:rFonts w:ascii="Times New Roman" w:hAnsi="Times New Roman"/>
          <w:sz w:val="24"/>
          <w:szCs w:val="24"/>
        </w:rPr>
        <w:t xml:space="preserve">Таблица </w:t>
      </w:r>
      <w:r w:rsidR="00FA51FF" w:rsidRPr="004472D3">
        <w:rPr>
          <w:rFonts w:ascii="Times New Roman" w:hAnsi="Times New Roman"/>
          <w:sz w:val="24"/>
          <w:szCs w:val="24"/>
        </w:rPr>
        <w:t>5</w:t>
      </w:r>
      <w:r w:rsidRPr="004472D3">
        <w:rPr>
          <w:rFonts w:ascii="Times New Roman" w:hAnsi="Times New Roman"/>
          <w:sz w:val="24"/>
          <w:szCs w:val="24"/>
        </w:rPr>
        <w:t>.1. Требования, предъявляемые к патентоспособным объектам ИС</w:t>
      </w:r>
    </w:p>
    <w:p w:rsidR="000867D0" w:rsidRPr="004472D3" w:rsidRDefault="004472D3" w:rsidP="004472D3">
      <w:pPr>
        <w:pStyle w:val="21"/>
        <w:spacing w:line="240" w:lineRule="auto"/>
        <w:ind w:left="-57" w:right="57" w:firstLine="0"/>
        <w:jc w:val="center"/>
        <w:rPr>
          <w:rFonts w:ascii="Times New Roman" w:hAnsi="Times New Roman"/>
          <w:sz w:val="24"/>
          <w:szCs w:val="24"/>
        </w:rPr>
      </w:pPr>
      <w:r>
        <w:rPr>
          <w:rFonts w:ascii="Times New Roman" w:hAnsi="Times New Roman"/>
          <w:noProof/>
          <w:snapToGrid/>
          <w:sz w:val="24"/>
          <w:szCs w:val="24"/>
        </w:rPr>
        <w:lastRenderedPageBreak/>
        <w:drawing>
          <wp:inline distT="0" distB="0" distL="0" distR="0">
            <wp:extent cx="6103620" cy="5745480"/>
            <wp:effectExtent l="0" t="0" r="0" b="7620"/>
            <wp:docPr id="2" name="Рисунок 2"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3620" cy="5745480"/>
                    </a:xfrm>
                    <a:prstGeom prst="rect">
                      <a:avLst/>
                    </a:prstGeom>
                    <a:noFill/>
                    <a:ln>
                      <a:noFill/>
                    </a:ln>
                  </pic:spPr>
                </pic:pic>
              </a:graphicData>
            </a:graphic>
          </wp:inline>
        </w:drawing>
      </w:r>
    </w:p>
    <w:bookmarkEnd w:id="0"/>
    <w:p w:rsidR="009447F0" w:rsidRPr="004472D3" w:rsidRDefault="009447F0" w:rsidP="004472D3">
      <w:pPr>
        <w:pStyle w:val="21"/>
        <w:spacing w:line="240" w:lineRule="auto"/>
        <w:ind w:left="-57" w:right="57"/>
        <w:rPr>
          <w:rFonts w:ascii="Times New Roman" w:hAnsi="Times New Roman"/>
          <w:sz w:val="24"/>
          <w:szCs w:val="24"/>
        </w:rPr>
      </w:pPr>
    </w:p>
    <w:sectPr w:rsidR="009447F0" w:rsidRPr="004472D3" w:rsidSect="00942405">
      <w:pgSz w:w="11906" w:h="16838"/>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Trebuchet MS">
    <w:panose1 w:val="020B0603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4AC2B74"/>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suff w:val="space"/>
      <w:lvlText w:val="%1.%2.%3.%4"/>
      <w:lvlJc w:val="left"/>
      <w:pPr>
        <w:ind w:left="0" w:firstLine="0"/>
      </w:pPr>
      <w:rPr>
        <w:rFonts w:hint="default"/>
      </w:rPr>
    </w:lvl>
    <w:lvl w:ilvl="4">
      <w:start w:val="1"/>
      <w:numFmt w:val="decimal"/>
      <w:pStyle w:val="5"/>
      <w:lvlText w:val="%1.%2.%3.%4.%5"/>
      <w:lvlJc w:val="left"/>
      <w:pPr>
        <w:tabs>
          <w:tab w:val="num" w:pos="0"/>
        </w:tabs>
        <w:ind w:left="0" w:firstLine="0"/>
      </w:pPr>
      <w:rPr>
        <w:rFonts w:hint="default"/>
      </w:rPr>
    </w:lvl>
    <w:lvl w:ilvl="5">
      <w:start w:val="1"/>
      <w:numFmt w:val="decimal"/>
      <w:pStyle w:val="6"/>
      <w:lvlText w:val="%1.%2.%3.%4.%5.%6"/>
      <w:lvlJc w:val="left"/>
      <w:pPr>
        <w:tabs>
          <w:tab w:val="num" w:pos="0"/>
        </w:tabs>
        <w:ind w:left="0" w:firstLine="0"/>
      </w:pPr>
      <w:rPr>
        <w:rFonts w:hint="default"/>
      </w:rPr>
    </w:lvl>
    <w:lvl w:ilvl="6">
      <w:start w:val="1"/>
      <w:numFmt w:val="decimal"/>
      <w:pStyle w:val="7"/>
      <w:lvlText w:val="%1.%2.%3.%4.%5.%6.%7"/>
      <w:lvlJc w:val="left"/>
      <w:pPr>
        <w:tabs>
          <w:tab w:val="num" w:pos="0"/>
        </w:tabs>
        <w:ind w:left="0" w:firstLine="0"/>
      </w:pPr>
      <w:rPr>
        <w:rFonts w:hint="default"/>
      </w:rPr>
    </w:lvl>
    <w:lvl w:ilvl="7">
      <w:start w:val="1"/>
      <w:numFmt w:val="decimal"/>
      <w:pStyle w:val="8"/>
      <w:lvlText w:val="%1.%2.%3.%4.%5.%6.%7.%8"/>
      <w:lvlJc w:val="left"/>
      <w:pPr>
        <w:tabs>
          <w:tab w:val="num" w:pos="0"/>
        </w:tabs>
        <w:ind w:left="0" w:firstLine="0"/>
      </w:pPr>
      <w:rPr>
        <w:rFonts w:hint="default"/>
      </w:rPr>
    </w:lvl>
    <w:lvl w:ilvl="8">
      <w:start w:val="1"/>
      <w:numFmt w:val="decimal"/>
      <w:pStyle w:val="9"/>
      <w:lvlText w:val="%1.%2.%3.%4.%5.%6.%7.%8.%9"/>
      <w:lvlJc w:val="left"/>
      <w:pPr>
        <w:tabs>
          <w:tab w:val="num" w:pos="0"/>
        </w:tabs>
        <w:ind w:left="0" w:firstLine="0"/>
      </w:pPr>
      <w:rPr>
        <w:rFonts w:hint="default"/>
      </w:rPr>
    </w:lvl>
  </w:abstractNum>
  <w:abstractNum w:abstractNumId="1">
    <w:nsid w:val="01DA346E"/>
    <w:multiLevelType w:val="hybridMultilevel"/>
    <w:tmpl w:val="2070A8C8"/>
    <w:lvl w:ilvl="0" w:tplc="FFFFFFFF">
      <w:start w:val="1"/>
      <w:numFmt w:val="bullet"/>
      <w:pStyle w:val="2"/>
      <w:lvlText w:val=""/>
      <w:lvlJc w:val="left"/>
      <w:pPr>
        <w:tabs>
          <w:tab w:val="num" w:pos="1429"/>
        </w:tabs>
        <w:ind w:left="1429" w:hanging="360"/>
      </w:pPr>
      <w:rPr>
        <w:rFonts w:ascii="Symbol" w:hAnsi="Symbol" w:hint="default"/>
      </w:rPr>
    </w:lvl>
    <w:lvl w:ilvl="1" w:tplc="FFFFFFFF" w:tentative="1">
      <w:start w:val="1"/>
      <w:numFmt w:val="bullet"/>
      <w:lvlText w:val="o"/>
      <w:lvlJc w:val="left"/>
      <w:pPr>
        <w:tabs>
          <w:tab w:val="num" w:pos="2149"/>
        </w:tabs>
        <w:ind w:left="2149" w:hanging="360"/>
      </w:pPr>
      <w:rPr>
        <w:rFonts w:ascii="Courier New" w:hAnsi="Courier New" w:hint="default"/>
      </w:rPr>
    </w:lvl>
    <w:lvl w:ilvl="2" w:tplc="FFFFFFFF" w:tentative="1">
      <w:start w:val="1"/>
      <w:numFmt w:val="bullet"/>
      <w:lvlText w:val=""/>
      <w:lvlJc w:val="left"/>
      <w:pPr>
        <w:tabs>
          <w:tab w:val="num" w:pos="2869"/>
        </w:tabs>
        <w:ind w:left="2869" w:hanging="360"/>
      </w:pPr>
      <w:rPr>
        <w:rFonts w:ascii="Wingdings" w:hAnsi="Wingdings" w:hint="default"/>
      </w:rPr>
    </w:lvl>
    <w:lvl w:ilvl="3" w:tplc="FFFFFFFF" w:tentative="1">
      <w:start w:val="1"/>
      <w:numFmt w:val="bullet"/>
      <w:lvlText w:val=""/>
      <w:lvlJc w:val="left"/>
      <w:pPr>
        <w:tabs>
          <w:tab w:val="num" w:pos="3589"/>
        </w:tabs>
        <w:ind w:left="3589" w:hanging="360"/>
      </w:pPr>
      <w:rPr>
        <w:rFonts w:ascii="Symbol" w:hAnsi="Symbol" w:hint="default"/>
      </w:rPr>
    </w:lvl>
    <w:lvl w:ilvl="4" w:tplc="FFFFFFFF" w:tentative="1">
      <w:start w:val="1"/>
      <w:numFmt w:val="bullet"/>
      <w:lvlText w:val="o"/>
      <w:lvlJc w:val="left"/>
      <w:pPr>
        <w:tabs>
          <w:tab w:val="num" w:pos="4309"/>
        </w:tabs>
        <w:ind w:left="4309" w:hanging="360"/>
      </w:pPr>
      <w:rPr>
        <w:rFonts w:ascii="Courier New" w:hAnsi="Courier New" w:hint="default"/>
      </w:rPr>
    </w:lvl>
    <w:lvl w:ilvl="5" w:tplc="FFFFFFFF" w:tentative="1">
      <w:start w:val="1"/>
      <w:numFmt w:val="bullet"/>
      <w:lvlText w:val=""/>
      <w:lvlJc w:val="left"/>
      <w:pPr>
        <w:tabs>
          <w:tab w:val="num" w:pos="5029"/>
        </w:tabs>
        <w:ind w:left="5029" w:hanging="360"/>
      </w:pPr>
      <w:rPr>
        <w:rFonts w:ascii="Wingdings" w:hAnsi="Wingdings" w:hint="default"/>
      </w:rPr>
    </w:lvl>
    <w:lvl w:ilvl="6" w:tplc="FFFFFFFF" w:tentative="1">
      <w:start w:val="1"/>
      <w:numFmt w:val="bullet"/>
      <w:lvlText w:val=""/>
      <w:lvlJc w:val="left"/>
      <w:pPr>
        <w:tabs>
          <w:tab w:val="num" w:pos="5749"/>
        </w:tabs>
        <w:ind w:left="5749" w:hanging="360"/>
      </w:pPr>
      <w:rPr>
        <w:rFonts w:ascii="Symbol" w:hAnsi="Symbol" w:hint="default"/>
      </w:rPr>
    </w:lvl>
    <w:lvl w:ilvl="7" w:tplc="FFFFFFFF" w:tentative="1">
      <w:start w:val="1"/>
      <w:numFmt w:val="bullet"/>
      <w:lvlText w:val="o"/>
      <w:lvlJc w:val="left"/>
      <w:pPr>
        <w:tabs>
          <w:tab w:val="num" w:pos="6469"/>
        </w:tabs>
        <w:ind w:left="6469" w:hanging="360"/>
      </w:pPr>
      <w:rPr>
        <w:rFonts w:ascii="Courier New" w:hAnsi="Courier New" w:hint="default"/>
      </w:rPr>
    </w:lvl>
    <w:lvl w:ilvl="8" w:tplc="FFFFFFFF" w:tentative="1">
      <w:start w:val="1"/>
      <w:numFmt w:val="bullet"/>
      <w:lvlText w:val=""/>
      <w:lvlJc w:val="left"/>
      <w:pPr>
        <w:tabs>
          <w:tab w:val="num" w:pos="7189"/>
        </w:tabs>
        <w:ind w:left="7189" w:hanging="360"/>
      </w:pPr>
      <w:rPr>
        <w:rFonts w:ascii="Wingdings" w:hAnsi="Wingdings" w:hint="default"/>
      </w:rPr>
    </w:lvl>
  </w:abstractNum>
  <w:abstractNum w:abstractNumId="2">
    <w:nsid w:val="0A812367"/>
    <w:multiLevelType w:val="hybridMultilevel"/>
    <w:tmpl w:val="D540A97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nsid w:val="199764CA"/>
    <w:multiLevelType w:val="hybridMultilevel"/>
    <w:tmpl w:val="B7C48EA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nsid w:val="257E0F0B"/>
    <w:multiLevelType w:val="hybridMultilevel"/>
    <w:tmpl w:val="99A83BEE"/>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nsid w:val="2D4D1377"/>
    <w:multiLevelType w:val="hybridMultilevel"/>
    <w:tmpl w:val="FD623FF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6">
    <w:nsid w:val="314F64FC"/>
    <w:multiLevelType w:val="hybridMultilevel"/>
    <w:tmpl w:val="A3B8461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7">
    <w:nsid w:val="4FB941C4"/>
    <w:multiLevelType w:val="hybridMultilevel"/>
    <w:tmpl w:val="6F2C4D3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8">
    <w:nsid w:val="5C8063F7"/>
    <w:multiLevelType w:val="hybridMultilevel"/>
    <w:tmpl w:val="9CBC625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9">
    <w:nsid w:val="670454DD"/>
    <w:multiLevelType w:val="hybridMultilevel"/>
    <w:tmpl w:val="E7D21AC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0">
    <w:nsid w:val="67422AE5"/>
    <w:multiLevelType w:val="hybridMultilevel"/>
    <w:tmpl w:val="BEAA0E2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nsid w:val="69095253"/>
    <w:multiLevelType w:val="hybridMultilevel"/>
    <w:tmpl w:val="E5EC473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2">
    <w:nsid w:val="6AF20D8D"/>
    <w:multiLevelType w:val="hybridMultilevel"/>
    <w:tmpl w:val="353228E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0"/>
  </w:num>
  <w:num w:numId="2">
    <w:abstractNumId w:val="1"/>
  </w:num>
  <w:num w:numId="3">
    <w:abstractNumId w:val="10"/>
  </w:num>
  <w:num w:numId="4">
    <w:abstractNumId w:val="7"/>
  </w:num>
  <w:num w:numId="5">
    <w:abstractNumId w:val="9"/>
  </w:num>
  <w:num w:numId="6">
    <w:abstractNumId w:val="3"/>
  </w:num>
  <w:num w:numId="7">
    <w:abstractNumId w:val="5"/>
  </w:num>
  <w:num w:numId="8">
    <w:abstractNumId w:val="8"/>
  </w:num>
  <w:num w:numId="9">
    <w:abstractNumId w:val="2"/>
  </w:num>
  <w:num w:numId="10">
    <w:abstractNumId w:val="4"/>
  </w:num>
  <w:num w:numId="11">
    <w:abstractNumId w:val="6"/>
  </w:num>
  <w:num w:numId="12">
    <w:abstractNumId w:val="12"/>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50F"/>
    <w:rsid w:val="00004C3C"/>
    <w:rsid w:val="00007608"/>
    <w:rsid w:val="00013325"/>
    <w:rsid w:val="000403C9"/>
    <w:rsid w:val="0005152F"/>
    <w:rsid w:val="00057716"/>
    <w:rsid w:val="00057973"/>
    <w:rsid w:val="00061D96"/>
    <w:rsid w:val="00072A04"/>
    <w:rsid w:val="00075F0A"/>
    <w:rsid w:val="000867D0"/>
    <w:rsid w:val="000906F0"/>
    <w:rsid w:val="000A7328"/>
    <w:rsid w:val="000B44FE"/>
    <w:rsid w:val="000B4CFE"/>
    <w:rsid w:val="000B6C9E"/>
    <w:rsid w:val="000C3297"/>
    <w:rsid w:val="000D270F"/>
    <w:rsid w:val="000D450B"/>
    <w:rsid w:val="000E2769"/>
    <w:rsid w:val="000E5CF6"/>
    <w:rsid w:val="000E7EA0"/>
    <w:rsid w:val="0010115A"/>
    <w:rsid w:val="00127D40"/>
    <w:rsid w:val="00142924"/>
    <w:rsid w:val="00161848"/>
    <w:rsid w:val="00183FE7"/>
    <w:rsid w:val="001871A5"/>
    <w:rsid w:val="0019771E"/>
    <w:rsid w:val="001A090B"/>
    <w:rsid w:val="001B0516"/>
    <w:rsid w:val="001B1E10"/>
    <w:rsid w:val="001C490F"/>
    <w:rsid w:val="001D0314"/>
    <w:rsid w:val="001D3BFF"/>
    <w:rsid w:val="001D510E"/>
    <w:rsid w:val="001D7A8E"/>
    <w:rsid w:val="001F0E49"/>
    <w:rsid w:val="001F220E"/>
    <w:rsid w:val="0021444B"/>
    <w:rsid w:val="00220BFD"/>
    <w:rsid w:val="002270F9"/>
    <w:rsid w:val="002375F1"/>
    <w:rsid w:val="00240E3C"/>
    <w:rsid w:val="002741FA"/>
    <w:rsid w:val="00277D6E"/>
    <w:rsid w:val="00280F02"/>
    <w:rsid w:val="002A1AF4"/>
    <w:rsid w:val="002B4A83"/>
    <w:rsid w:val="002B6B1E"/>
    <w:rsid w:val="002C4FD0"/>
    <w:rsid w:val="002C7558"/>
    <w:rsid w:val="002D076E"/>
    <w:rsid w:val="002D6A3B"/>
    <w:rsid w:val="002E71BF"/>
    <w:rsid w:val="002F681D"/>
    <w:rsid w:val="00305CEA"/>
    <w:rsid w:val="00313F4C"/>
    <w:rsid w:val="00314D5D"/>
    <w:rsid w:val="003200EA"/>
    <w:rsid w:val="00320B2B"/>
    <w:rsid w:val="003245EB"/>
    <w:rsid w:val="00333490"/>
    <w:rsid w:val="00336125"/>
    <w:rsid w:val="0035127C"/>
    <w:rsid w:val="00372F91"/>
    <w:rsid w:val="00377FB9"/>
    <w:rsid w:val="003E16B7"/>
    <w:rsid w:val="003E6489"/>
    <w:rsid w:val="003F7C48"/>
    <w:rsid w:val="0040492F"/>
    <w:rsid w:val="0041066E"/>
    <w:rsid w:val="00410941"/>
    <w:rsid w:val="00417818"/>
    <w:rsid w:val="0042243C"/>
    <w:rsid w:val="0043016E"/>
    <w:rsid w:val="004352E9"/>
    <w:rsid w:val="004429DF"/>
    <w:rsid w:val="004472D3"/>
    <w:rsid w:val="00471A51"/>
    <w:rsid w:val="00493018"/>
    <w:rsid w:val="00495CE6"/>
    <w:rsid w:val="004B78F9"/>
    <w:rsid w:val="004E761D"/>
    <w:rsid w:val="0050027E"/>
    <w:rsid w:val="005108FB"/>
    <w:rsid w:val="00535A03"/>
    <w:rsid w:val="00541E41"/>
    <w:rsid w:val="0056108B"/>
    <w:rsid w:val="005B0B7E"/>
    <w:rsid w:val="005B652F"/>
    <w:rsid w:val="005C43C9"/>
    <w:rsid w:val="00602934"/>
    <w:rsid w:val="0061563D"/>
    <w:rsid w:val="0066498E"/>
    <w:rsid w:val="0066653A"/>
    <w:rsid w:val="00667282"/>
    <w:rsid w:val="00673975"/>
    <w:rsid w:val="00676397"/>
    <w:rsid w:val="006772B2"/>
    <w:rsid w:val="00681BE6"/>
    <w:rsid w:val="00684D9F"/>
    <w:rsid w:val="00693E6D"/>
    <w:rsid w:val="006A3936"/>
    <w:rsid w:val="006C03F9"/>
    <w:rsid w:val="006C5AFD"/>
    <w:rsid w:val="006F18E9"/>
    <w:rsid w:val="006F4A7B"/>
    <w:rsid w:val="00707D51"/>
    <w:rsid w:val="0072250F"/>
    <w:rsid w:val="00731018"/>
    <w:rsid w:val="0077709B"/>
    <w:rsid w:val="0077755C"/>
    <w:rsid w:val="00796D3E"/>
    <w:rsid w:val="007A131E"/>
    <w:rsid w:val="007A3D16"/>
    <w:rsid w:val="007B345B"/>
    <w:rsid w:val="007B68D8"/>
    <w:rsid w:val="007E0918"/>
    <w:rsid w:val="007E1925"/>
    <w:rsid w:val="007E2C97"/>
    <w:rsid w:val="007E3C51"/>
    <w:rsid w:val="007F4E17"/>
    <w:rsid w:val="00805E06"/>
    <w:rsid w:val="00806328"/>
    <w:rsid w:val="0081542B"/>
    <w:rsid w:val="008338BE"/>
    <w:rsid w:val="00835F10"/>
    <w:rsid w:val="00866CF8"/>
    <w:rsid w:val="008A110D"/>
    <w:rsid w:val="008A6805"/>
    <w:rsid w:val="008C4B12"/>
    <w:rsid w:val="008D1AC4"/>
    <w:rsid w:val="008E3D88"/>
    <w:rsid w:val="00920878"/>
    <w:rsid w:val="00930732"/>
    <w:rsid w:val="00942405"/>
    <w:rsid w:val="009447F0"/>
    <w:rsid w:val="0095555B"/>
    <w:rsid w:val="009927E2"/>
    <w:rsid w:val="00992C38"/>
    <w:rsid w:val="0099779E"/>
    <w:rsid w:val="009B3B25"/>
    <w:rsid w:val="009B6177"/>
    <w:rsid w:val="009C44D6"/>
    <w:rsid w:val="009D1C44"/>
    <w:rsid w:val="009E44F7"/>
    <w:rsid w:val="00A00001"/>
    <w:rsid w:val="00A04943"/>
    <w:rsid w:val="00A1005D"/>
    <w:rsid w:val="00A327F1"/>
    <w:rsid w:val="00A40075"/>
    <w:rsid w:val="00A42E33"/>
    <w:rsid w:val="00A53D94"/>
    <w:rsid w:val="00A6191E"/>
    <w:rsid w:val="00A7185C"/>
    <w:rsid w:val="00A74D48"/>
    <w:rsid w:val="00A85820"/>
    <w:rsid w:val="00AA66C7"/>
    <w:rsid w:val="00AB0651"/>
    <w:rsid w:val="00AB748A"/>
    <w:rsid w:val="00AE252D"/>
    <w:rsid w:val="00B02BBC"/>
    <w:rsid w:val="00B03896"/>
    <w:rsid w:val="00B228C8"/>
    <w:rsid w:val="00B276BC"/>
    <w:rsid w:val="00B4391C"/>
    <w:rsid w:val="00B45E2C"/>
    <w:rsid w:val="00B50914"/>
    <w:rsid w:val="00B671C3"/>
    <w:rsid w:val="00BC290B"/>
    <w:rsid w:val="00BC49CC"/>
    <w:rsid w:val="00BD6674"/>
    <w:rsid w:val="00BD780F"/>
    <w:rsid w:val="00BE2ABF"/>
    <w:rsid w:val="00BE3381"/>
    <w:rsid w:val="00BE5C5F"/>
    <w:rsid w:val="00BF1048"/>
    <w:rsid w:val="00BF47E4"/>
    <w:rsid w:val="00C0372C"/>
    <w:rsid w:val="00C05AAC"/>
    <w:rsid w:val="00C05FC1"/>
    <w:rsid w:val="00C15F35"/>
    <w:rsid w:val="00C21CD7"/>
    <w:rsid w:val="00C22A2C"/>
    <w:rsid w:val="00C25B5D"/>
    <w:rsid w:val="00C323A2"/>
    <w:rsid w:val="00C3660F"/>
    <w:rsid w:val="00C62CE0"/>
    <w:rsid w:val="00C941C3"/>
    <w:rsid w:val="00CA1B30"/>
    <w:rsid w:val="00CA2472"/>
    <w:rsid w:val="00CB3648"/>
    <w:rsid w:val="00CC1DD3"/>
    <w:rsid w:val="00CC67CD"/>
    <w:rsid w:val="00CC6CFB"/>
    <w:rsid w:val="00CD0858"/>
    <w:rsid w:val="00CE5EA0"/>
    <w:rsid w:val="00D1094A"/>
    <w:rsid w:val="00D1363E"/>
    <w:rsid w:val="00D263C9"/>
    <w:rsid w:val="00D30406"/>
    <w:rsid w:val="00D40389"/>
    <w:rsid w:val="00D46BC9"/>
    <w:rsid w:val="00D70A14"/>
    <w:rsid w:val="00D72A93"/>
    <w:rsid w:val="00D74640"/>
    <w:rsid w:val="00D76531"/>
    <w:rsid w:val="00D93D76"/>
    <w:rsid w:val="00D940BC"/>
    <w:rsid w:val="00DA233F"/>
    <w:rsid w:val="00DB1B51"/>
    <w:rsid w:val="00DD0038"/>
    <w:rsid w:val="00DE6E95"/>
    <w:rsid w:val="00DF5AE3"/>
    <w:rsid w:val="00E02DB1"/>
    <w:rsid w:val="00E2563D"/>
    <w:rsid w:val="00E26847"/>
    <w:rsid w:val="00E32D07"/>
    <w:rsid w:val="00E34948"/>
    <w:rsid w:val="00E37310"/>
    <w:rsid w:val="00E548DC"/>
    <w:rsid w:val="00E6612A"/>
    <w:rsid w:val="00E72AE8"/>
    <w:rsid w:val="00E770F4"/>
    <w:rsid w:val="00E8649F"/>
    <w:rsid w:val="00E90A79"/>
    <w:rsid w:val="00EC7889"/>
    <w:rsid w:val="00ED1E19"/>
    <w:rsid w:val="00ED3AAD"/>
    <w:rsid w:val="00F46C9A"/>
    <w:rsid w:val="00F545B8"/>
    <w:rsid w:val="00F62A61"/>
    <w:rsid w:val="00F65821"/>
    <w:rsid w:val="00F6688E"/>
    <w:rsid w:val="00F73393"/>
    <w:rsid w:val="00F77AA9"/>
    <w:rsid w:val="00F81908"/>
    <w:rsid w:val="00F97B8B"/>
    <w:rsid w:val="00FA51FF"/>
    <w:rsid w:val="00FA5F68"/>
    <w:rsid w:val="00FC6F54"/>
    <w:rsid w:val="00FD5F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2250F"/>
    <w:rPr>
      <w:sz w:val="24"/>
      <w:szCs w:val="24"/>
    </w:rPr>
  </w:style>
  <w:style w:type="paragraph" w:styleId="1">
    <w:name w:val="heading 1"/>
    <w:basedOn w:val="a"/>
    <w:next w:val="a"/>
    <w:qFormat/>
    <w:rsid w:val="0072250F"/>
    <w:pPr>
      <w:keepNext/>
      <w:spacing w:before="120" w:line="288" w:lineRule="auto"/>
      <w:jc w:val="center"/>
      <w:outlineLvl w:val="0"/>
    </w:pPr>
    <w:rPr>
      <w:b/>
      <w:bCs/>
      <w:snapToGrid w:val="0"/>
      <w:sz w:val="28"/>
      <w:szCs w:val="20"/>
    </w:rPr>
  </w:style>
  <w:style w:type="paragraph" w:styleId="20">
    <w:name w:val="heading 2"/>
    <w:basedOn w:val="a"/>
    <w:next w:val="a"/>
    <w:qFormat/>
    <w:rsid w:val="0072250F"/>
    <w:pPr>
      <w:keepNext/>
      <w:spacing w:after="120" w:line="288" w:lineRule="auto"/>
      <w:jc w:val="right"/>
      <w:outlineLvl w:val="1"/>
    </w:pPr>
    <w:rPr>
      <w:sz w:val="28"/>
    </w:rPr>
  </w:style>
  <w:style w:type="paragraph" w:styleId="3">
    <w:name w:val="heading 3"/>
    <w:basedOn w:val="a"/>
    <w:next w:val="a"/>
    <w:autoRedefine/>
    <w:qFormat/>
    <w:rsid w:val="0056108B"/>
    <w:pPr>
      <w:keepNext/>
      <w:spacing w:before="240" w:after="120" w:line="288" w:lineRule="auto"/>
      <w:jc w:val="center"/>
      <w:outlineLvl w:val="2"/>
    </w:pPr>
    <w:rPr>
      <w:b/>
      <w:snapToGrid w:val="0"/>
      <w:sz w:val="28"/>
      <w:szCs w:val="20"/>
    </w:rPr>
  </w:style>
  <w:style w:type="paragraph" w:styleId="4">
    <w:name w:val="heading 4"/>
    <w:basedOn w:val="a"/>
    <w:next w:val="a"/>
    <w:autoRedefine/>
    <w:qFormat/>
    <w:rsid w:val="0056108B"/>
    <w:pPr>
      <w:keepNext/>
      <w:spacing w:before="120" w:line="288" w:lineRule="auto"/>
      <w:jc w:val="center"/>
      <w:outlineLvl w:val="3"/>
    </w:pPr>
    <w:rPr>
      <w:b/>
      <w:snapToGrid w:val="0"/>
      <w:spacing w:val="-8"/>
      <w:sz w:val="28"/>
      <w:szCs w:val="20"/>
    </w:rPr>
  </w:style>
  <w:style w:type="paragraph" w:styleId="5">
    <w:name w:val="heading 5"/>
    <w:basedOn w:val="a"/>
    <w:next w:val="a"/>
    <w:qFormat/>
    <w:rsid w:val="0056108B"/>
    <w:pPr>
      <w:numPr>
        <w:ilvl w:val="4"/>
        <w:numId w:val="1"/>
      </w:numPr>
      <w:spacing w:before="240" w:after="60"/>
      <w:jc w:val="both"/>
      <w:outlineLvl w:val="4"/>
    </w:pPr>
    <w:rPr>
      <w:rFonts w:ascii="Arial" w:hAnsi="Arial"/>
      <w:snapToGrid w:val="0"/>
      <w:sz w:val="22"/>
      <w:szCs w:val="20"/>
    </w:rPr>
  </w:style>
  <w:style w:type="paragraph" w:styleId="6">
    <w:name w:val="heading 6"/>
    <w:basedOn w:val="a"/>
    <w:next w:val="a"/>
    <w:qFormat/>
    <w:rsid w:val="0056108B"/>
    <w:pPr>
      <w:numPr>
        <w:ilvl w:val="5"/>
        <w:numId w:val="1"/>
      </w:numPr>
      <w:spacing w:before="240" w:after="60"/>
      <w:jc w:val="both"/>
      <w:outlineLvl w:val="5"/>
    </w:pPr>
    <w:rPr>
      <w:rFonts w:ascii="Arial" w:hAnsi="Arial"/>
      <w:i/>
      <w:snapToGrid w:val="0"/>
      <w:sz w:val="22"/>
      <w:szCs w:val="20"/>
    </w:rPr>
  </w:style>
  <w:style w:type="paragraph" w:styleId="7">
    <w:name w:val="heading 7"/>
    <w:basedOn w:val="a"/>
    <w:next w:val="a"/>
    <w:qFormat/>
    <w:rsid w:val="0056108B"/>
    <w:pPr>
      <w:numPr>
        <w:ilvl w:val="6"/>
        <w:numId w:val="1"/>
      </w:numPr>
      <w:spacing w:before="240" w:after="60"/>
      <w:jc w:val="both"/>
      <w:outlineLvl w:val="6"/>
    </w:pPr>
    <w:rPr>
      <w:rFonts w:ascii="Arial" w:hAnsi="Arial"/>
      <w:snapToGrid w:val="0"/>
      <w:sz w:val="22"/>
      <w:szCs w:val="20"/>
    </w:rPr>
  </w:style>
  <w:style w:type="paragraph" w:styleId="8">
    <w:name w:val="heading 8"/>
    <w:basedOn w:val="a"/>
    <w:next w:val="a"/>
    <w:qFormat/>
    <w:rsid w:val="0056108B"/>
    <w:pPr>
      <w:numPr>
        <w:ilvl w:val="7"/>
        <w:numId w:val="1"/>
      </w:numPr>
      <w:spacing w:before="240" w:after="60"/>
      <w:jc w:val="both"/>
      <w:outlineLvl w:val="7"/>
    </w:pPr>
    <w:rPr>
      <w:rFonts w:ascii="Arial" w:hAnsi="Arial"/>
      <w:i/>
      <w:snapToGrid w:val="0"/>
      <w:sz w:val="22"/>
      <w:szCs w:val="20"/>
    </w:rPr>
  </w:style>
  <w:style w:type="paragraph" w:styleId="9">
    <w:name w:val="heading 9"/>
    <w:basedOn w:val="a"/>
    <w:next w:val="a"/>
    <w:qFormat/>
    <w:rsid w:val="0056108B"/>
    <w:pPr>
      <w:numPr>
        <w:ilvl w:val="8"/>
        <w:numId w:val="1"/>
      </w:numPr>
      <w:spacing w:before="240" w:after="60"/>
      <w:jc w:val="both"/>
      <w:outlineLvl w:val="8"/>
    </w:pPr>
    <w:rPr>
      <w:rFonts w:ascii="Arial" w:hAnsi="Arial"/>
      <w:b/>
      <w:i/>
      <w:snapToGrid w:val="0"/>
      <w:sz w:val="18"/>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rsid w:val="0072250F"/>
    <w:pPr>
      <w:spacing w:line="288" w:lineRule="auto"/>
      <w:jc w:val="both"/>
    </w:pPr>
    <w:rPr>
      <w:sz w:val="28"/>
    </w:rPr>
  </w:style>
  <w:style w:type="paragraph" w:styleId="21">
    <w:name w:val="Body Text Indent 2"/>
    <w:basedOn w:val="a"/>
    <w:rsid w:val="00942405"/>
    <w:pPr>
      <w:spacing w:line="288" w:lineRule="auto"/>
      <w:ind w:firstLine="709"/>
      <w:jc w:val="both"/>
    </w:pPr>
    <w:rPr>
      <w:rFonts w:ascii="Arial" w:hAnsi="Arial"/>
      <w:snapToGrid w:val="0"/>
      <w:sz w:val="28"/>
      <w:szCs w:val="20"/>
    </w:rPr>
  </w:style>
  <w:style w:type="paragraph" w:styleId="a4">
    <w:name w:val="header"/>
    <w:basedOn w:val="a"/>
    <w:rsid w:val="0056108B"/>
    <w:pPr>
      <w:tabs>
        <w:tab w:val="center" w:pos="4153"/>
        <w:tab w:val="right" w:pos="8306"/>
      </w:tabs>
      <w:ind w:firstLine="709"/>
      <w:jc w:val="both"/>
    </w:pPr>
    <w:rPr>
      <w:rFonts w:ascii="Arial" w:hAnsi="Arial"/>
      <w:snapToGrid w:val="0"/>
      <w:sz w:val="22"/>
      <w:szCs w:val="20"/>
    </w:rPr>
  </w:style>
  <w:style w:type="character" w:styleId="a5">
    <w:name w:val="page number"/>
    <w:basedOn w:val="a0"/>
    <w:rsid w:val="0056108B"/>
  </w:style>
  <w:style w:type="paragraph" w:styleId="a6">
    <w:name w:val="caption"/>
    <w:basedOn w:val="a"/>
    <w:next w:val="a"/>
    <w:autoRedefine/>
    <w:qFormat/>
    <w:rsid w:val="0056108B"/>
    <w:pPr>
      <w:keepNext/>
      <w:spacing w:before="240" w:after="120"/>
      <w:ind w:firstLine="709"/>
      <w:jc w:val="right"/>
    </w:pPr>
    <w:rPr>
      <w:rFonts w:ascii="Arial" w:hAnsi="Arial"/>
      <w:snapToGrid w:val="0"/>
      <w:sz w:val="22"/>
      <w:szCs w:val="20"/>
    </w:rPr>
  </w:style>
  <w:style w:type="paragraph" w:styleId="a7">
    <w:name w:val="footer"/>
    <w:basedOn w:val="a"/>
    <w:rsid w:val="0056108B"/>
    <w:pPr>
      <w:tabs>
        <w:tab w:val="center" w:pos="4153"/>
        <w:tab w:val="right" w:pos="8306"/>
      </w:tabs>
      <w:ind w:firstLine="709"/>
      <w:jc w:val="both"/>
    </w:pPr>
    <w:rPr>
      <w:rFonts w:ascii="Arial" w:hAnsi="Arial"/>
      <w:snapToGrid w:val="0"/>
      <w:sz w:val="22"/>
      <w:szCs w:val="20"/>
    </w:rPr>
  </w:style>
  <w:style w:type="paragraph" w:customStyle="1" w:styleId="a8">
    <w:name w:val="Литература"/>
    <w:basedOn w:val="a"/>
    <w:next w:val="a"/>
    <w:autoRedefine/>
    <w:rsid w:val="0056108B"/>
    <w:pPr>
      <w:pageBreakBefore/>
      <w:spacing w:before="240" w:after="240" w:line="288" w:lineRule="auto"/>
      <w:jc w:val="center"/>
    </w:pPr>
    <w:rPr>
      <w:b/>
      <w:caps/>
      <w:snapToGrid w:val="0"/>
      <w:sz w:val="28"/>
      <w:szCs w:val="20"/>
    </w:rPr>
  </w:style>
  <w:style w:type="paragraph" w:customStyle="1" w:styleId="a9">
    <w:name w:val="Таблица"/>
    <w:basedOn w:val="a"/>
    <w:autoRedefine/>
    <w:rsid w:val="0056108B"/>
    <w:pPr>
      <w:spacing w:before="240" w:after="240"/>
      <w:jc w:val="center"/>
    </w:pPr>
    <w:rPr>
      <w:snapToGrid w:val="0"/>
      <w:position w:val="-24"/>
      <w:sz w:val="28"/>
      <w:szCs w:val="20"/>
    </w:rPr>
  </w:style>
  <w:style w:type="paragraph" w:customStyle="1" w:styleId="aa">
    <w:name w:val="Оглавление"/>
    <w:basedOn w:val="a8"/>
    <w:rsid w:val="0056108B"/>
    <w:pPr>
      <w:spacing w:line="360" w:lineRule="auto"/>
    </w:pPr>
  </w:style>
  <w:style w:type="paragraph" w:customStyle="1" w:styleId="ab">
    <w:name w:val="Название таблицы"/>
    <w:basedOn w:val="a"/>
    <w:autoRedefine/>
    <w:rsid w:val="0056108B"/>
    <w:pPr>
      <w:spacing w:before="240"/>
      <w:jc w:val="center"/>
    </w:pPr>
    <w:rPr>
      <w:snapToGrid w:val="0"/>
      <w:sz w:val="28"/>
      <w:szCs w:val="20"/>
    </w:rPr>
  </w:style>
  <w:style w:type="paragraph" w:customStyle="1" w:styleId="ac">
    <w:name w:val="Характеристика работы"/>
    <w:basedOn w:val="a"/>
    <w:rsid w:val="0056108B"/>
    <w:pPr>
      <w:pageBreakBefore/>
      <w:spacing w:before="240" w:after="240"/>
      <w:ind w:firstLine="709"/>
      <w:jc w:val="center"/>
    </w:pPr>
    <w:rPr>
      <w:rFonts w:ascii="Arial" w:hAnsi="Arial"/>
      <w:b/>
      <w:caps/>
      <w:snapToGrid w:val="0"/>
      <w:sz w:val="22"/>
      <w:szCs w:val="20"/>
    </w:rPr>
  </w:style>
  <w:style w:type="paragraph" w:styleId="ad">
    <w:name w:val="Body Text Indent"/>
    <w:basedOn w:val="a"/>
    <w:rsid w:val="0056108B"/>
    <w:pPr>
      <w:ind w:firstLine="709"/>
      <w:jc w:val="both"/>
    </w:pPr>
    <w:rPr>
      <w:rFonts w:ascii="Arial" w:hAnsi="Arial"/>
      <w:snapToGrid w:val="0"/>
      <w:sz w:val="22"/>
      <w:szCs w:val="20"/>
    </w:rPr>
  </w:style>
  <w:style w:type="paragraph" w:customStyle="1" w:styleId="ae">
    <w:name w:val="Введение"/>
    <w:basedOn w:val="ac"/>
    <w:rsid w:val="0056108B"/>
  </w:style>
  <w:style w:type="paragraph" w:customStyle="1" w:styleId="equation">
    <w:name w:val="equation"/>
    <w:basedOn w:val="a"/>
    <w:next w:val="a"/>
    <w:autoRedefine/>
    <w:rsid w:val="0056108B"/>
    <w:pPr>
      <w:widowControl w:val="0"/>
      <w:tabs>
        <w:tab w:val="left" w:pos="9639"/>
      </w:tabs>
      <w:spacing w:before="120" w:after="120" w:line="288" w:lineRule="auto"/>
    </w:pPr>
    <w:rPr>
      <w:snapToGrid w:val="0"/>
      <w:position w:val="-30"/>
      <w:sz w:val="28"/>
      <w:szCs w:val="20"/>
      <w:lang w:val="en-US"/>
    </w:rPr>
  </w:style>
  <w:style w:type="paragraph" w:customStyle="1" w:styleId="caption">
    <w:name w:val="caption"/>
    <w:basedOn w:val="a"/>
    <w:next w:val="a"/>
    <w:rsid w:val="0056108B"/>
    <w:pPr>
      <w:keepLines/>
      <w:spacing w:before="120" w:after="120" w:line="288" w:lineRule="auto"/>
      <w:ind w:left="851" w:right="851"/>
      <w:jc w:val="center"/>
    </w:pPr>
    <w:rPr>
      <w:rFonts w:ascii="Arial" w:hAnsi="Arial"/>
      <w:snapToGrid w:val="0"/>
      <w:sz w:val="18"/>
      <w:szCs w:val="20"/>
    </w:rPr>
  </w:style>
  <w:style w:type="paragraph" w:customStyle="1" w:styleId="figure">
    <w:name w:val="figure"/>
    <w:basedOn w:val="a"/>
    <w:next w:val="a"/>
    <w:rsid w:val="0056108B"/>
    <w:pPr>
      <w:keepNext/>
      <w:widowControl w:val="0"/>
      <w:spacing w:before="240" w:line="480" w:lineRule="auto"/>
      <w:jc w:val="center"/>
    </w:pPr>
    <w:rPr>
      <w:rFonts w:ascii="Arial" w:hAnsi="Arial"/>
      <w:noProof/>
      <w:snapToGrid w:val="0"/>
      <w:sz w:val="22"/>
      <w:szCs w:val="20"/>
    </w:rPr>
  </w:style>
  <w:style w:type="paragraph" w:customStyle="1" w:styleId="af">
    <w:name w:val="пункт характеристики"/>
    <w:basedOn w:val="a"/>
    <w:next w:val="a"/>
    <w:rsid w:val="0056108B"/>
    <w:pPr>
      <w:keepNext/>
      <w:spacing w:before="120"/>
      <w:ind w:firstLine="709"/>
      <w:jc w:val="both"/>
    </w:pPr>
    <w:rPr>
      <w:rFonts w:ascii="Arial" w:hAnsi="Arial"/>
      <w:b/>
      <w:snapToGrid w:val="0"/>
      <w:spacing w:val="20"/>
      <w:sz w:val="22"/>
      <w:szCs w:val="20"/>
    </w:rPr>
  </w:style>
  <w:style w:type="paragraph" w:customStyle="1" w:styleId="af0">
    <w:name w:val="продолжение табл."/>
    <w:basedOn w:val="a6"/>
    <w:rsid w:val="0056108B"/>
  </w:style>
  <w:style w:type="paragraph" w:customStyle="1" w:styleId="marker">
    <w:name w:val="marker"/>
    <w:basedOn w:val="a"/>
    <w:autoRedefine/>
    <w:rsid w:val="0056108B"/>
    <w:pPr>
      <w:numPr>
        <w:numId w:val="2"/>
      </w:numPr>
      <w:jc w:val="both"/>
    </w:pPr>
    <w:rPr>
      <w:rFonts w:ascii="Arial" w:hAnsi="Arial"/>
      <w:snapToGrid w:val="0"/>
      <w:sz w:val="22"/>
      <w:szCs w:val="20"/>
    </w:rPr>
  </w:style>
  <w:style w:type="paragraph" w:customStyle="1" w:styleId="marker2">
    <w:name w:val="marker2"/>
    <w:basedOn w:val="marker"/>
    <w:rsid w:val="0056108B"/>
    <w:pPr>
      <w:numPr>
        <w:numId w:val="0"/>
      </w:numPr>
      <w:tabs>
        <w:tab w:val="num" w:pos="360"/>
      </w:tabs>
      <w:ind w:left="360" w:hanging="360"/>
    </w:pPr>
  </w:style>
  <w:style w:type="paragraph" w:customStyle="1" w:styleId="marker1">
    <w:name w:val="marker1"/>
    <w:basedOn w:val="marker"/>
    <w:autoRedefine/>
    <w:rsid w:val="0056108B"/>
  </w:style>
  <w:style w:type="paragraph" w:customStyle="1" w:styleId="af1">
    <w:name w:val="тема плана"/>
    <w:basedOn w:val="a"/>
    <w:rsid w:val="0056108B"/>
    <w:pPr>
      <w:keepLines/>
    </w:pPr>
    <w:rPr>
      <w:rFonts w:ascii="Arial" w:hAnsi="Arial"/>
      <w:b/>
      <w:i/>
      <w:snapToGrid w:val="0"/>
      <w:sz w:val="22"/>
      <w:szCs w:val="20"/>
    </w:rPr>
  </w:style>
  <w:style w:type="character" w:styleId="af2">
    <w:name w:val="Hyperlink"/>
    <w:basedOn w:val="a0"/>
    <w:rsid w:val="0056108B"/>
    <w:rPr>
      <w:color w:val="0000FF"/>
      <w:u w:val="single"/>
    </w:rPr>
  </w:style>
  <w:style w:type="character" w:styleId="af3">
    <w:name w:val="FollowedHyperlink"/>
    <w:basedOn w:val="a0"/>
    <w:rsid w:val="0056108B"/>
    <w:rPr>
      <w:color w:val="800080"/>
      <w:u w:val="single"/>
    </w:rPr>
  </w:style>
  <w:style w:type="paragraph" w:styleId="af4">
    <w:name w:val="Normal (Web)"/>
    <w:basedOn w:val="a"/>
    <w:rsid w:val="0056108B"/>
    <w:pPr>
      <w:spacing w:before="100" w:beforeAutospacing="1" w:after="100" w:afterAutospacing="1"/>
    </w:pPr>
    <w:rPr>
      <w:rFonts w:ascii="Verdana" w:hAnsi="Verdana"/>
      <w:color w:val="333333"/>
      <w:sz w:val="16"/>
      <w:szCs w:val="16"/>
    </w:rPr>
  </w:style>
  <w:style w:type="paragraph" w:customStyle="1" w:styleId="af5">
    <w:name w:val="Формула"/>
    <w:basedOn w:val="a"/>
    <w:next w:val="a"/>
    <w:autoRedefine/>
    <w:rsid w:val="0056108B"/>
    <w:pPr>
      <w:widowControl w:val="0"/>
      <w:tabs>
        <w:tab w:val="left" w:pos="8505"/>
      </w:tabs>
      <w:spacing w:before="120" w:after="120" w:line="360" w:lineRule="auto"/>
      <w:ind w:firstLine="709"/>
      <w:jc w:val="both"/>
    </w:pPr>
    <w:rPr>
      <w:szCs w:val="20"/>
    </w:rPr>
  </w:style>
  <w:style w:type="paragraph" w:styleId="2">
    <w:name w:val="Body Text 2"/>
    <w:basedOn w:val="a"/>
    <w:rsid w:val="0056108B"/>
    <w:pPr>
      <w:spacing w:line="312" w:lineRule="auto"/>
      <w:jc w:val="center"/>
    </w:pPr>
    <w:rPr>
      <w:rFonts w:ascii="Helvetica" w:hAnsi="Helvetica"/>
      <w:b/>
      <w:snapToGrid w:val="0"/>
      <w:szCs w:val="20"/>
    </w:rPr>
  </w:style>
  <w:style w:type="paragraph" w:styleId="30">
    <w:name w:val="Body Text 3"/>
    <w:basedOn w:val="a"/>
    <w:rsid w:val="0056108B"/>
    <w:pPr>
      <w:spacing w:line="312" w:lineRule="auto"/>
      <w:jc w:val="center"/>
    </w:pPr>
    <w:rPr>
      <w:rFonts w:ascii="Helvetica" w:hAnsi="Helvetica"/>
      <w:b/>
      <w:caps/>
      <w:snapToGrid w:val="0"/>
      <w:sz w:val="36"/>
      <w:szCs w:val="20"/>
    </w:rPr>
  </w:style>
  <w:style w:type="character" w:styleId="af6">
    <w:name w:val="Strong"/>
    <w:basedOn w:val="a0"/>
    <w:qFormat/>
    <w:rsid w:val="0056108B"/>
    <w:rPr>
      <w:b/>
      <w:bCs/>
    </w:rPr>
  </w:style>
  <w:style w:type="table" w:styleId="af7">
    <w:name w:val="Table Grid"/>
    <w:basedOn w:val="a1"/>
    <w:rsid w:val="0056108B"/>
    <w:pPr>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8">
    <w:name w:val="Диплом"/>
    <w:basedOn w:val="a"/>
    <w:autoRedefine/>
    <w:rsid w:val="0056108B"/>
    <w:pPr>
      <w:spacing w:before="120"/>
      <w:jc w:val="center"/>
    </w:pPr>
    <w:rPr>
      <w:sz w:val="28"/>
      <w:szCs w:val="28"/>
    </w:rPr>
  </w:style>
  <w:style w:type="paragraph" w:styleId="af9">
    <w:name w:val="Plain Text"/>
    <w:basedOn w:val="a"/>
    <w:rsid w:val="0056108B"/>
    <w:rPr>
      <w:rFonts w:ascii="Courier New" w:hAnsi="Courier New"/>
      <w:sz w:val="20"/>
      <w:szCs w:val="20"/>
    </w:rPr>
  </w:style>
  <w:style w:type="paragraph" w:customStyle="1" w:styleId="ListParagraph">
    <w:name w:val="List Paragraph"/>
    <w:basedOn w:val="a"/>
    <w:rsid w:val="0056108B"/>
    <w:pPr>
      <w:ind w:left="720"/>
      <w:contextualSpacing/>
    </w:pPr>
    <w:rPr>
      <w:rFonts w:eastAsia="Calibri"/>
    </w:rPr>
  </w:style>
  <w:style w:type="paragraph" w:customStyle="1" w:styleId="Style2">
    <w:name w:val="Style2"/>
    <w:basedOn w:val="a"/>
    <w:rsid w:val="0056108B"/>
    <w:pPr>
      <w:widowControl w:val="0"/>
      <w:autoSpaceDE w:val="0"/>
      <w:autoSpaceDN w:val="0"/>
      <w:adjustRightInd w:val="0"/>
      <w:spacing w:line="234" w:lineRule="exact"/>
      <w:ind w:firstLine="288"/>
      <w:jc w:val="both"/>
    </w:pPr>
    <w:rPr>
      <w:rFonts w:ascii="Trebuchet MS" w:eastAsia="Calibri" w:hAnsi="Trebuchet MS"/>
    </w:rPr>
  </w:style>
  <w:style w:type="character" w:customStyle="1" w:styleId="FontStyle58">
    <w:name w:val="Font Style58"/>
    <w:basedOn w:val="a0"/>
    <w:rsid w:val="0056108B"/>
    <w:rPr>
      <w:rFonts w:ascii="Arial" w:hAnsi="Arial" w:cs="Arial"/>
      <w:sz w:val="18"/>
      <w:szCs w:val="18"/>
    </w:rPr>
  </w:style>
  <w:style w:type="character" w:customStyle="1" w:styleId="FontStyle60">
    <w:name w:val="Font Style60"/>
    <w:basedOn w:val="a0"/>
    <w:rsid w:val="0056108B"/>
    <w:rPr>
      <w:rFonts w:ascii="Arial" w:hAnsi="Arial" w:cs="Arial"/>
      <w:smallCaps/>
      <w:sz w:val="18"/>
      <w:szCs w:val="18"/>
    </w:rPr>
  </w:style>
  <w:style w:type="character" w:customStyle="1" w:styleId="FontStyle61">
    <w:name w:val="Font Style61"/>
    <w:basedOn w:val="a0"/>
    <w:rsid w:val="0056108B"/>
    <w:rPr>
      <w:rFonts w:ascii="Arial" w:hAnsi="Arial" w:cs="Arial"/>
      <w:sz w:val="18"/>
      <w:szCs w:val="18"/>
    </w:rPr>
  </w:style>
  <w:style w:type="paragraph" w:customStyle="1" w:styleId="10">
    <w:name w:val="Обычный+1"/>
    <w:basedOn w:val="a"/>
    <w:next w:val="a"/>
    <w:rsid w:val="0056108B"/>
    <w:pPr>
      <w:autoSpaceDE w:val="0"/>
      <w:autoSpaceDN w:val="0"/>
      <w:adjustRightInd w:val="0"/>
    </w:pPr>
    <w:rPr>
      <w:rFonts w:eastAsia="Calibri"/>
    </w:rPr>
  </w:style>
  <w:style w:type="paragraph" w:customStyle="1" w:styleId="afa">
    <w:name w:val="Знак"/>
    <w:basedOn w:val="a"/>
    <w:autoRedefine/>
    <w:rsid w:val="0056108B"/>
    <w:pPr>
      <w:autoSpaceDE w:val="0"/>
      <w:autoSpaceDN w:val="0"/>
      <w:adjustRightInd w:val="0"/>
      <w:ind w:firstLineChars="257"/>
    </w:pPr>
    <w:rPr>
      <w:rFonts w:ascii="Arial" w:hAnsi="Arial" w:cs="Arial"/>
      <w:sz w:val="20"/>
      <w:szCs w:val="20"/>
      <w:lang w:val="en-ZA" w:eastAsia="en-ZA"/>
    </w:rPr>
  </w:style>
  <w:style w:type="character" w:styleId="afb">
    <w:name w:val="Emphasis"/>
    <w:basedOn w:val="a0"/>
    <w:qFormat/>
    <w:rsid w:val="0056108B"/>
    <w:rPr>
      <w:i/>
      <w:iCs/>
    </w:rPr>
  </w:style>
  <w:style w:type="character" w:customStyle="1" w:styleId="grame">
    <w:name w:val="grame"/>
    <w:basedOn w:val="a0"/>
    <w:rsid w:val="00F6688E"/>
  </w:style>
  <w:style w:type="character" w:customStyle="1" w:styleId="spelle">
    <w:name w:val="spelle"/>
    <w:basedOn w:val="a0"/>
    <w:rsid w:val="00C22A2C"/>
  </w:style>
  <w:style w:type="paragraph" w:customStyle="1" w:styleId="FR5">
    <w:name w:val="FR5"/>
    <w:rsid w:val="00930732"/>
    <w:pPr>
      <w:widowControl w:val="0"/>
    </w:pPr>
    <w:rPr>
      <w:rFonts w:ascii="Arial" w:hAnsi="Arial"/>
      <w:snapToGrid w:val="0"/>
      <w:sz w:val="12"/>
    </w:rPr>
  </w:style>
  <w:style w:type="paragraph" w:customStyle="1" w:styleId="FR2">
    <w:name w:val="FR2"/>
    <w:rsid w:val="00806328"/>
    <w:pPr>
      <w:widowControl w:val="0"/>
      <w:ind w:firstLine="720"/>
      <w:jc w:val="both"/>
    </w:pPr>
    <w:rPr>
      <w:snapToGrid w:val="0"/>
    </w:rPr>
  </w:style>
  <w:style w:type="character" w:customStyle="1" w:styleId="keyword">
    <w:name w:val="keyword"/>
    <w:basedOn w:val="a0"/>
    <w:rsid w:val="00BF1048"/>
  </w:style>
  <w:style w:type="paragraph" w:customStyle="1" w:styleId="msolistparagraph0">
    <w:name w:val="msolistparagraph"/>
    <w:basedOn w:val="a"/>
    <w:rsid w:val="000867D0"/>
    <w:pPr>
      <w:spacing w:before="100" w:beforeAutospacing="1" w:after="100" w:afterAutospacing="1"/>
    </w:pPr>
  </w:style>
  <w:style w:type="paragraph" w:customStyle="1" w:styleId="msolistparagraphcxspmiddle">
    <w:name w:val="msolistparagraphcxspmiddle"/>
    <w:basedOn w:val="a"/>
    <w:rsid w:val="000867D0"/>
    <w:pPr>
      <w:spacing w:before="100" w:beforeAutospacing="1" w:after="100" w:afterAutospacing="1"/>
    </w:pPr>
  </w:style>
  <w:style w:type="paragraph" w:customStyle="1" w:styleId="msolistparagraphcxsplast">
    <w:name w:val="msolistparagraphcxsplast"/>
    <w:basedOn w:val="a"/>
    <w:rsid w:val="000867D0"/>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2250F"/>
    <w:rPr>
      <w:sz w:val="24"/>
      <w:szCs w:val="24"/>
    </w:rPr>
  </w:style>
  <w:style w:type="paragraph" w:styleId="1">
    <w:name w:val="heading 1"/>
    <w:basedOn w:val="a"/>
    <w:next w:val="a"/>
    <w:qFormat/>
    <w:rsid w:val="0072250F"/>
    <w:pPr>
      <w:keepNext/>
      <w:spacing w:before="120" w:line="288" w:lineRule="auto"/>
      <w:jc w:val="center"/>
      <w:outlineLvl w:val="0"/>
    </w:pPr>
    <w:rPr>
      <w:b/>
      <w:bCs/>
      <w:snapToGrid w:val="0"/>
      <w:sz w:val="28"/>
      <w:szCs w:val="20"/>
    </w:rPr>
  </w:style>
  <w:style w:type="paragraph" w:styleId="20">
    <w:name w:val="heading 2"/>
    <w:basedOn w:val="a"/>
    <w:next w:val="a"/>
    <w:qFormat/>
    <w:rsid w:val="0072250F"/>
    <w:pPr>
      <w:keepNext/>
      <w:spacing w:after="120" w:line="288" w:lineRule="auto"/>
      <w:jc w:val="right"/>
      <w:outlineLvl w:val="1"/>
    </w:pPr>
    <w:rPr>
      <w:sz w:val="28"/>
    </w:rPr>
  </w:style>
  <w:style w:type="paragraph" w:styleId="3">
    <w:name w:val="heading 3"/>
    <w:basedOn w:val="a"/>
    <w:next w:val="a"/>
    <w:autoRedefine/>
    <w:qFormat/>
    <w:rsid w:val="0056108B"/>
    <w:pPr>
      <w:keepNext/>
      <w:spacing w:before="240" w:after="120" w:line="288" w:lineRule="auto"/>
      <w:jc w:val="center"/>
      <w:outlineLvl w:val="2"/>
    </w:pPr>
    <w:rPr>
      <w:b/>
      <w:snapToGrid w:val="0"/>
      <w:sz w:val="28"/>
      <w:szCs w:val="20"/>
    </w:rPr>
  </w:style>
  <w:style w:type="paragraph" w:styleId="4">
    <w:name w:val="heading 4"/>
    <w:basedOn w:val="a"/>
    <w:next w:val="a"/>
    <w:autoRedefine/>
    <w:qFormat/>
    <w:rsid w:val="0056108B"/>
    <w:pPr>
      <w:keepNext/>
      <w:spacing w:before="120" w:line="288" w:lineRule="auto"/>
      <w:jc w:val="center"/>
      <w:outlineLvl w:val="3"/>
    </w:pPr>
    <w:rPr>
      <w:b/>
      <w:snapToGrid w:val="0"/>
      <w:spacing w:val="-8"/>
      <w:sz w:val="28"/>
      <w:szCs w:val="20"/>
    </w:rPr>
  </w:style>
  <w:style w:type="paragraph" w:styleId="5">
    <w:name w:val="heading 5"/>
    <w:basedOn w:val="a"/>
    <w:next w:val="a"/>
    <w:qFormat/>
    <w:rsid w:val="0056108B"/>
    <w:pPr>
      <w:numPr>
        <w:ilvl w:val="4"/>
        <w:numId w:val="1"/>
      </w:numPr>
      <w:spacing w:before="240" w:after="60"/>
      <w:jc w:val="both"/>
      <w:outlineLvl w:val="4"/>
    </w:pPr>
    <w:rPr>
      <w:rFonts w:ascii="Arial" w:hAnsi="Arial"/>
      <w:snapToGrid w:val="0"/>
      <w:sz w:val="22"/>
      <w:szCs w:val="20"/>
    </w:rPr>
  </w:style>
  <w:style w:type="paragraph" w:styleId="6">
    <w:name w:val="heading 6"/>
    <w:basedOn w:val="a"/>
    <w:next w:val="a"/>
    <w:qFormat/>
    <w:rsid w:val="0056108B"/>
    <w:pPr>
      <w:numPr>
        <w:ilvl w:val="5"/>
        <w:numId w:val="1"/>
      </w:numPr>
      <w:spacing w:before="240" w:after="60"/>
      <w:jc w:val="both"/>
      <w:outlineLvl w:val="5"/>
    </w:pPr>
    <w:rPr>
      <w:rFonts w:ascii="Arial" w:hAnsi="Arial"/>
      <w:i/>
      <w:snapToGrid w:val="0"/>
      <w:sz w:val="22"/>
      <w:szCs w:val="20"/>
    </w:rPr>
  </w:style>
  <w:style w:type="paragraph" w:styleId="7">
    <w:name w:val="heading 7"/>
    <w:basedOn w:val="a"/>
    <w:next w:val="a"/>
    <w:qFormat/>
    <w:rsid w:val="0056108B"/>
    <w:pPr>
      <w:numPr>
        <w:ilvl w:val="6"/>
        <w:numId w:val="1"/>
      </w:numPr>
      <w:spacing w:before="240" w:after="60"/>
      <w:jc w:val="both"/>
      <w:outlineLvl w:val="6"/>
    </w:pPr>
    <w:rPr>
      <w:rFonts w:ascii="Arial" w:hAnsi="Arial"/>
      <w:snapToGrid w:val="0"/>
      <w:sz w:val="22"/>
      <w:szCs w:val="20"/>
    </w:rPr>
  </w:style>
  <w:style w:type="paragraph" w:styleId="8">
    <w:name w:val="heading 8"/>
    <w:basedOn w:val="a"/>
    <w:next w:val="a"/>
    <w:qFormat/>
    <w:rsid w:val="0056108B"/>
    <w:pPr>
      <w:numPr>
        <w:ilvl w:val="7"/>
        <w:numId w:val="1"/>
      </w:numPr>
      <w:spacing w:before="240" w:after="60"/>
      <w:jc w:val="both"/>
      <w:outlineLvl w:val="7"/>
    </w:pPr>
    <w:rPr>
      <w:rFonts w:ascii="Arial" w:hAnsi="Arial"/>
      <w:i/>
      <w:snapToGrid w:val="0"/>
      <w:sz w:val="22"/>
      <w:szCs w:val="20"/>
    </w:rPr>
  </w:style>
  <w:style w:type="paragraph" w:styleId="9">
    <w:name w:val="heading 9"/>
    <w:basedOn w:val="a"/>
    <w:next w:val="a"/>
    <w:qFormat/>
    <w:rsid w:val="0056108B"/>
    <w:pPr>
      <w:numPr>
        <w:ilvl w:val="8"/>
        <w:numId w:val="1"/>
      </w:numPr>
      <w:spacing w:before="240" w:after="60"/>
      <w:jc w:val="both"/>
      <w:outlineLvl w:val="8"/>
    </w:pPr>
    <w:rPr>
      <w:rFonts w:ascii="Arial" w:hAnsi="Arial"/>
      <w:b/>
      <w:i/>
      <w:snapToGrid w:val="0"/>
      <w:sz w:val="18"/>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rsid w:val="0072250F"/>
    <w:pPr>
      <w:spacing w:line="288" w:lineRule="auto"/>
      <w:jc w:val="both"/>
    </w:pPr>
    <w:rPr>
      <w:sz w:val="28"/>
    </w:rPr>
  </w:style>
  <w:style w:type="paragraph" w:styleId="21">
    <w:name w:val="Body Text Indent 2"/>
    <w:basedOn w:val="a"/>
    <w:rsid w:val="00942405"/>
    <w:pPr>
      <w:spacing w:line="288" w:lineRule="auto"/>
      <w:ind w:firstLine="709"/>
      <w:jc w:val="both"/>
    </w:pPr>
    <w:rPr>
      <w:rFonts w:ascii="Arial" w:hAnsi="Arial"/>
      <w:snapToGrid w:val="0"/>
      <w:sz w:val="28"/>
      <w:szCs w:val="20"/>
    </w:rPr>
  </w:style>
  <w:style w:type="paragraph" w:styleId="a4">
    <w:name w:val="header"/>
    <w:basedOn w:val="a"/>
    <w:rsid w:val="0056108B"/>
    <w:pPr>
      <w:tabs>
        <w:tab w:val="center" w:pos="4153"/>
        <w:tab w:val="right" w:pos="8306"/>
      </w:tabs>
      <w:ind w:firstLine="709"/>
      <w:jc w:val="both"/>
    </w:pPr>
    <w:rPr>
      <w:rFonts w:ascii="Arial" w:hAnsi="Arial"/>
      <w:snapToGrid w:val="0"/>
      <w:sz w:val="22"/>
      <w:szCs w:val="20"/>
    </w:rPr>
  </w:style>
  <w:style w:type="character" w:styleId="a5">
    <w:name w:val="page number"/>
    <w:basedOn w:val="a0"/>
    <w:rsid w:val="0056108B"/>
  </w:style>
  <w:style w:type="paragraph" w:styleId="a6">
    <w:name w:val="caption"/>
    <w:basedOn w:val="a"/>
    <w:next w:val="a"/>
    <w:autoRedefine/>
    <w:qFormat/>
    <w:rsid w:val="0056108B"/>
    <w:pPr>
      <w:keepNext/>
      <w:spacing w:before="240" w:after="120"/>
      <w:ind w:firstLine="709"/>
      <w:jc w:val="right"/>
    </w:pPr>
    <w:rPr>
      <w:rFonts w:ascii="Arial" w:hAnsi="Arial"/>
      <w:snapToGrid w:val="0"/>
      <w:sz w:val="22"/>
      <w:szCs w:val="20"/>
    </w:rPr>
  </w:style>
  <w:style w:type="paragraph" w:styleId="a7">
    <w:name w:val="footer"/>
    <w:basedOn w:val="a"/>
    <w:rsid w:val="0056108B"/>
    <w:pPr>
      <w:tabs>
        <w:tab w:val="center" w:pos="4153"/>
        <w:tab w:val="right" w:pos="8306"/>
      </w:tabs>
      <w:ind w:firstLine="709"/>
      <w:jc w:val="both"/>
    </w:pPr>
    <w:rPr>
      <w:rFonts w:ascii="Arial" w:hAnsi="Arial"/>
      <w:snapToGrid w:val="0"/>
      <w:sz w:val="22"/>
      <w:szCs w:val="20"/>
    </w:rPr>
  </w:style>
  <w:style w:type="paragraph" w:customStyle="1" w:styleId="a8">
    <w:name w:val="Литература"/>
    <w:basedOn w:val="a"/>
    <w:next w:val="a"/>
    <w:autoRedefine/>
    <w:rsid w:val="0056108B"/>
    <w:pPr>
      <w:pageBreakBefore/>
      <w:spacing w:before="240" w:after="240" w:line="288" w:lineRule="auto"/>
      <w:jc w:val="center"/>
    </w:pPr>
    <w:rPr>
      <w:b/>
      <w:caps/>
      <w:snapToGrid w:val="0"/>
      <w:sz w:val="28"/>
      <w:szCs w:val="20"/>
    </w:rPr>
  </w:style>
  <w:style w:type="paragraph" w:customStyle="1" w:styleId="a9">
    <w:name w:val="Таблица"/>
    <w:basedOn w:val="a"/>
    <w:autoRedefine/>
    <w:rsid w:val="0056108B"/>
    <w:pPr>
      <w:spacing w:before="240" w:after="240"/>
      <w:jc w:val="center"/>
    </w:pPr>
    <w:rPr>
      <w:snapToGrid w:val="0"/>
      <w:position w:val="-24"/>
      <w:sz w:val="28"/>
      <w:szCs w:val="20"/>
    </w:rPr>
  </w:style>
  <w:style w:type="paragraph" w:customStyle="1" w:styleId="aa">
    <w:name w:val="Оглавление"/>
    <w:basedOn w:val="a8"/>
    <w:rsid w:val="0056108B"/>
    <w:pPr>
      <w:spacing w:line="360" w:lineRule="auto"/>
    </w:pPr>
  </w:style>
  <w:style w:type="paragraph" w:customStyle="1" w:styleId="ab">
    <w:name w:val="Название таблицы"/>
    <w:basedOn w:val="a"/>
    <w:autoRedefine/>
    <w:rsid w:val="0056108B"/>
    <w:pPr>
      <w:spacing w:before="240"/>
      <w:jc w:val="center"/>
    </w:pPr>
    <w:rPr>
      <w:snapToGrid w:val="0"/>
      <w:sz w:val="28"/>
      <w:szCs w:val="20"/>
    </w:rPr>
  </w:style>
  <w:style w:type="paragraph" w:customStyle="1" w:styleId="ac">
    <w:name w:val="Характеристика работы"/>
    <w:basedOn w:val="a"/>
    <w:rsid w:val="0056108B"/>
    <w:pPr>
      <w:pageBreakBefore/>
      <w:spacing w:before="240" w:after="240"/>
      <w:ind w:firstLine="709"/>
      <w:jc w:val="center"/>
    </w:pPr>
    <w:rPr>
      <w:rFonts w:ascii="Arial" w:hAnsi="Arial"/>
      <w:b/>
      <w:caps/>
      <w:snapToGrid w:val="0"/>
      <w:sz w:val="22"/>
      <w:szCs w:val="20"/>
    </w:rPr>
  </w:style>
  <w:style w:type="paragraph" w:styleId="ad">
    <w:name w:val="Body Text Indent"/>
    <w:basedOn w:val="a"/>
    <w:rsid w:val="0056108B"/>
    <w:pPr>
      <w:ind w:firstLine="709"/>
      <w:jc w:val="both"/>
    </w:pPr>
    <w:rPr>
      <w:rFonts w:ascii="Arial" w:hAnsi="Arial"/>
      <w:snapToGrid w:val="0"/>
      <w:sz w:val="22"/>
      <w:szCs w:val="20"/>
    </w:rPr>
  </w:style>
  <w:style w:type="paragraph" w:customStyle="1" w:styleId="ae">
    <w:name w:val="Введение"/>
    <w:basedOn w:val="ac"/>
    <w:rsid w:val="0056108B"/>
  </w:style>
  <w:style w:type="paragraph" w:customStyle="1" w:styleId="equation">
    <w:name w:val="equation"/>
    <w:basedOn w:val="a"/>
    <w:next w:val="a"/>
    <w:autoRedefine/>
    <w:rsid w:val="0056108B"/>
    <w:pPr>
      <w:widowControl w:val="0"/>
      <w:tabs>
        <w:tab w:val="left" w:pos="9639"/>
      </w:tabs>
      <w:spacing w:before="120" w:after="120" w:line="288" w:lineRule="auto"/>
    </w:pPr>
    <w:rPr>
      <w:snapToGrid w:val="0"/>
      <w:position w:val="-30"/>
      <w:sz w:val="28"/>
      <w:szCs w:val="20"/>
      <w:lang w:val="en-US"/>
    </w:rPr>
  </w:style>
  <w:style w:type="paragraph" w:customStyle="1" w:styleId="caption">
    <w:name w:val="caption"/>
    <w:basedOn w:val="a"/>
    <w:next w:val="a"/>
    <w:rsid w:val="0056108B"/>
    <w:pPr>
      <w:keepLines/>
      <w:spacing w:before="120" w:after="120" w:line="288" w:lineRule="auto"/>
      <w:ind w:left="851" w:right="851"/>
      <w:jc w:val="center"/>
    </w:pPr>
    <w:rPr>
      <w:rFonts w:ascii="Arial" w:hAnsi="Arial"/>
      <w:snapToGrid w:val="0"/>
      <w:sz w:val="18"/>
      <w:szCs w:val="20"/>
    </w:rPr>
  </w:style>
  <w:style w:type="paragraph" w:customStyle="1" w:styleId="figure">
    <w:name w:val="figure"/>
    <w:basedOn w:val="a"/>
    <w:next w:val="a"/>
    <w:rsid w:val="0056108B"/>
    <w:pPr>
      <w:keepNext/>
      <w:widowControl w:val="0"/>
      <w:spacing w:before="240" w:line="480" w:lineRule="auto"/>
      <w:jc w:val="center"/>
    </w:pPr>
    <w:rPr>
      <w:rFonts w:ascii="Arial" w:hAnsi="Arial"/>
      <w:noProof/>
      <w:snapToGrid w:val="0"/>
      <w:sz w:val="22"/>
      <w:szCs w:val="20"/>
    </w:rPr>
  </w:style>
  <w:style w:type="paragraph" w:customStyle="1" w:styleId="af">
    <w:name w:val="пункт характеристики"/>
    <w:basedOn w:val="a"/>
    <w:next w:val="a"/>
    <w:rsid w:val="0056108B"/>
    <w:pPr>
      <w:keepNext/>
      <w:spacing w:before="120"/>
      <w:ind w:firstLine="709"/>
      <w:jc w:val="both"/>
    </w:pPr>
    <w:rPr>
      <w:rFonts w:ascii="Arial" w:hAnsi="Arial"/>
      <w:b/>
      <w:snapToGrid w:val="0"/>
      <w:spacing w:val="20"/>
      <w:sz w:val="22"/>
      <w:szCs w:val="20"/>
    </w:rPr>
  </w:style>
  <w:style w:type="paragraph" w:customStyle="1" w:styleId="af0">
    <w:name w:val="продолжение табл."/>
    <w:basedOn w:val="a6"/>
    <w:rsid w:val="0056108B"/>
  </w:style>
  <w:style w:type="paragraph" w:customStyle="1" w:styleId="marker">
    <w:name w:val="marker"/>
    <w:basedOn w:val="a"/>
    <w:autoRedefine/>
    <w:rsid w:val="0056108B"/>
    <w:pPr>
      <w:numPr>
        <w:numId w:val="2"/>
      </w:numPr>
      <w:jc w:val="both"/>
    </w:pPr>
    <w:rPr>
      <w:rFonts w:ascii="Arial" w:hAnsi="Arial"/>
      <w:snapToGrid w:val="0"/>
      <w:sz w:val="22"/>
      <w:szCs w:val="20"/>
    </w:rPr>
  </w:style>
  <w:style w:type="paragraph" w:customStyle="1" w:styleId="marker2">
    <w:name w:val="marker2"/>
    <w:basedOn w:val="marker"/>
    <w:rsid w:val="0056108B"/>
    <w:pPr>
      <w:numPr>
        <w:numId w:val="0"/>
      </w:numPr>
      <w:tabs>
        <w:tab w:val="num" w:pos="360"/>
      </w:tabs>
      <w:ind w:left="360" w:hanging="360"/>
    </w:pPr>
  </w:style>
  <w:style w:type="paragraph" w:customStyle="1" w:styleId="marker1">
    <w:name w:val="marker1"/>
    <w:basedOn w:val="marker"/>
    <w:autoRedefine/>
    <w:rsid w:val="0056108B"/>
  </w:style>
  <w:style w:type="paragraph" w:customStyle="1" w:styleId="af1">
    <w:name w:val="тема плана"/>
    <w:basedOn w:val="a"/>
    <w:rsid w:val="0056108B"/>
    <w:pPr>
      <w:keepLines/>
    </w:pPr>
    <w:rPr>
      <w:rFonts w:ascii="Arial" w:hAnsi="Arial"/>
      <w:b/>
      <w:i/>
      <w:snapToGrid w:val="0"/>
      <w:sz w:val="22"/>
      <w:szCs w:val="20"/>
    </w:rPr>
  </w:style>
  <w:style w:type="character" w:styleId="af2">
    <w:name w:val="Hyperlink"/>
    <w:basedOn w:val="a0"/>
    <w:rsid w:val="0056108B"/>
    <w:rPr>
      <w:color w:val="0000FF"/>
      <w:u w:val="single"/>
    </w:rPr>
  </w:style>
  <w:style w:type="character" w:styleId="af3">
    <w:name w:val="FollowedHyperlink"/>
    <w:basedOn w:val="a0"/>
    <w:rsid w:val="0056108B"/>
    <w:rPr>
      <w:color w:val="800080"/>
      <w:u w:val="single"/>
    </w:rPr>
  </w:style>
  <w:style w:type="paragraph" w:styleId="af4">
    <w:name w:val="Normal (Web)"/>
    <w:basedOn w:val="a"/>
    <w:rsid w:val="0056108B"/>
    <w:pPr>
      <w:spacing w:before="100" w:beforeAutospacing="1" w:after="100" w:afterAutospacing="1"/>
    </w:pPr>
    <w:rPr>
      <w:rFonts w:ascii="Verdana" w:hAnsi="Verdana"/>
      <w:color w:val="333333"/>
      <w:sz w:val="16"/>
      <w:szCs w:val="16"/>
    </w:rPr>
  </w:style>
  <w:style w:type="paragraph" w:customStyle="1" w:styleId="af5">
    <w:name w:val="Формула"/>
    <w:basedOn w:val="a"/>
    <w:next w:val="a"/>
    <w:autoRedefine/>
    <w:rsid w:val="0056108B"/>
    <w:pPr>
      <w:widowControl w:val="0"/>
      <w:tabs>
        <w:tab w:val="left" w:pos="8505"/>
      </w:tabs>
      <w:spacing w:before="120" w:after="120" w:line="360" w:lineRule="auto"/>
      <w:ind w:firstLine="709"/>
      <w:jc w:val="both"/>
    </w:pPr>
    <w:rPr>
      <w:szCs w:val="20"/>
    </w:rPr>
  </w:style>
  <w:style w:type="paragraph" w:styleId="2">
    <w:name w:val="Body Text 2"/>
    <w:basedOn w:val="a"/>
    <w:rsid w:val="0056108B"/>
    <w:pPr>
      <w:spacing w:line="312" w:lineRule="auto"/>
      <w:jc w:val="center"/>
    </w:pPr>
    <w:rPr>
      <w:rFonts w:ascii="Helvetica" w:hAnsi="Helvetica"/>
      <w:b/>
      <w:snapToGrid w:val="0"/>
      <w:szCs w:val="20"/>
    </w:rPr>
  </w:style>
  <w:style w:type="paragraph" w:styleId="30">
    <w:name w:val="Body Text 3"/>
    <w:basedOn w:val="a"/>
    <w:rsid w:val="0056108B"/>
    <w:pPr>
      <w:spacing w:line="312" w:lineRule="auto"/>
      <w:jc w:val="center"/>
    </w:pPr>
    <w:rPr>
      <w:rFonts w:ascii="Helvetica" w:hAnsi="Helvetica"/>
      <w:b/>
      <w:caps/>
      <w:snapToGrid w:val="0"/>
      <w:sz w:val="36"/>
      <w:szCs w:val="20"/>
    </w:rPr>
  </w:style>
  <w:style w:type="character" w:styleId="af6">
    <w:name w:val="Strong"/>
    <w:basedOn w:val="a0"/>
    <w:qFormat/>
    <w:rsid w:val="0056108B"/>
    <w:rPr>
      <w:b/>
      <w:bCs/>
    </w:rPr>
  </w:style>
  <w:style w:type="table" w:styleId="af7">
    <w:name w:val="Table Grid"/>
    <w:basedOn w:val="a1"/>
    <w:rsid w:val="0056108B"/>
    <w:pPr>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8">
    <w:name w:val="Диплом"/>
    <w:basedOn w:val="a"/>
    <w:autoRedefine/>
    <w:rsid w:val="0056108B"/>
    <w:pPr>
      <w:spacing w:before="120"/>
      <w:jc w:val="center"/>
    </w:pPr>
    <w:rPr>
      <w:sz w:val="28"/>
      <w:szCs w:val="28"/>
    </w:rPr>
  </w:style>
  <w:style w:type="paragraph" w:styleId="af9">
    <w:name w:val="Plain Text"/>
    <w:basedOn w:val="a"/>
    <w:rsid w:val="0056108B"/>
    <w:rPr>
      <w:rFonts w:ascii="Courier New" w:hAnsi="Courier New"/>
      <w:sz w:val="20"/>
      <w:szCs w:val="20"/>
    </w:rPr>
  </w:style>
  <w:style w:type="paragraph" w:customStyle="1" w:styleId="ListParagraph">
    <w:name w:val="List Paragraph"/>
    <w:basedOn w:val="a"/>
    <w:rsid w:val="0056108B"/>
    <w:pPr>
      <w:ind w:left="720"/>
      <w:contextualSpacing/>
    </w:pPr>
    <w:rPr>
      <w:rFonts w:eastAsia="Calibri"/>
    </w:rPr>
  </w:style>
  <w:style w:type="paragraph" w:customStyle="1" w:styleId="Style2">
    <w:name w:val="Style2"/>
    <w:basedOn w:val="a"/>
    <w:rsid w:val="0056108B"/>
    <w:pPr>
      <w:widowControl w:val="0"/>
      <w:autoSpaceDE w:val="0"/>
      <w:autoSpaceDN w:val="0"/>
      <w:adjustRightInd w:val="0"/>
      <w:spacing w:line="234" w:lineRule="exact"/>
      <w:ind w:firstLine="288"/>
      <w:jc w:val="both"/>
    </w:pPr>
    <w:rPr>
      <w:rFonts w:ascii="Trebuchet MS" w:eastAsia="Calibri" w:hAnsi="Trebuchet MS"/>
    </w:rPr>
  </w:style>
  <w:style w:type="character" w:customStyle="1" w:styleId="FontStyle58">
    <w:name w:val="Font Style58"/>
    <w:basedOn w:val="a0"/>
    <w:rsid w:val="0056108B"/>
    <w:rPr>
      <w:rFonts w:ascii="Arial" w:hAnsi="Arial" w:cs="Arial"/>
      <w:sz w:val="18"/>
      <w:szCs w:val="18"/>
    </w:rPr>
  </w:style>
  <w:style w:type="character" w:customStyle="1" w:styleId="FontStyle60">
    <w:name w:val="Font Style60"/>
    <w:basedOn w:val="a0"/>
    <w:rsid w:val="0056108B"/>
    <w:rPr>
      <w:rFonts w:ascii="Arial" w:hAnsi="Arial" w:cs="Arial"/>
      <w:smallCaps/>
      <w:sz w:val="18"/>
      <w:szCs w:val="18"/>
    </w:rPr>
  </w:style>
  <w:style w:type="character" w:customStyle="1" w:styleId="FontStyle61">
    <w:name w:val="Font Style61"/>
    <w:basedOn w:val="a0"/>
    <w:rsid w:val="0056108B"/>
    <w:rPr>
      <w:rFonts w:ascii="Arial" w:hAnsi="Arial" w:cs="Arial"/>
      <w:sz w:val="18"/>
      <w:szCs w:val="18"/>
    </w:rPr>
  </w:style>
  <w:style w:type="paragraph" w:customStyle="1" w:styleId="10">
    <w:name w:val="Обычный+1"/>
    <w:basedOn w:val="a"/>
    <w:next w:val="a"/>
    <w:rsid w:val="0056108B"/>
    <w:pPr>
      <w:autoSpaceDE w:val="0"/>
      <w:autoSpaceDN w:val="0"/>
      <w:adjustRightInd w:val="0"/>
    </w:pPr>
    <w:rPr>
      <w:rFonts w:eastAsia="Calibri"/>
    </w:rPr>
  </w:style>
  <w:style w:type="paragraph" w:customStyle="1" w:styleId="afa">
    <w:name w:val="Знак"/>
    <w:basedOn w:val="a"/>
    <w:autoRedefine/>
    <w:rsid w:val="0056108B"/>
    <w:pPr>
      <w:autoSpaceDE w:val="0"/>
      <w:autoSpaceDN w:val="0"/>
      <w:adjustRightInd w:val="0"/>
      <w:ind w:firstLineChars="257"/>
    </w:pPr>
    <w:rPr>
      <w:rFonts w:ascii="Arial" w:hAnsi="Arial" w:cs="Arial"/>
      <w:sz w:val="20"/>
      <w:szCs w:val="20"/>
      <w:lang w:val="en-ZA" w:eastAsia="en-ZA"/>
    </w:rPr>
  </w:style>
  <w:style w:type="character" w:styleId="afb">
    <w:name w:val="Emphasis"/>
    <w:basedOn w:val="a0"/>
    <w:qFormat/>
    <w:rsid w:val="0056108B"/>
    <w:rPr>
      <w:i/>
      <w:iCs/>
    </w:rPr>
  </w:style>
  <w:style w:type="character" w:customStyle="1" w:styleId="grame">
    <w:name w:val="grame"/>
    <w:basedOn w:val="a0"/>
    <w:rsid w:val="00F6688E"/>
  </w:style>
  <w:style w:type="character" w:customStyle="1" w:styleId="spelle">
    <w:name w:val="spelle"/>
    <w:basedOn w:val="a0"/>
    <w:rsid w:val="00C22A2C"/>
  </w:style>
  <w:style w:type="paragraph" w:customStyle="1" w:styleId="FR5">
    <w:name w:val="FR5"/>
    <w:rsid w:val="00930732"/>
    <w:pPr>
      <w:widowControl w:val="0"/>
    </w:pPr>
    <w:rPr>
      <w:rFonts w:ascii="Arial" w:hAnsi="Arial"/>
      <w:snapToGrid w:val="0"/>
      <w:sz w:val="12"/>
    </w:rPr>
  </w:style>
  <w:style w:type="paragraph" w:customStyle="1" w:styleId="FR2">
    <w:name w:val="FR2"/>
    <w:rsid w:val="00806328"/>
    <w:pPr>
      <w:widowControl w:val="0"/>
      <w:ind w:firstLine="720"/>
      <w:jc w:val="both"/>
    </w:pPr>
    <w:rPr>
      <w:snapToGrid w:val="0"/>
    </w:rPr>
  </w:style>
  <w:style w:type="character" w:customStyle="1" w:styleId="keyword">
    <w:name w:val="keyword"/>
    <w:basedOn w:val="a0"/>
    <w:rsid w:val="00BF1048"/>
  </w:style>
  <w:style w:type="paragraph" w:customStyle="1" w:styleId="msolistparagraph0">
    <w:name w:val="msolistparagraph"/>
    <w:basedOn w:val="a"/>
    <w:rsid w:val="000867D0"/>
    <w:pPr>
      <w:spacing w:before="100" w:beforeAutospacing="1" w:after="100" w:afterAutospacing="1"/>
    </w:pPr>
  </w:style>
  <w:style w:type="paragraph" w:customStyle="1" w:styleId="msolistparagraphcxspmiddle">
    <w:name w:val="msolistparagraphcxspmiddle"/>
    <w:basedOn w:val="a"/>
    <w:rsid w:val="000867D0"/>
    <w:pPr>
      <w:spacing w:before="100" w:beforeAutospacing="1" w:after="100" w:afterAutospacing="1"/>
    </w:pPr>
  </w:style>
  <w:style w:type="paragraph" w:customStyle="1" w:styleId="msolistparagraphcxsplast">
    <w:name w:val="msolistparagraphcxsplast"/>
    <w:basedOn w:val="a"/>
    <w:rsid w:val="000867D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2698">
      <w:bodyDiv w:val="1"/>
      <w:marLeft w:val="0"/>
      <w:marRight w:val="0"/>
      <w:marTop w:val="0"/>
      <w:marBottom w:val="0"/>
      <w:divBdr>
        <w:top w:val="none" w:sz="0" w:space="0" w:color="auto"/>
        <w:left w:val="none" w:sz="0" w:space="0" w:color="auto"/>
        <w:bottom w:val="none" w:sz="0" w:space="0" w:color="auto"/>
        <w:right w:val="none" w:sz="0" w:space="0" w:color="auto"/>
      </w:divBdr>
      <w:divsChild>
        <w:div w:id="898131141">
          <w:marLeft w:val="0"/>
          <w:marRight w:val="0"/>
          <w:marTop w:val="0"/>
          <w:marBottom w:val="0"/>
          <w:divBdr>
            <w:top w:val="none" w:sz="0" w:space="0" w:color="auto"/>
            <w:left w:val="none" w:sz="0" w:space="0" w:color="auto"/>
            <w:bottom w:val="none" w:sz="0" w:space="0" w:color="auto"/>
            <w:right w:val="none" w:sz="0" w:space="0" w:color="auto"/>
          </w:divBdr>
        </w:div>
      </w:divsChild>
    </w:div>
    <w:div w:id="31460511">
      <w:bodyDiv w:val="1"/>
      <w:marLeft w:val="0"/>
      <w:marRight w:val="0"/>
      <w:marTop w:val="0"/>
      <w:marBottom w:val="0"/>
      <w:divBdr>
        <w:top w:val="none" w:sz="0" w:space="0" w:color="auto"/>
        <w:left w:val="none" w:sz="0" w:space="0" w:color="auto"/>
        <w:bottom w:val="none" w:sz="0" w:space="0" w:color="auto"/>
        <w:right w:val="none" w:sz="0" w:space="0" w:color="auto"/>
      </w:divBdr>
    </w:div>
    <w:div w:id="109016736">
      <w:bodyDiv w:val="1"/>
      <w:marLeft w:val="0"/>
      <w:marRight w:val="0"/>
      <w:marTop w:val="0"/>
      <w:marBottom w:val="0"/>
      <w:divBdr>
        <w:top w:val="none" w:sz="0" w:space="0" w:color="auto"/>
        <w:left w:val="none" w:sz="0" w:space="0" w:color="auto"/>
        <w:bottom w:val="none" w:sz="0" w:space="0" w:color="auto"/>
        <w:right w:val="none" w:sz="0" w:space="0" w:color="auto"/>
      </w:divBdr>
    </w:div>
    <w:div w:id="159195645">
      <w:bodyDiv w:val="1"/>
      <w:marLeft w:val="0"/>
      <w:marRight w:val="0"/>
      <w:marTop w:val="0"/>
      <w:marBottom w:val="0"/>
      <w:divBdr>
        <w:top w:val="none" w:sz="0" w:space="0" w:color="auto"/>
        <w:left w:val="none" w:sz="0" w:space="0" w:color="auto"/>
        <w:bottom w:val="none" w:sz="0" w:space="0" w:color="auto"/>
        <w:right w:val="none" w:sz="0" w:space="0" w:color="auto"/>
      </w:divBdr>
      <w:divsChild>
        <w:div w:id="1595288386">
          <w:marLeft w:val="0"/>
          <w:marRight w:val="0"/>
          <w:marTop w:val="0"/>
          <w:marBottom w:val="0"/>
          <w:divBdr>
            <w:top w:val="none" w:sz="0" w:space="0" w:color="auto"/>
            <w:left w:val="none" w:sz="0" w:space="0" w:color="auto"/>
            <w:bottom w:val="none" w:sz="0" w:space="0" w:color="auto"/>
            <w:right w:val="none" w:sz="0" w:space="0" w:color="auto"/>
          </w:divBdr>
        </w:div>
      </w:divsChild>
    </w:div>
    <w:div w:id="170991312">
      <w:bodyDiv w:val="1"/>
      <w:marLeft w:val="0"/>
      <w:marRight w:val="0"/>
      <w:marTop w:val="0"/>
      <w:marBottom w:val="0"/>
      <w:divBdr>
        <w:top w:val="none" w:sz="0" w:space="0" w:color="auto"/>
        <w:left w:val="none" w:sz="0" w:space="0" w:color="auto"/>
        <w:bottom w:val="none" w:sz="0" w:space="0" w:color="auto"/>
        <w:right w:val="none" w:sz="0" w:space="0" w:color="auto"/>
      </w:divBdr>
      <w:divsChild>
        <w:div w:id="796725356">
          <w:marLeft w:val="0"/>
          <w:marRight w:val="0"/>
          <w:marTop w:val="0"/>
          <w:marBottom w:val="0"/>
          <w:divBdr>
            <w:top w:val="none" w:sz="0" w:space="0" w:color="auto"/>
            <w:left w:val="none" w:sz="0" w:space="0" w:color="auto"/>
            <w:bottom w:val="none" w:sz="0" w:space="0" w:color="auto"/>
            <w:right w:val="none" w:sz="0" w:space="0" w:color="auto"/>
          </w:divBdr>
        </w:div>
      </w:divsChild>
    </w:div>
    <w:div w:id="181477703">
      <w:bodyDiv w:val="1"/>
      <w:marLeft w:val="0"/>
      <w:marRight w:val="0"/>
      <w:marTop w:val="0"/>
      <w:marBottom w:val="0"/>
      <w:divBdr>
        <w:top w:val="none" w:sz="0" w:space="0" w:color="auto"/>
        <w:left w:val="none" w:sz="0" w:space="0" w:color="auto"/>
        <w:bottom w:val="none" w:sz="0" w:space="0" w:color="auto"/>
        <w:right w:val="none" w:sz="0" w:space="0" w:color="auto"/>
      </w:divBdr>
    </w:div>
    <w:div w:id="197161673">
      <w:bodyDiv w:val="1"/>
      <w:marLeft w:val="0"/>
      <w:marRight w:val="0"/>
      <w:marTop w:val="0"/>
      <w:marBottom w:val="0"/>
      <w:divBdr>
        <w:top w:val="none" w:sz="0" w:space="0" w:color="auto"/>
        <w:left w:val="none" w:sz="0" w:space="0" w:color="auto"/>
        <w:bottom w:val="none" w:sz="0" w:space="0" w:color="auto"/>
        <w:right w:val="none" w:sz="0" w:space="0" w:color="auto"/>
      </w:divBdr>
      <w:divsChild>
        <w:div w:id="838079933">
          <w:marLeft w:val="0"/>
          <w:marRight w:val="0"/>
          <w:marTop w:val="0"/>
          <w:marBottom w:val="0"/>
          <w:divBdr>
            <w:top w:val="none" w:sz="0" w:space="0" w:color="auto"/>
            <w:left w:val="none" w:sz="0" w:space="0" w:color="auto"/>
            <w:bottom w:val="none" w:sz="0" w:space="0" w:color="auto"/>
            <w:right w:val="none" w:sz="0" w:space="0" w:color="auto"/>
          </w:divBdr>
          <w:divsChild>
            <w:div w:id="407846981">
              <w:marLeft w:val="0"/>
              <w:marRight w:val="0"/>
              <w:marTop w:val="0"/>
              <w:marBottom w:val="0"/>
              <w:divBdr>
                <w:top w:val="none" w:sz="0" w:space="0" w:color="auto"/>
                <w:left w:val="none" w:sz="0" w:space="0" w:color="auto"/>
                <w:bottom w:val="none" w:sz="0" w:space="0" w:color="auto"/>
                <w:right w:val="none" w:sz="0" w:space="0" w:color="auto"/>
              </w:divBdr>
            </w:div>
            <w:div w:id="790364459">
              <w:marLeft w:val="0"/>
              <w:marRight w:val="0"/>
              <w:marTop w:val="0"/>
              <w:marBottom w:val="0"/>
              <w:divBdr>
                <w:top w:val="none" w:sz="0" w:space="0" w:color="auto"/>
                <w:left w:val="none" w:sz="0" w:space="0" w:color="auto"/>
                <w:bottom w:val="none" w:sz="0" w:space="0" w:color="auto"/>
                <w:right w:val="none" w:sz="0" w:space="0" w:color="auto"/>
              </w:divBdr>
            </w:div>
            <w:div w:id="1335455756">
              <w:marLeft w:val="0"/>
              <w:marRight w:val="0"/>
              <w:marTop w:val="0"/>
              <w:marBottom w:val="0"/>
              <w:divBdr>
                <w:top w:val="none" w:sz="0" w:space="0" w:color="auto"/>
                <w:left w:val="none" w:sz="0" w:space="0" w:color="auto"/>
                <w:bottom w:val="none" w:sz="0" w:space="0" w:color="auto"/>
                <w:right w:val="none" w:sz="0" w:space="0" w:color="auto"/>
              </w:divBdr>
            </w:div>
            <w:div w:id="14234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5874">
      <w:bodyDiv w:val="1"/>
      <w:marLeft w:val="0"/>
      <w:marRight w:val="0"/>
      <w:marTop w:val="0"/>
      <w:marBottom w:val="0"/>
      <w:divBdr>
        <w:top w:val="none" w:sz="0" w:space="0" w:color="auto"/>
        <w:left w:val="none" w:sz="0" w:space="0" w:color="auto"/>
        <w:bottom w:val="none" w:sz="0" w:space="0" w:color="auto"/>
        <w:right w:val="none" w:sz="0" w:space="0" w:color="auto"/>
      </w:divBdr>
      <w:divsChild>
        <w:div w:id="160580887">
          <w:marLeft w:val="0"/>
          <w:marRight w:val="0"/>
          <w:marTop w:val="0"/>
          <w:marBottom w:val="0"/>
          <w:divBdr>
            <w:top w:val="none" w:sz="0" w:space="0" w:color="auto"/>
            <w:left w:val="none" w:sz="0" w:space="0" w:color="auto"/>
            <w:bottom w:val="none" w:sz="0" w:space="0" w:color="auto"/>
            <w:right w:val="none" w:sz="0" w:space="0" w:color="auto"/>
          </w:divBdr>
        </w:div>
      </w:divsChild>
    </w:div>
    <w:div w:id="412552095">
      <w:bodyDiv w:val="1"/>
      <w:marLeft w:val="0"/>
      <w:marRight w:val="0"/>
      <w:marTop w:val="0"/>
      <w:marBottom w:val="0"/>
      <w:divBdr>
        <w:top w:val="none" w:sz="0" w:space="0" w:color="auto"/>
        <w:left w:val="none" w:sz="0" w:space="0" w:color="auto"/>
        <w:bottom w:val="none" w:sz="0" w:space="0" w:color="auto"/>
        <w:right w:val="none" w:sz="0" w:space="0" w:color="auto"/>
      </w:divBdr>
      <w:divsChild>
        <w:div w:id="58476997">
          <w:marLeft w:val="0"/>
          <w:marRight w:val="0"/>
          <w:marTop w:val="0"/>
          <w:marBottom w:val="0"/>
          <w:divBdr>
            <w:top w:val="none" w:sz="0" w:space="0" w:color="auto"/>
            <w:left w:val="none" w:sz="0" w:space="0" w:color="auto"/>
            <w:bottom w:val="none" w:sz="0" w:space="0" w:color="auto"/>
            <w:right w:val="none" w:sz="0" w:space="0" w:color="auto"/>
          </w:divBdr>
        </w:div>
      </w:divsChild>
    </w:div>
    <w:div w:id="444037507">
      <w:bodyDiv w:val="1"/>
      <w:marLeft w:val="0"/>
      <w:marRight w:val="0"/>
      <w:marTop w:val="0"/>
      <w:marBottom w:val="0"/>
      <w:divBdr>
        <w:top w:val="none" w:sz="0" w:space="0" w:color="auto"/>
        <w:left w:val="none" w:sz="0" w:space="0" w:color="auto"/>
        <w:bottom w:val="none" w:sz="0" w:space="0" w:color="auto"/>
        <w:right w:val="none" w:sz="0" w:space="0" w:color="auto"/>
      </w:divBdr>
      <w:divsChild>
        <w:div w:id="1558710186">
          <w:marLeft w:val="0"/>
          <w:marRight w:val="0"/>
          <w:marTop w:val="0"/>
          <w:marBottom w:val="0"/>
          <w:divBdr>
            <w:top w:val="none" w:sz="0" w:space="0" w:color="auto"/>
            <w:left w:val="none" w:sz="0" w:space="0" w:color="auto"/>
            <w:bottom w:val="none" w:sz="0" w:space="0" w:color="auto"/>
            <w:right w:val="none" w:sz="0" w:space="0" w:color="auto"/>
          </w:divBdr>
          <w:divsChild>
            <w:div w:id="181436334">
              <w:marLeft w:val="0"/>
              <w:marRight w:val="0"/>
              <w:marTop w:val="0"/>
              <w:marBottom w:val="0"/>
              <w:divBdr>
                <w:top w:val="none" w:sz="0" w:space="0" w:color="auto"/>
                <w:left w:val="none" w:sz="0" w:space="0" w:color="auto"/>
                <w:bottom w:val="none" w:sz="0" w:space="0" w:color="auto"/>
                <w:right w:val="none" w:sz="0" w:space="0" w:color="auto"/>
              </w:divBdr>
            </w:div>
            <w:div w:id="595556643">
              <w:marLeft w:val="0"/>
              <w:marRight w:val="0"/>
              <w:marTop w:val="0"/>
              <w:marBottom w:val="0"/>
              <w:divBdr>
                <w:top w:val="none" w:sz="0" w:space="0" w:color="auto"/>
                <w:left w:val="none" w:sz="0" w:space="0" w:color="auto"/>
                <w:bottom w:val="none" w:sz="0" w:space="0" w:color="auto"/>
                <w:right w:val="none" w:sz="0" w:space="0" w:color="auto"/>
              </w:divBdr>
            </w:div>
            <w:div w:id="1259102981">
              <w:marLeft w:val="0"/>
              <w:marRight w:val="0"/>
              <w:marTop w:val="0"/>
              <w:marBottom w:val="0"/>
              <w:divBdr>
                <w:top w:val="none" w:sz="0" w:space="0" w:color="auto"/>
                <w:left w:val="none" w:sz="0" w:space="0" w:color="auto"/>
                <w:bottom w:val="none" w:sz="0" w:space="0" w:color="auto"/>
                <w:right w:val="none" w:sz="0" w:space="0" w:color="auto"/>
              </w:divBdr>
            </w:div>
            <w:div w:id="1637686183">
              <w:marLeft w:val="0"/>
              <w:marRight w:val="0"/>
              <w:marTop w:val="0"/>
              <w:marBottom w:val="0"/>
              <w:divBdr>
                <w:top w:val="none" w:sz="0" w:space="0" w:color="auto"/>
                <w:left w:val="none" w:sz="0" w:space="0" w:color="auto"/>
                <w:bottom w:val="none" w:sz="0" w:space="0" w:color="auto"/>
                <w:right w:val="none" w:sz="0" w:space="0" w:color="auto"/>
              </w:divBdr>
            </w:div>
            <w:div w:id="17223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4409">
      <w:bodyDiv w:val="1"/>
      <w:marLeft w:val="0"/>
      <w:marRight w:val="0"/>
      <w:marTop w:val="0"/>
      <w:marBottom w:val="0"/>
      <w:divBdr>
        <w:top w:val="none" w:sz="0" w:space="0" w:color="auto"/>
        <w:left w:val="none" w:sz="0" w:space="0" w:color="auto"/>
        <w:bottom w:val="none" w:sz="0" w:space="0" w:color="auto"/>
        <w:right w:val="none" w:sz="0" w:space="0" w:color="auto"/>
      </w:divBdr>
    </w:div>
    <w:div w:id="460197773">
      <w:bodyDiv w:val="1"/>
      <w:marLeft w:val="0"/>
      <w:marRight w:val="0"/>
      <w:marTop w:val="0"/>
      <w:marBottom w:val="0"/>
      <w:divBdr>
        <w:top w:val="none" w:sz="0" w:space="0" w:color="auto"/>
        <w:left w:val="none" w:sz="0" w:space="0" w:color="auto"/>
        <w:bottom w:val="none" w:sz="0" w:space="0" w:color="auto"/>
        <w:right w:val="none" w:sz="0" w:space="0" w:color="auto"/>
      </w:divBdr>
      <w:divsChild>
        <w:div w:id="1818956932">
          <w:marLeft w:val="0"/>
          <w:marRight w:val="0"/>
          <w:marTop w:val="0"/>
          <w:marBottom w:val="0"/>
          <w:divBdr>
            <w:top w:val="none" w:sz="0" w:space="0" w:color="auto"/>
            <w:left w:val="none" w:sz="0" w:space="0" w:color="auto"/>
            <w:bottom w:val="none" w:sz="0" w:space="0" w:color="auto"/>
            <w:right w:val="none" w:sz="0" w:space="0" w:color="auto"/>
          </w:divBdr>
        </w:div>
      </w:divsChild>
    </w:div>
    <w:div w:id="474759173">
      <w:bodyDiv w:val="1"/>
      <w:marLeft w:val="0"/>
      <w:marRight w:val="0"/>
      <w:marTop w:val="0"/>
      <w:marBottom w:val="0"/>
      <w:divBdr>
        <w:top w:val="none" w:sz="0" w:space="0" w:color="auto"/>
        <w:left w:val="none" w:sz="0" w:space="0" w:color="auto"/>
        <w:bottom w:val="none" w:sz="0" w:space="0" w:color="auto"/>
        <w:right w:val="none" w:sz="0" w:space="0" w:color="auto"/>
      </w:divBdr>
      <w:divsChild>
        <w:div w:id="1532911894">
          <w:marLeft w:val="0"/>
          <w:marRight w:val="0"/>
          <w:marTop w:val="0"/>
          <w:marBottom w:val="0"/>
          <w:divBdr>
            <w:top w:val="none" w:sz="0" w:space="0" w:color="auto"/>
            <w:left w:val="none" w:sz="0" w:space="0" w:color="auto"/>
            <w:bottom w:val="none" w:sz="0" w:space="0" w:color="auto"/>
            <w:right w:val="none" w:sz="0" w:space="0" w:color="auto"/>
          </w:divBdr>
        </w:div>
      </w:divsChild>
    </w:div>
    <w:div w:id="485317156">
      <w:bodyDiv w:val="1"/>
      <w:marLeft w:val="0"/>
      <w:marRight w:val="0"/>
      <w:marTop w:val="0"/>
      <w:marBottom w:val="0"/>
      <w:divBdr>
        <w:top w:val="none" w:sz="0" w:space="0" w:color="auto"/>
        <w:left w:val="none" w:sz="0" w:space="0" w:color="auto"/>
        <w:bottom w:val="none" w:sz="0" w:space="0" w:color="auto"/>
        <w:right w:val="none" w:sz="0" w:space="0" w:color="auto"/>
      </w:divBdr>
      <w:divsChild>
        <w:div w:id="1472595429">
          <w:marLeft w:val="0"/>
          <w:marRight w:val="0"/>
          <w:marTop w:val="0"/>
          <w:marBottom w:val="0"/>
          <w:divBdr>
            <w:top w:val="none" w:sz="0" w:space="0" w:color="auto"/>
            <w:left w:val="none" w:sz="0" w:space="0" w:color="auto"/>
            <w:bottom w:val="none" w:sz="0" w:space="0" w:color="auto"/>
            <w:right w:val="none" w:sz="0" w:space="0" w:color="auto"/>
          </w:divBdr>
        </w:div>
      </w:divsChild>
    </w:div>
    <w:div w:id="494147368">
      <w:bodyDiv w:val="1"/>
      <w:marLeft w:val="0"/>
      <w:marRight w:val="0"/>
      <w:marTop w:val="0"/>
      <w:marBottom w:val="0"/>
      <w:divBdr>
        <w:top w:val="none" w:sz="0" w:space="0" w:color="auto"/>
        <w:left w:val="none" w:sz="0" w:space="0" w:color="auto"/>
        <w:bottom w:val="none" w:sz="0" w:space="0" w:color="auto"/>
        <w:right w:val="none" w:sz="0" w:space="0" w:color="auto"/>
      </w:divBdr>
      <w:divsChild>
        <w:div w:id="992101939">
          <w:marLeft w:val="0"/>
          <w:marRight w:val="0"/>
          <w:marTop w:val="0"/>
          <w:marBottom w:val="0"/>
          <w:divBdr>
            <w:top w:val="none" w:sz="0" w:space="0" w:color="auto"/>
            <w:left w:val="none" w:sz="0" w:space="0" w:color="auto"/>
            <w:bottom w:val="none" w:sz="0" w:space="0" w:color="auto"/>
            <w:right w:val="none" w:sz="0" w:space="0" w:color="auto"/>
          </w:divBdr>
        </w:div>
      </w:divsChild>
    </w:div>
    <w:div w:id="580259139">
      <w:bodyDiv w:val="1"/>
      <w:marLeft w:val="0"/>
      <w:marRight w:val="0"/>
      <w:marTop w:val="0"/>
      <w:marBottom w:val="0"/>
      <w:divBdr>
        <w:top w:val="none" w:sz="0" w:space="0" w:color="auto"/>
        <w:left w:val="none" w:sz="0" w:space="0" w:color="auto"/>
        <w:bottom w:val="none" w:sz="0" w:space="0" w:color="auto"/>
        <w:right w:val="none" w:sz="0" w:space="0" w:color="auto"/>
      </w:divBdr>
    </w:div>
    <w:div w:id="630786123">
      <w:bodyDiv w:val="1"/>
      <w:marLeft w:val="0"/>
      <w:marRight w:val="0"/>
      <w:marTop w:val="0"/>
      <w:marBottom w:val="0"/>
      <w:divBdr>
        <w:top w:val="none" w:sz="0" w:space="0" w:color="auto"/>
        <w:left w:val="none" w:sz="0" w:space="0" w:color="auto"/>
        <w:bottom w:val="none" w:sz="0" w:space="0" w:color="auto"/>
        <w:right w:val="none" w:sz="0" w:space="0" w:color="auto"/>
      </w:divBdr>
      <w:divsChild>
        <w:div w:id="736905582">
          <w:marLeft w:val="0"/>
          <w:marRight w:val="0"/>
          <w:marTop w:val="0"/>
          <w:marBottom w:val="0"/>
          <w:divBdr>
            <w:top w:val="none" w:sz="0" w:space="0" w:color="auto"/>
            <w:left w:val="none" w:sz="0" w:space="0" w:color="auto"/>
            <w:bottom w:val="none" w:sz="0" w:space="0" w:color="auto"/>
            <w:right w:val="none" w:sz="0" w:space="0" w:color="auto"/>
          </w:divBdr>
        </w:div>
      </w:divsChild>
    </w:div>
    <w:div w:id="653218048">
      <w:bodyDiv w:val="1"/>
      <w:marLeft w:val="0"/>
      <w:marRight w:val="0"/>
      <w:marTop w:val="0"/>
      <w:marBottom w:val="0"/>
      <w:divBdr>
        <w:top w:val="none" w:sz="0" w:space="0" w:color="auto"/>
        <w:left w:val="none" w:sz="0" w:space="0" w:color="auto"/>
        <w:bottom w:val="none" w:sz="0" w:space="0" w:color="auto"/>
        <w:right w:val="none" w:sz="0" w:space="0" w:color="auto"/>
      </w:divBdr>
      <w:divsChild>
        <w:div w:id="57241826">
          <w:marLeft w:val="0"/>
          <w:marRight w:val="0"/>
          <w:marTop w:val="0"/>
          <w:marBottom w:val="0"/>
          <w:divBdr>
            <w:top w:val="none" w:sz="0" w:space="0" w:color="auto"/>
            <w:left w:val="none" w:sz="0" w:space="0" w:color="auto"/>
            <w:bottom w:val="none" w:sz="0" w:space="0" w:color="auto"/>
            <w:right w:val="none" w:sz="0" w:space="0" w:color="auto"/>
          </w:divBdr>
        </w:div>
      </w:divsChild>
    </w:div>
    <w:div w:id="662391724">
      <w:bodyDiv w:val="1"/>
      <w:marLeft w:val="0"/>
      <w:marRight w:val="0"/>
      <w:marTop w:val="0"/>
      <w:marBottom w:val="0"/>
      <w:divBdr>
        <w:top w:val="none" w:sz="0" w:space="0" w:color="auto"/>
        <w:left w:val="none" w:sz="0" w:space="0" w:color="auto"/>
        <w:bottom w:val="none" w:sz="0" w:space="0" w:color="auto"/>
        <w:right w:val="none" w:sz="0" w:space="0" w:color="auto"/>
      </w:divBdr>
    </w:div>
    <w:div w:id="679283154">
      <w:bodyDiv w:val="1"/>
      <w:marLeft w:val="0"/>
      <w:marRight w:val="0"/>
      <w:marTop w:val="0"/>
      <w:marBottom w:val="0"/>
      <w:divBdr>
        <w:top w:val="none" w:sz="0" w:space="0" w:color="auto"/>
        <w:left w:val="none" w:sz="0" w:space="0" w:color="auto"/>
        <w:bottom w:val="none" w:sz="0" w:space="0" w:color="auto"/>
        <w:right w:val="none" w:sz="0" w:space="0" w:color="auto"/>
      </w:divBdr>
      <w:divsChild>
        <w:div w:id="100995731">
          <w:marLeft w:val="0"/>
          <w:marRight w:val="0"/>
          <w:marTop w:val="0"/>
          <w:marBottom w:val="0"/>
          <w:divBdr>
            <w:top w:val="none" w:sz="0" w:space="0" w:color="auto"/>
            <w:left w:val="none" w:sz="0" w:space="0" w:color="auto"/>
            <w:bottom w:val="none" w:sz="0" w:space="0" w:color="auto"/>
            <w:right w:val="none" w:sz="0" w:space="0" w:color="auto"/>
          </w:divBdr>
        </w:div>
      </w:divsChild>
    </w:div>
    <w:div w:id="732002973">
      <w:bodyDiv w:val="1"/>
      <w:marLeft w:val="0"/>
      <w:marRight w:val="0"/>
      <w:marTop w:val="0"/>
      <w:marBottom w:val="0"/>
      <w:divBdr>
        <w:top w:val="none" w:sz="0" w:space="0" w:color="auto"/>
        <w:left w:val="none" w:sz="0" w:space="0" w:color="auto"/>
        <w:bottom w:val="none" w:sz="0" w:space="0" w:color="auto"/>
        <w:right w:val="none" w:sz="0" w:space="0" w:color="auto"/>
      </w:divBdr>
      <w:divsChild>
        <w:div w:id="118688850">
          <w:marLeft w:val="0"/>
          <w:marRight w:val="0"/>
          <w:marTop w:val="0"/>
          <w:marBottom w:val="0"/>
          <w:divBdr>
            <w:top w:val="none" w:sz="0" w:space="0" w:color="auto"/>
            <w:left w:val="none" w:sz="0" w:space="0" w:color="auto"/>
            <w:bottom w:val="none" w:sz="0" w:space="0" w:color="auto"/>
            <w:right w:val="none" w:sz="0" w:space="0" w:color="auto"/>
          </w:divBdr>
        </w:div>
      </w:divsChild>
    </w:div>
    <w:div w:id="734595892">
      <w:bodyDiv w:val="1"/>
      <w:marLeft w:val="0"/>
      <w:marRight w:val="0"/>
      <w:marTop w:val="0"/>
      <w:marBottom w:val="0"/>
      <w:divBdr>
        <w:top w:val="none" w:sz="0" w:space="0" w:color="auto"/>
        <w:left w:val="none" w:sz="0" w:space="0" w:color="auto"/>
        <w:bottom w:val="none" w:sz="0" w:space="0" w:color="auto"/>
        <w:right w:val="none" w:sz="0" w:space="0" w:color="auto"/>
      </w:divBdr>
      <w:divsChild>
        <w:div w:id="1276408020">
          <w:marLeft w:val="0"/>
          <w:marRight w:val="0"/>
          <w:marTop w:val="0"/>
          <w:marBottom w:val="0"/>
          <w:divBdr>
            <w:top w:val="none" w:sz="0" w:space="0" w:color="auto"/>
            <w:left w:val="none" w:sz="0" w:space="0" w:color="auto"/>
            <w:bottom w:val="none" w:sz="0" w:space="0" w:color="auto"/>
            <w:right w:val="none" w:sz="0" w:space="0" w:color="auto"/>
          </w:divBdr>
        </w:div>
      </w:divsChild>
    </w:div>
    <w:div w:id="741224226">
      <w:bodyDiv w:val="1"/>
      <w:marLeft w:val="0"/>
      <w:marRight w:val="0"/>
      <w:marTop w:val="0"/>
      <w:marBottom w:val="0"/>
      <w:divBdr>
        <w:top w:val="none" w:sz="0" w:space="0" w:color="auto"/>
        <w:left w:val="none" w:sz="0" w:space="0" w:color="auto"/>
        <w:bottom w:val="none" w:sz="0" w:space="0" w:color="auto"/>
        <w:right w:val="none" w:sz="0" w:space="0" w:color="auto"/>
      </w:divBdr>
      <w:divsChild>
        <w:div w:id="1566063231">
          <w:marLeft w:val="0"/>
          <w:marRight w:val="0"/>
          <w:marTop w:val="0"/>
          <w:marBottom w:val="0"/>
          <w:divBdr>
            <w:top w:val="none" w:sz="0" w:space="0" w:color="auto"/>
            <w:left w:val="none" w:sz="0" w:space="0" w:color="auto"/>
            <w:bottom w:val="none" w:sz="0" w:space="0" w:color="auto"/>
            <w:right w:val="none" w:sz="0" w:space="0" w:color="auto"/>
          </w:divBdr>
        </w:div>
      </w:divsChild>
    </w:div>
    <w:div w:id="759566911">
      <w:bodyDiv w:val="1"/>
      <w:marLeft w:val="0"/>
      <w:marRight w:val="0"/>
      <w:marTop w:val="0"/>
      <w:marBottom w:val="0"/>
      <w:divBdr>
        <w:top w:val="none" w:sz="0" w:space="0" w:color="auto"/>
        <w:left w:val="none" w:sz="0" w:space="0" w:color="auto"/>
        <w:bottom w:val="none" w:sz="0" w:space="0" w:color="auto"/>
        <w:right w:val="none" w:sz="0" w:space="0" w:color="auto"/>
      </w:divBdr>
      <w:divsChild>
        <w:div w:id="935090654">
          <w:marLeft w:val="0"/>
          <w:marRight w:val="0"/>
          <w:marTop w:val="0"/>
          <w:marBottom w:val="0"/>
          <w:divBdr>
            <w:top w:val="none" w:sz="0" w:space="0" w:color="auto"/>
            <w:left w:val="none" w:sz="0" w:space="0" w:color="auto"/>
            <w:bottom w:val="none" w:sz="0" w:space="0" w:color="auto"/>
            <w:right w:val="none" w:sz="0" w:space="0" w:color="auto"/>
          </w:divBdr>
        </w:div>
      </w:divsChild>
    </w:div>
    <w:div w:id="777650347">
      <w:bodyDiv w:val="1"/>
      <w:marLeft w:val="0"/>
      <w:marRight w:val="0"/>
      <w:marTop w:val="0"/>
      <w:marBottom w:val="0"/>
      <w:divBdr>
        <w:top w:val="none" w:sz="0" w:space="0" w:color="auto"/>
        <w:left w:val="none" w:sz="0" w:space="0" w:color="auto"/>
        <w:bottom w:val="none" w:sz="0" w:space="0" w:color="auto"/>
        <w:right w:val="none" w:sz="0" w:space="0" w:color="auto"/>
      </w:divBdr>
      <w:divsChild>
        <w:div w:id="390662956">
          <w:marLeft w:val="0"/>
          <w:marRight w:val="0"/>
          <w:marTop w:val="0"/>
          <w:marBottom w:val="0"/>
          <w:divBdr>
            <w:top w:val="none" w:sz="0" w:space="0" w:color="auto"/>
            <w:left w:val="none" w:sz="0" w:space="0" w:color="auto"/>
            <w:bottom w:val="none" w:sz="0" w:space="0" w:color="auto"/>
            <w:right w:val="none" w:sz="0" w:space="0" w:color="auto"/>
          </w:divBdr>
        </w:div>
      </w:divsChild>
    </w:div>
    <w:div w:id="813134306">
      <w:bodyDiv w:val="1"/>
      <w:marLeft w:val="0"/>
      <w:marRight w:val="0"/>
      <w:marTop w:val="0"/>
      <w:marBottom w:val="0"/>
      <w:divBdr>
        <w:top w:val="none" w:sz="0" w:space="0" w:color="auto"/>
        <w:left w:val="none" w:sz="0" w:space="0" w:color="auto"/>
        <w:bottom w:val="none" w:sz="0" w:space="0" w:color="auto"/>
        <w:right w:val="none" w:sz="0" w:space="0" w:color="auto"/>
      </w:divBdr>
      <w:divsChild>
        <w:div w:id="539172330">
          <w:marLeft w:val="0"/>
          <w:marRight w:val="0"/>
          <w:marTop w:val="0"/>
          <w:marBottom w:val="0"/>
          <w:divBdr>
            <w:top w:val="none" w:sz="0" w:space="0" w:color="auto"/>
            <w:left w:val="none" w:sz="0" w:space="0" w:color="auto"/>
            <w:bottom w:val="none" w:sz="0" w:space="0" w:color="auto"/>
            <w:right w:val="none" w:sz="0" w:space="0" w:color="auto"/>
          </w:divBdr>
        </w:div>
      </w:divsChild>
    </w:div>
    <w:div w:id="850224441">
      <w:bodyDiv w:val="1"/>
      <w:marLeft w:val="0"/>
      <w:marRight w:val="0"/>
      <w:marTop w:val="0"/>
      <w:marBottom w:val="0"/>
      <w:divBdr>
        <w:top w:val="none" w:sz="0" w:space="0" w:color="auto"/>
        <w:left w:val="none" w:sz="0" w:space="0" w:color="auto"/>
        <w:bottom w:val="none" w:sz="0" w:space="0" w:color="auto"/>
        <w:right w:val="none" w:sz="0" w:space="0" w:color="auto"/>
      </w:divBdr>
      <w:divsChild>
        <w:div w:id="1971276706">
          <w:marLeft w:val="0"/>
          <w:marRight w:val="0"/>
          <w:marTop w:val="0"/>
          <w:marBottom w:val="0"/>
          <w:divBdr>
            <w:top w:val="none" w:sz="0" w:space="0" w:color="auto"/>
            <w:left w:val="none" w:sz="0" w:space="0" w:color="auto"/>
            <w:bottom w:val="none" w:sz="0" w:space="0" w:color="auto"/>
            <w:right w:val="none" w:sz="0" w:space="0" w:color="auto"/>
          </w:divBdr>
        </w:div>
      </w:divsChild>
    </w:div>
    <w:div w:id="892666641">
      <w:bodyDiv w:val="1"/>
      <w:marLeft w:val="0"/>
      <w:marRight w:val="0"/>
      <w:marTop w:val="0"/>
      <w:marBottom w:val="0"/>
      <w:divBdr>
        <w:top w:val="none" w:sz="0" w:space="0" w:color="auto"/>
        <w:left w:val="none" w:sz="0" w:space="0" w:color="auto"/>
        <w:bottom w:val="none" w:sz="0" w:space="0" w:color="auto"/>
        <w:right w:val="none" w:sz="0" w:space="0" w:color="auto"/>
      </w:divBdr>
      <w:divsChild>
        <w:div w:id="1314607404">
          <w:marLeft w:val="0"/>
          <w:marRight w:val="0"/>
          <w:marTop w:val="0"/>
          <w:marBottom w:val="0"/>
          <w:divBdr>
            <w:top w:val="none" w:sz="0" w:space="0" w:color="auto"/>
            <w:left w:val="none" w:sz="0" w:space="0" w:color="auto"/>
            <w:bottom w:val="none" w:sz="0" w:space="0" w:color="auto"/>
            <w:right w:val="none" w:sz="0" w:space="0" w:color="auto"/>
          </w:divBdr>
        </w:div>
      </w:divsChild>
    </w:div>
    <w:div w:id="909729911">
      <w:bodyDiv w:val="1"/>
      <w:marLeft w:val="0"/>
      <w:marRight w:val="0"/>
      <w:marTop w:val="0"/>
      <w:marBottom w:val="0"/>
      <w:divBdr>
        <w:top w:val="none" w:sz="0" w:space="0" w:color="auto"/>
        <w:left w:val="none" w:sz="0" w:space="0" w:color="auto"/>
        <w:bottom w:val="none" w:sz="0" w:space="0" w:color="auto"/>
        <w:right w:val="none" w:sz="0" w:space="0" w:color="auto"/>
      </w:divBdr>
      <w:divsChild>
        <w:div w:id="1432118844">
          <w:marLeft w:val="0"/>
          <w:marRight w:val="0"/>
          <w:marTop w:val="0"/>
          <w:marBottom w:val="0"/>
          <w:divBdr>
            <w:top w:val="none" w:sz="0" w:space="0" w:color="auto"/>
            <w:left w:val="none" w:sz="0" w:space="0" w:color="auto"/>
            <w:bottom w:val="none" w:sz="0" w:space="0" w:color="auto"/>
            <w:right w:val="none" w:sz="0" w:space="0" w:color="auto"/>
          </w:divBdr>
        </w:div>
      </w:divsChild>
    </w:div>
    <w:div w:id="937523541">
      <w:bodyDiv w:val="1"/>
      <w:marLeft w:val="0"/>
      <w:marRight w:val="0"/>
      <w:marTop w:val="0"/>
      <w:marBottom w:val="0"/>
      <w:divBdr>
        <w:top w:val="none" w:sz="0" w:space="0" w:color="auto"/>
        <w:left w:val="none" w:sz="0" w:space="0" w:color="auto"/>
        <w:bottom w:val="none" w:sz="0" w:space="0" w:color="auto"/>
        <w:right w:val="none" w:sz="0" w:space="0" w:color="auto"/>
      </w:divBdr>
      <w:divsChild>
        <w:div w:id="1012758031">
          <w:marLeft w:val="0"/>
          <w:marRight w:val="0"/>
          <w:marTop w:val="0"/>
          <w:marBottom w:val="0"/>
          <w:divBdr>
            <w:top w:val="none" w:sz="0" w:space="0" w:color="auto"/>
            <w:left w:val="none" w:sz="0" w:space="0" w:color="auto"/>
            <w:bottom w:val="none" w:sz="0" w:space="0" w:color="auto"/>
            <w:right w:val="none" w:sz="0" w:space="0" w:color="auto"/>
          </w:divBdr>
        </w:div>
      </w:divsChild>
    </w:div>
    <w:div w:id="1021128550">
      <w:bodyDiv w:val="1"/>
      <w:marLeft w:val="0"/>
      <w:marRight w:val="0"/>
      <w:marTop w:val="0"/>
      <w:marBottom w:val="0"/>
      <w:divBdr>
        <w:top w:val="none" w:sz="0" w:space="0" w:color="auto"/>
        <w:left w:val="none" w:sz="0" w:space="0" w:color="auto"/>
        <w:bottom w:val="none" w:sz="0" w:space="0" w:color="auto"/>
        <w:right w:val="none" w:sz="0" w:space="0" w:color="auto"/>
      </w:divBdr>
    </w:div>
    <w:div w:id="1028412311">
      <w:bodyDiv w:val="1"/>
      <w:marLeft w:val="0"/>
      <w:marRight w:val="0"/>
      <w:marTop w:val="0"/>
      <w:marBottom w:val="0"/>
      <w:divBdr>
        <w:top w:val="none" w:sz="0" w:space="0" w:color="auto"/>
        <w:left w:val="none" w:sz="0" w:space="0" w:color="auto"/>
        <w:bottom w:val="none" w:sz="0" w:space="0" w:color="auto"/>
        <w:right w:val="none" w:sz="0" w:space="0" w:color="auto"/>
      </w:divBdr>
      <w:divsChild>
        <w:div w:id="1780684790">
          <w:marLeft w:val="0"/>
          <w:marRight w:val="0"/>
          <w:marTop w:val="0"/>
          <w:marBottom w:val="0"/>
          <w:divBdr>
            <w:top w:val="none" w:sz="0" w:space="0" w:color="auto"/>
            <w:left w:val="none" w:sz="0" w:space="0" w:color="auto"/>
            <w:bottom w:val="none" w:sz="0" w:space="0" w:color="auto"/>
            <w:right w:val="none" w:sz="0" w:space="0" w:color="auto"/>
          </w:divBdr>
        </w:div>
      </w:divsChild>
    </w:div>
    <w:div w:id="1029768064">
      <w:bodyDiv w:val="1"/>
      <w:marLeft w:val="0"/>
      <w:marRight w:val="0"/>
      <w:marTop w:val="0"/>
      <w:marBottom w:val="0"/>
      <w:divBdr>
        <w:top w:val="none" w:sz="0" w:space="0" w:color="auto"/>
        <w:left w:val="none" w:sz="0" w:space="0" w:color="auto"/>
        <w:bottom w:val="none" w:sz="0" w:space="0" w:color="auto"/>
        <w:right w:val="none" w:sz="0" w:space="0" w:color="auto"/>
      </w:divBdr>
      <w:divsChild>
        <w:div w:id="1913347010">
          <w:marLeft w:val="0"/>
          <w:marRight w:val="0"/>
          <w:marTop w:val="0"/>
          <w:marBottom w:val="0"/>
          <w:divBdr>
            <w:top w:val="none" w:sz="0" w:space="0" w:color="auto"/>
            <w:left w:val="none" w:sz="0" w:space="0" w:color="auto"/>
            <w:bottom w:val="none" w:sz="0" w:space="0" w:color="auto"/>
            <w:right w:val="none" w:sz="0" w:space="0" w:color="auto"/>
          </w:divBdr>
        </w:div>
      </w:divsChild>
    </w:div>
    <w:div w:id="1031419478">
      <w:bodyDiv w:val="1"/>
      <w:marLeft w:val="0"/>
      <w:marRight w:val="0"/>
      <w:marTop w:val="0"/>
      <w:marBottom w:val="0"/>
      <w:divBdr>
        <w:top w:val="none" w:sz="0" w:space="0" w:color="auto"/>
        <w:left w:val="none" w:sz="0" w:space="0" w:color="auto"/>
        <w:bottom w:val="none" w:sz="0" w:space="0" w:color="auto"/>
        <w:right w:val="none" w:sz="0" w:space="0" w:color="auto"/>
      </w:divBdr>
      <w:divsChild>
        <w:div w:id="405499153">
          <w:marLeft w:val="0"/>
          <w:marRight w:val="0"/>
          <w:marTop w:val="0"/>
          <w:marBottom w:val="0"/>
          <w:divBdr>
            <w:top w:val="none" w:sz="0" w:space="0" w:color="auto"/>
            <w:left w:val="none" w:sz="0" w:space="0" w:color="auto"/>
            <w:bottom w:val="none" w:sz="0" w:space="0" w:color="auto"/>
            <w:right w:val="none" w:sz="0" w:space="0" w:color="auto"/>
          </w:divBdr>
        </w:div>
      </w:divsChild>
    </w:div>
    <w:div w:id="1078015090">
      <w:bodyDiv w:val="1"/>
      <w:marLeft w:val="0"/>
      <w:marRight w:val="0"/>
      <w:marTop w:val="0"/>
      <w:marBottom w:val="0"/>
      <w:divBdr>
        <w:top w:val="none" w:sz="0" w:space="0" w:color="auto"/>
        <w:left w:val="none" w:sz="0" w:space="0" w:color="auto"/>
        <w:bottom w:val="none" w:sz="0" w:space="0" w:color="auto"/>
        <w:right w:val="none" w:sz="0" w:space="0" w:color="auto"/>
      </w:divBdr>
    </w:div>
    <w:div w:id="1103912993">
      <w:bodyDiv w:val="1"/>
      <w:marLeft w:val="0"/>
      <w:marRight w:val="0"/>
      <w:marTop w:val="0"/>
      <w:marBottom w:val="0"/>
      <w:divBdr>
        <w:top w:val="none" w:sz="0" w:space="0" w:color="auto"/>
        <w:left w:val="none" w:sz="0" w:space="0" w:color="auto"/>
        <w:bottom w:val="none" w:sz="0" w:space="0" w:color="auto"/>
        <w:right w:val="none" w:sz="0" w:space="0" w:color="auto"/>
      </w:divBdr>
      <w:divsChild>
        <w:div w:id="335423436">
          <w:marLeft w:val="0"/>
          <w:marRight w:val="0"/>
          <w:marTop w:val="0"/>
          <w:marBottom w:val="0"/>
          <w:divBdr>
            <w:top w:val="none" w:sz="0" w:space="0" w:color="auto"/>
            <w:left w:val="none" w:sz="0" w:space="0" w:color="auto"/>
            <w:bottom w:val="none" w:sz="0" w:space="0" w:color="auto"/>
            <w:right w:val="none" w:sz="0" w:space="0" w:color="auto"/>
          </w:divBdr>
        </w:div>
      </w:divsChild>
    </w:div>
    <w:div w:id="1110508721">
      <w:bodyDiv w:val="1"/>
      <w:marLeft w:val="0"/>
      <w:marRight w:val="0"/>
      <w:marTop w:val="0"/>
      <w:marBottom w:val="0"/>
      <w:divBdr>
        <w:top w:val="none" w:sz="0" w:space="0" w:color="auto"/>
        <w:left w:val="none" w:sz="0" w:space="0" w:color="auto"/>
        <w:bottom w:val="none" w:sz="0" w:space="0" w:color="auto"/>
        <w:right w:val="none" w:sz="0" w:space="0" w:color="auto"/>
      </w:divBdr>
      <w:divsChild>
        <w:div w:id="14231873">
          <w:marLeft w:val="0"/>
          <w:marRight w:val="0"/>
          <w:marTop w:val="0"/>
          <w:marBottom w:val="0"/>
          <w:divBdr>
            <w:top w:val="none" w:sz="0" w:space="0" w:color="auto"/>
            <w:left w:val="none" w:sz="0" w:space="0" w:color="auto"/>
            <w:bottom w:val="none" w:sz="0" w:space="0" w:color="auto"/>
            <w:right w:val="none" w:sz="0" w:space="0" w:color="auto"/>
          </w:divBdr>
        </w:div>
      </w:divsChild>
    </w:div>
    <w:div w:id="1156457306">
      <w:bodyDiv w:val="1"/>
      <w:marLeft w:val="0"/>
      <w:marRight w:val="0"/>
      <w:marTop w:val="0"/>
      <w:marBottom w:val="0"/>
      <w:divBdr>
        <w:top w:val="none" w:sz="0" w:space="0" w:color="auto"/>
        <w:left w:val="none" w:sz="0" w:space="0" w:color="auto"/>
        <w:bottom w:val="none" w:sz="0" w:space="0" w:color="auto"/>
        <w:right w:val="none" w:sz="0" w:space="0" w:color="auto"/>
      </w:divBdr>
    </w:div>
    <w:div w:id="1165626633">
      <w:bodyDiv w:val="1"/>
      <w:marLeft w:val="0"/>
      <w:marRight w:val="0"/>
      <w:marTop w:val="0"/>
      <w:marBottom w:val="0"/>
      <w:divBdr>
        <w:top w:val="none" w:sz="0" w:space="0" w:color="auto"/>
        <w:left w:val="none" w:sz="0" w:space="0" w:color="auto"/>
        <w:bottom w:val="none" w:sz="0" w:space="0" w:color="auto"/>
        <w:right w:val="none" w:sz="0" w:space="0" w:color="auto"/>
      </w:divBdr>
      <w:divsChild>
        <w:div w:id="178201127">
          <w:marLeft w:val="0"/>
          <w:marRight w:val="0"/>
          <w:marTop w:val="0"/>
          <w:marBottom w:val="0"/>
          <w:divBdr>
            <w:top w:val="none" w:sz="0" w:space="0" w:color="auto"/>
            <w:left w:val="none" w:sz="0" w:space="0" w:color="auto"/>
            <w:bottom w:val="none" w:sz="0" w:space="0" w:color="auto"/>
            <w:right w:val="none" w:sz="0" w:space="0" w:color="auto"/>
          </w:divBdr>
        </w:div>
      </w:divsChild>
    </w:div>
    <w:div w:id="1176967012">
      <w:bodyDiv w:val="1"/>
      <w:marLeft w:val="0"/>
      <w:marRight w:val="0"/>
      <w:marTop w:val="0"/>
      <w:marBottom w:val="0"/>
      <w:divBdr>
        <w:top w:val="none" w:sz="0" w:space="0" w:color="auto"/>
        <w:left w:val="none" w:sz="0" w:space="0" w:color="auto"/>
        <w:bottom w:val="none" w:sz="0" w:space="0" w:color="auto"/>
        <w:right w:val="none" w:sz="0" w:space="0" w:color="auto"/>
      </w:divBdr>
    </w:div>
    <w:div w:id="1194660585">
      <w:bodyDiv w:val="1"/>
      <w:marLeft w:val="0"/>
      <w:marRight w:val="0"/>
      <w:marTop w:val="0"/>
      <w:marBottom w:val="0"/>
      <w:divBdr>
        <w:top w:val="none" w:sz="0" w:space="0" w:color="auto"/>
        <w:left w:val="none" w:sz="0" w:space="0" w:color="auto"/>
        <w:bottom w:val="none" w:sz="0" w:space="0" w:color="auto"/>
        <w:right w:val="none" w:sz="0" w:space="0" w:color="auto"/>
      </w:divBdr>
      <w:divsChild>
        <w:div w:id="2040011366">
          <w:marLeft w:val="0"/>
          <w:marRight w:val="0"/>
          <w:marTop w:val="0"/>
          <w:marBottom w:val="0"/>
          <w:divBdr>
            <w:top w:val="none" w:sz="0" w:space="0" w:color="auto"/>
            <w:left w:val="none" w:sz="0" w:space="0" w:color="auto"/>
            <w:bottom w:val="none" w:sz="0" w:space="0" w:color="auto"/>
            <w:right w:val="none" w:sz="0" w:space="0" w:color="auto"/>
          </w:divBdr>
        </w:div>
      </w:divsChild>
    </w:div>
    <w:div w:id="1216235788">
      <w:bodyDiv w:val="1"/>
      <w:marLeft w:val="0"/>
      <w:marRight w:val="0"/>
      <w:marTop w:val="0"/>
      <w:marBottom w:val="0"/>
      <w:divBdr>
        <w:top w:val="none" w:sz="0" w:space="0" w:color="auto"/>
        <w:left w:val="none" w:sz="0" w:space="0" w:color="auto"/>
        <w:bottom w:val="none" w:sz="0" w:space="0" w:color="auto"/>
        <w:right w:val="none" w:sz="0" w:space="0" w:color="auto"/>
      </w:divBdr>
      <w:divsChild>
        <w:div w:id="583416721">
          <w:marLeft w:val="0"/>
          <w:marRight w:val="0"/>
          <w:marTop w:val="0"/>
          <w:marBottom w:val="0"/>
          <w:divBdr>
            <w:top w:val="none" w:sz="0" w:space="0" w:color="auto"/>
            <w:left w:val="none" w:sz="0" w:space="0" w:color="auto"/>
            <w:bottom w:val="none" w:sz="0" w:space="0" w:color="auto"/>
            <w:right w:val="none" w:sz="0" w:space="0" w:color="auto"/>
          </w:divBdr>
        </w:div>
      </w:divsChild>
    </w:div>
    <w:div w:id="1235697355">
      <w:bodyDiv w:val="1"/>
      <w:marLeft w:val="0"/>
      <w:marRight w:val="0"/>
      <w:marTop w:val="0"/>
      <w:marBottom w:val="0"/>
      <w:divBdr>
        <w:top w:val="none" w:sz="0" w:space="0" w:color="auto"/>
        <w:left w:val="none" w:sz="0" w:space="0" w:color="auto"/>
        <w:bottom w:val="none" w:sz="0" w:space="0" w:color="auto"/>
        <w:right w:val="none" w:sz="0" w:space="0" w:color="auto"/>
      </w:divBdr>
    </w:div>
    <w:div w:id="1240411201">
      <w:bodyDiv w:val="1"/>
      <w:marLeft w:val="0"/>
      <w:marRight w:val="0"/>
      <w:marTop w:val="0"/>
      <w:marBottom w:val="0"/>
      <w:divBdr>
        <w:top w:val="none" w:sz="0" w:space="0" w:color="auto"/>
        <w:left w:val="none" w:sz="0" w:space="0" w:color="auto"/>
        <w:bottom w:val="none" w:sz="0" w:space="0" w:color="auto"/>
        <w:right w:val="none" w:sz="0" w:space="0" w:color="auto"/>
      </w:divBdr>
    </w:div>
    <w:div w:id="1301615514">
      <w:bodyDiv w:val="1"/>
      <w:marLeft w:val="0"/>
      <w:marRight w:val="0"/>
      <w:marTop w:val="0"/>
      <w:marBottom w:val="0"/>
      <w:divBdr>
        <w:top w:val="none" w:sz="0" w:space="0" w:color="auto"/>
        <w:left w:val="none" w:sz="0" w:space="0" w:color="auto"/>
        <w:bottom w:val="none" w:sz="0" w:space="0" w:color="auto"/>
        <w:right w:val="none" w:sz="0" w:space="0" w:color="auto"/>
      </w:divBdr>
      <w:divsChild>
        <w:div w:id="1037194018">
          <w:marLeft w:val="0"/>
          <w:marRight w:val="0"/>
          <w:marTop w:val="0"/>
          <w:marBottom w:val="0"/>
          <w:divBdr>
            <w:top w:val="none" w:sz="0" w:space="0" w:color="auto"/>
            <w:left w:val="none" w:sz="0" w:space="0" w:color="auto"/>
            <w:bottom w:val="none" w:sz="0" w:space="0" w:color="auto"/>
            <w:right w:val="none" w:sz="0" w:space="0" w:color="auto"/>
          </w:divBdr>
        </w:div>
      </w:divsChild>
    </w:div>
    <w:div w:id="1309436180">
      <w:bodyDiv w:val="1"/>
      <w:marLeft w:val="0"/>
      <w:marRight w:val="0"/>
      <w:marTop w:val="0"/>
      <w:marBottom w:val="0"/>
      <w:divBdr>
        <w:top w:val="none" w:sz="0" w:space="0" w:color="auto"/>
        <w:left w:val="none" w:sz="0" w:space="0" w:color="auto"/>
        <w:bottom w:val="none" w:sz="0" w:space="0" w:color="auto"/>
        <w:right w:val="none" w:sz="0" w:space="0" w:color="auto"/>
      </w:divBdr>
    </w:div>
    <w:div w:id="1331834792">
      <w:bodyDiv w:val="1"/>
      <w:marLeft w:val="0"/>
      <w:marRight w:val="0"/>
      <w:marTop w:val="0"/>
      <w:marBottom w:val="0"/>
      <w:divBdr>
        <w:top w:val="none" w:sz="0" w:space="0" w:color="auto"/>
        <w:left w:val="none" w:sz="0" w:space="0" w:color="auto"/>
        <w:bottom w:val="none" w:sz="0" w:space="0" w:color="auto"/>
        <w:right w:val="none" w:sz="0" w:space="0" w:color="auto"/>
      </w:divBdr>
      <w:divsChild>
        <w:div w:id="1434982961">
          <w:marLeft w:val="0"/>
          <w:marRight w:val="0"/>
          <w:marTop w:val="0"/>
          <w:marBottom w:val="0"/>
          <w:divBdr>
            <w:top w:val="none" w:sz="0" w:space="0" w:color="auto"/>
            <w:left w:val="none" w:sz="0" w:space="0" w:color="auto"/>
            <w:bottom w:val="none" w:sz="0" w:space="0" w:color="auto"/>
            <w:right w:val="none" w:sz="0" w:space="0" w:color="auto"/>
          </w:divBdr>
        </w:div>
      </w:divsChild>
    </w:div>
    <w:div w:id="1335110565">
      <w:bodyDiv w:val="1"/>
      <w:marLeft w:val="0"/>
      <w:marRight w:val="0"/>
      <w:marTop w:val="0"/>
      <w:marBottom w:val="0"/>
      <w:divBdr>
        <w:top w:val="none" w:sz="0" w:space="0" w:color="auto"/>
        <w:left w:val="none" w:sz="0" w:space="0" w:color="auto"/>
        <w:bottom w:val="none" w:sz="0" w:space="0" w:color="auto"/>
        <w:right w:val="none" w:sz="0" w:space="0" w:color="auto"/>
      </w:divBdr>
    </w:div>
    <w:div w:id="1335261807">
      <w:bodyDiv w:val="1"/>
      <w:marLeft w:val="0"/>
      <w:marRight w:val="0"/>
      <w:marTop w:val="0"/>
      <w:marBottom w:val="0"/>
      <w:divBdr>
        <w:top w:val="none" w:sz="0" w:space="0" w:color="auto"/>
        <w:left w:val="none" w:sz="0" w:space="0" w:color="auto"/>
        <w:bottom w:val="none" w:sz="0" w:space="0" w:color="auto"/>
        <w:right w:val="none" w:sz="0" w:space="0" w:color="auto"/>
      </w:divBdr>
      <w:divsChild>
        <w:div w:id="1418600315">
          <w:marLeft w:val="0"/>
          <w:marRight w:val="0"/>
          <w:marTop w:val="0"/>
          <w:marBottom w:val="0"/>
          <w:divBdr>
            <w:top w:val="none" w:sz="0" w:space="0" w:color="auto"/>
            <w:left w:val="none" w:sz="0" w:space="0" w:color="auto"/>
            <w:bottom w:val="none" w:sz="0" w:space="0" w:color="auto"/>
            <w:right w:val="none" w:sz="0" w:space="0" w:color="auto"/>
          </w:divBdr>
        </w:div>
      </w:divsChild>
    </w:div>
    <w:div w:id="1357317364">
      <w:bodyDiv w:val="1"/>
      <w:marLeft w:val="0"/>
      <w:marRight w:val="0"/>
      <w:marTop w:val="0"/>
      <w:marBottom w:val="0"/>
      <w:divBdr>
        <w:top w:val="none" w:sz="0" w:space="0" w:color="auto"/>
        <w:left w:val="none" w:sz="0" w:space="0" w:color="auto"/>
        <w:bottom w:val="none" w:sz="0" w:space="0" w:color="auto"/>
        <w:right w:val="none" w:sz="0" w:space="0" w:color="auto"/>
      </w:divBdr>
      <w:divsChild>
        <w:div w:id="1807234070">
          <w:marLeft w:val="0"/>
          <w:marRight w:val="0"/>
          <w:marTop w:val="0"/>
          <w:marBottom w:val="0"/>
          <w:divBdr>
            <w:top w:val="none" w:sz="0" w:space="0" w:color="auto"/>
            <w:left w:val="none" w:sz="0" w:space="0" w:color="auto"/>
            <w:bottom w:val="none" w:sz="0" w:space="0" w:color="auto"/>
            <w:right w:val="none" w:sz="0" w:space="0" w:color="auto"/>
          </w:divBdr>
        </w:div>
      </w:divsChild>
    </w:div>
    <w:div w:id="1441027134">
      <w:bodyDiv w:val="1"/>
      <w:marLeft w:val="0"/>
      <w:marRight w:val="0"/>
      <w:marTop w:val="0"/>
      <w:marBottom w:val="0"/>
      <w:divBdr>
        <w:top w:val="none" w:sz="0" w:space="0" w:color="auto"/>
        <w:left w:val="none" w:sz="0" w:space="0" w:color="auto"/>
        <w:bottom w:val="none" w:sz="0" w:space="0" w:color="auto"/>
        <w:right w:val="none" w:sz="0" w:space="0" w:color="auto"/>
      </w:divBdr>
      <w:divsChild>
        <w:div w:id="463231928">
          <w:marLeft w:val="0"/>
          <w:marRight w:val="0"/>
          <w:marTop w:val="0"/>
          <w:marBottom w:val="0"/>
          <w:divBdr>
            <w:top w:val="none" w:sz="0" w:space="0" w:color="auto"/>
            <w:left w:val="none" w:sz="0" w:space="0" w:color="auto"/>
            <w:bottom w:val="none" w:sz="0" w:space="0" w:color="auto"/>
            <w:right w:val="none" w:sz="0" w:space="0" w:color="auto"/>
          </w:divBdr>
        </w:div>
      </w:divsChild>
    </w:div>
    <w:div w:id="1445541024">
      <w:bodyDiv w:val="1"/>
      <w:marLeft w:val="0"/>
      <w:marRight w:val="0"/>
      <w:marTop w:val="0"/>
      <w:marBottom w:val="0"/>
      <w:divBdr>
        <w:top w:val="none" w:sz="0" w:space="0" w:color="auto"/>
        <w:left w:val="none" w:sz="0" w:space="0" w:color="auto"/>
        <w:bottom w:val="none" w:sz="0" w:space="0" w:color="auto"/>
        <w:right w:val="none" w:sz="0" w:space="0" w:color="auto"/>
      </w:divBdr>
    </w:div>
    <w:div w:id="1454639379">
      <w:bodyDiv w:val="1"/>
      <w:marLeft w:val="0"/>
      <w:marRight w:val="0"/>
      <w:marTop w:val="0"/>
      <w:marBottom w:val="0"/>
      <w:divBdr>
        <w:top w:val="none" w:sz="0" w:space="0" w:color="auto"/>
        <w:left w:val="none" w:sz="0" w:space="0" w:color="auto"/>
        <w:bottom w:val="none" w:sz="0" w:space="0" w:color="auto"/>
        <w:right w:val="none" w:sz="0" w:space="0" w:color="auto"/>
      </w:divBdr>
      <w:divsChild>
        <w:div w:id="550768883">
          <w:marLeft w:val="0"/>
          <w:marRight w:val="0"/>
          <w:marTop w:val="0"/>
          <w:marBottom w:val="0"/>
          <w:divBdr>
            <w:top w:val="none" w:sz="0" w:space="0" w:color="auto"/>
            <w:left w:val="none" w:sz="0" w:space="0" w:color="auto"/>
            <w:bottom w:val="none" w:sz="0" w:space="0" w:color="auto"/>
            <w:right w:val="none" w:sz="0" w:space="0" w:color="auto"/>
          </w:divBdr>
        </w:div>
      </w:divsChild>
    </w:div>
    <w:div w:id="1461650002">
      <w:bodyDiv w:val="1"/>
      <w:marLeft w:val="0"/>
      <w:marRight w:val="0"/>
      <w:marTop w:val="0"/>
      <w:marBottom w:val="0"/>
      <w:divBdr>
        <w:top w:val="none" w:sz="0" w:space="0" w:color="auto"/>
        <w:left w:val="none" w:sz="0" w:space="0" w:color="auto"/>
        <w:bottom w:val="none" w:sz="0" w:space="0" w:color="auto"/>
        <w:right w:val="none" w:sz="0" w:space="0" w:color="auto"/>
      </w:divBdr>
      <w:divsChild>
        <w:div w:id="505445377">
          <w:marLeft w:val="0"/>
          <w:marRight w:val="0"/>
          <w:marTop w:val="0"/>
          <w:marBottom w:val="0"/>
          <w:divBdr>
            <w:top w:val="none" w:sz="0" w:space="0" w:color="auto"/>
            <w:left w:val="none" w:sz="0" w:space="0" w:color="auto"/>
            <w:bottom w:val="none" w:sz="0" w:space="0" w:color="auto"/>
            <w:right w:val="none" w:sz="0" w:space="0" w:color="auto"/>
          </w:divBdr>
        </w:div>
      </w:divsChild>
    </w:div>
    <w:div w:id="1475369771">
      <w:bodyDiv w:val="1"/>
      <w:marLeft w:val="0"/>
      <w:marRight w:val="0"/>
      <w:marTop w:val="0"/>
      <w:marBottom w:val="0"/>
      <w:divBdr>
        <w:top w:val="none" w:sz="0" w:space="0" w:color="auto"/>
        <w:left w:val="none" w:sz="0" w:space="0" w:color="auto"/>
        <w:bottom w:val="none" w:sz="0" w:space="0" w:color="auto"/>
        <w:right w:val="none" w:sz="0" w:space="0" w:color="auto"/>
      </w:divBdr>
      <w:divsChild>
        <w:div w:id="1970282877">
          <w:marLeft w:val="0"/>
          <w:marRight w:val="0"/>
          <w:marTop w:val="0"/>
          <w:marBottom w:val="0"/>
          <w:divBdr>
            <w:top w:val="none" w:sz="0" w:space="0" w:color="auto"/>
            <w:left w:val="none" w:sz="0" w:space="0" w:color="auto"/>
            <w:bottom w:val="none" w:sz="0" w:space="0" w:color="auto"/>
            <w:right w:val="none" w:sz="0" w:space="0" w:color="auto"/>
          </w:divBdr>
        </w:div>
      </w:divsChild>
    </w:div>
    <w:div w:id="1505243975">
      <w:bodyDiv w:val="1"/>
      <w:marLeft w:val="0"/>
      <w:marRight w:val="0"/>
      <w:marTop w:val="0"/>
      <w:marBottom w:val="0"/>
      <w:divBdr>
        <w:top w:val="none" w:sz="0" w:space="0" w:color="auto"/>
        <w:left w:val="none" w:sz="0" w:space="0" w:color="auto"/>
        <w:bottom w:val="none" w:sz="0" w:space="0" w:color="auto"/>
        <w:right w:val="none" w:sz="0" w:space="0" w:color="auto"/>
      </w:divBdr>
      <w:divsChild>
        <w:div w:id="1297641599">
          <w:marLeft w:val="0"/>
          <w:marRight w:val="0"/>
          <w:marTop w:val="0"/>
          <w:marBottom w:val="0"/>
          <w:divBdr>
            <w:top w:val="none" w:sz="0" w:space="0" w:color="auto"/>
            <w:left w:val="none" w:sz="0" w:space="0" w:color="auto"/>
            <w:bottom w:val="none" w:sz="0" w:space="0" w:color="auto"/>
            <w:right w:val="none" w:sz="0" w:space="0" w:color="auto"/>
          </w:divBdr>
        </w:div>
      </w:divsChild>
    </w:div>
    <w:div w:id="1509826390">
      <w:bodyDiv w:val="1"/>
      <w:marLeft w:val="0"/>
      <w:marRight w:val="0"/>
      <w:marTop w:val="0"/>
      <w:marBottom w:val="0"/>
      <w:divBdr>
        <w:top w:val="none" w:sz="0" w:space="0" w:color="auto"/>
        <w:left w:val="none" w:sz="0" w:space="0" w:color="auto"/>
        <w:bottom w:val="none" w:sz="0" w:space="0" w:color="auto"/>
        <w:right w:val="none" w:sz="0" w:space="0" w:color="auto"/>
      </w:divBdr>
      <w:divsChild>
        <w:div w:id="451020015">
          <w:marLeft w:val="0"/>
          <w:marRight w:val="0"/>
          <w:marTop w:val="0"/>
          <w:marBottom w:val="0"/>
          <w:divBdr>
            <w:top w:val="none" w:sz="0" w:space="0" w:color="auto"/>
            <w:left w:val="none" w:sz="0" w:space="0" w:color="auto"/>
            <w:bottom w:val="none" w:sz="0" w:space="0" w:color="auto"/>
            <w:right w:val="none" w:sz="0" w:space="0" w:color="auto"/>
          </w:divBdr>
        </w:div>
      </w:divsChild>
    </w:div>
    <w:div w:id="1523086790">
      <w:bodyDiv w:val="1"/>
      <w:marLeft w:val="0"/>
      <w:marRight w:val="0"/>
      <w:marTop w:val="0"/>
      <w:marBottom w:val="0"/>
      <w:divBdr>
        <w:top w:val="none" w:sz="0" w:space="0" w:color="auto"/>
        <w:left w:val="none" w:sz="0" w:space="0" w:color="auto"/>
        <w:bottom w:val="none" w:sz="0" w:space="0" w:color="auto"/>
        <w:right w:val="none" w:sz="0" w:space="0" w:color="auto"/>
      </w:divBdr>
      <w:divsChild>
        <w:div w:id="1872111167">
          <w:marLeft w:val="0"/>
          <w:marRight w:val="0"/>
          <w:marTop w:val="0"/>
          <w:marBottom w:val="0"/>
          <w:divBdr>
            <w:top w:val="none" w:sz="0" w:space="0" w:color="auto"/>
            <w:left w:val="none" w:sz="0" w:space="0" w:color="auto"/>
            <w:bottom w:val="none" w:sz="0" w:space="0" w:color="auto"/>
            <w:right w:val="none" w:sz="0" w:space="0" w:color="auto"/>
          </w:divBdr>
        </w:div>
      </w:divsChild>
    </w:div>
    <w:div w:id="1525438185">
      <w:bodyDiv w:val="1"/>
      <w:marLeft w:val="0"/>
      <w:marRight w:val="0"/>
      <w:marTop w:val="0"/>
      <w:marBottom w:val="0"/>
      <w:divBdr>
        <w:top w:val="none" w:sz="0" w:space="0" w:color="auto"/>
        <w:left w:val="none" w:sz="0" w:space="0" w:color="auto"/>
        <w:bottom w:val="none" w:sz="0" w:space="0" w:color="auto"/>
        <w:right w:val="none" w:sz="0" w:space="0" w:color="auto"/>
      </w:divBdr>
      <w:divsChild>
        <w:div w:id="1750301020">
          <w:marLeft w:val="0"/>
          <w:marRight w:val="0"/>
          <w:marTop w:val="0"/>
          <w:marBottom w:val="0"/>
          <w:divBdr>
            <w:top w:val="none" w:sz="0" w:space="0" w:color="auto"/>
            <w:left w:val="none" w:sz="0" w:space="0" w:color="auto"/>
            <w:bottom w:val="none" w:sz="0" w:space="0" w:color="auto"/>
            <w:right w:val="none" w:sz="0" w:space="0" w:color="auto"/>
          </w:divBdr>
        </w:div>
      </w:divsChild>
    </w:div>
    <w:div w:id="1550844231">
      <w:bodyDiv w:val="1"/>
      <w:marLeft w:val="0"/>
      <w:marRight w:val="0"/>
      <w:marTop w:val="0"/>
      <w:marBottom w:val="0"/>
      <w:divBdr>
        <w:top w:val="none" w:sz="0" w:space="0" w:color="auto"/>
        <w:left w:val="none" w:sz="0" w:space="0" w:color="auto"/>
        <w:bottom w:val="none" w:sz="0" w:space="0" w:color="auto"/>
        <w:right w:val="none" w:sz="0" w:space="0" w:color="auto"/>
      </w:divBdr>
      <w:divsChild>
        <w:div w:id="2133942311">
          <w:marLeft w:val="0"/>
          <w:marRight w:val="0"/>
          <w:marTop w:val="0"/>
          <w:marBottom w:val="0"/>
          <w:divBdr>
            <w:top w:val="none" w:sz="0" w:space="0" w:color="auto"/>
            <w:left w:val="none" w:sz="0" w:space="0" w:color="auto"/>
            <w:bottom w:val="none" w:sz="0" w:space="0" w:color="auto"/>
            <w:right w:val="none" w:sz="0" w:space="0" w:color="auto"/>
          </w:divBdr>
        </w:div>
      </w:divsChild>
    </w:div>
    <w:div w:id="1591892690">
      <w:bodyDiv w:val="1"/>
      <w:marLeft w:val="0"/>
      <w:marRight w:val="0"/>
      <w:marTop w:val="0"/>
      <w:marBottom w:val="0"/>
      <w:divBdr>
        <w:top w:val="none" w:sz="0" w:space="0" w:color="auto"/>
        <w:left w:val="none" w:sz="0" w:space="0" w:color="auto"/>
        <w:bottom w:val="none" w:sz="0" w:space="0" w:color="auto"/>
        <w:right w:val="none" w:sz="0" w:space="0" w:color="auto"/>
      </w:divBdr>
      <w:divsChild>
        <w:div w:id="1308784924">
          <w:marLeft w:val="0"/>
          <w:marRight w:val="0"/>
          <w:marTop w:val="0"/>
          <w:marBottom w:val="0"/>
          <w:divBdr>
            <w:top w:val="none" w:sz="0" w:space="0" w:color="auto"/>
            <w:left w:val="none" w:sz="0" w:space="0" w:color="auto"/>
            <w:bottom w:val="none" w:sz="0" w:space="0" w:color="auto"/>
            <w:right w:val="none" w:sz="0" w:space="0" w:color="auto"/>
          </w:divBdr>
        </w:div>
      </w:divsChild>
    </w:div>
    <w:div w:id="1656177066">
      <w:bodyDiv w:val="1"/>
      <w:marLeft w:val="0"/>
      <w:marRight w:val="0"/>
      <w:marTop w:val="0"/>
      <w:marBottom w:val="0"/>
      <w:divBdr>
        <w:top w:val="none" w:sz="0" w:space="0" w:color="auto"/>
        <w:left w:val="none" w:sz="0" w:space="0" w:color="auto"/>
        <w:bottom w:val="none" w:sz="0" w:space="0" w:color="auto"/>
        <w:right w:val="none" w:sz="0" w:space="0" w:color="auto"/>
      </w:divBdr>
      <w:divsChild>
        <w:div w:id="249703339">
          <w:marLeft w:val="0"/>
          <w:marRight w:val="0"/>
          <w:marTop w:val="0"/>
          <w:marBottom w:val="0"/>
          <w:divBdr>
            <w:top w:val="none" w:sz="0" w:space="0" w:color="auto"/>
            <w:left w:val="none" w:sz="0" w:space="0" w:color="auto"/>
            <w:bottom w:val="none" w:sz="0" w:space="0" w:color="auto"/>
            <w:right w:val="none" w:sz="0" w:space="0" w:color="auto"/>
          </w:divBdr>
        </w:div>
      </w:divsChild>
    </w:div>
    <w:div w:id="1674145393">
      <w:bodyDiv w:val="1"/>
      <w:marLeft w:val="0"/>
      <w:marRight w:val="0"/>
      <w:marTop w:val="0"/>
      <w:marBottom w:val="0"/>
      <w:divBdr>
        <w:top w:val="none" w:sz="0" w:space="0" w:color="auto"/>
        <w:left w:val="none" w:sz="0" w:space="0" w:color="auto"/>
        <w:bottom w:val="none" w:sz="0" w:space="0" w:color="auto"/>
        <w:right w:val="none" w:sz="0" w:space="0" w:color="auto"/>
      </w:divBdr>
      <w:divsChild>
        <w:div w:id="32967887">
          <w:marLeft w:val="0"/>
          <w:marRight w:val="0"/>
          <w:marTop w:val="0"/>
          <w:marBottom w:val="0"/>
          <w:divBdr>
            <w:top w:val="none" w:sz="0" w:space="0" w:color="auto"/>
            <w:left w:val="none" w:sz="0" w:space="0" w:color="auto"/>
            <w:bottom w:val="none" w:sz="0" w:space="0" w:color="auto"/>
            <w:right w:val="none" w:sz="0" w:space="0" w:color="auto"/>
          </w:divBdr>
        </w:div>
      </w:divsChild>
    </w:div>
    <w:div w:id="1704556329">
      <w:bodyDiv w:val="1"/>
      <w:marLeft w:val="0"/>
      <w:marRight w:val="0"/>
      <w:marTop w:val="0"/>
      <w:marBottom w:val="0"/>
      <w:divBdr>
        <w:top w:val="none" w:sz="0" w:space="0" w:color="auto"/>
        <w:left w:val="none" w:sz="0" w:space="0" w:color="auto"/>
        <w:bottom w:val="none" w:sz="0" w:space="0" w:color="auto"/>
        <w:right w:val="none" w:sz="0" w:space="0" w:color="auto"/>
      </w:divBdr>
    </w:div>
    <w:div w:id="1726022748">
      <w:bodyDiv w:val="1"/>
      <w:marLeft w:val="0"/>
      <w:marRight w:val="0"/>
      <w:marTop w:val="0"/>
      <w:marBottom w:val="0"/>
      <w:divBdr>
        <w:top w:val="none" w:sz="0" w:space="0" w:color="auto"/>
        <w:left w:val="none" w:sz="0" w:space="0" w:color="auto"/>
        <w:bottom w:val="none" w:sz="0" w:space="0" w:color="auto"/>
        <w:right w:val="none" w:sz="0" w:space="0" w:color="auto"/>
      </w:divBdr>
      <w:divsChild>
        <w:div w:id="585580404">
          <w:marLeft w:val="0"/>
          <w:marRight w:val="0"/>
          <w:marTop w:val="0"/>
          <w:marBottom w:val="0"/>
          <w:divBdr>
            <w:top w:val="none" w:sz="0" w:space="0" w:color="auto"/>
            <w:left w:val="none" w:sz="0" w:space="0" w:color="auto"/>
            <w:bottom w:val="none" w:sz="0" w:space="0" w:color="auto"/>
            <w:right w:val="none" w:sz="0" w:space="0" w:color="auto"/>
          </w:divBdr>
        </w:div>
      </w:divsChild>
    </w:div>
    <w:div w:id="1749038996">
      <w:bodyDiv w:val="1"/>
      <w:marLeft w:val="0"/>
      <w:marRight w:val="0"/>
      <w:marTop w:val="0"/>
      <w:marBottom w:val="0"/>
      <w:divBdr>
        <w:top w:val="none" w:sz="0" w:space="0" w:color="auto"/>
        <w:left w:val="none" w:sz="0" w:space="0" w:color="auto"/>
        <w:bottom w:val="none" w:sz="0" w:space="0" w:color="auto"/>
        <w:right w:val="none" w:sz="0" w:space="0" w:color="auto"/>
      </w:divBdr>
      <w:divsChild>
        <w:div w:id="16077609">
          <w:marLeft w:val="0"/>
          <w:marRight w:val="0"/>
          <w:marTop w:val="0"/>
          <w:marBottom w:val="0"/>
          <w:divBdr>
            <w:top w:val="none" w:sz="0" w:space="0" w:color="auto"/>
            <w:left w:val="none" w:sz="0" w:space="0" w:color="auto"/>
            <w:bottom w:val="none" w:sz="0" w:space="0" w:color="auto"/>
            <w:right w:val="none" w:sz="0" w:space="0" w:color="auto"/>
          </w:divBdr>
        </w:div>
      </w:divsChild>
    </w:div>
    <w:div w:id="1757706968">
      <w:bodyDiv w:val="1"/>
      <w:marLeft w:val="0"/>
      <w:marRight w:val="0"/>
      <w:marTop w:val="0"/>
      <w:marBottom w:val="0"/>
      <w:divBdr>
        <w:top w:val="none" w:sz="0" w:space="0" w:color="auto"/>
        <w:left w:val="none" w:sz="0" w:space="0" w:color="auto"/>
        <w:bottom w:val="none" w:sz="0" w:space="0" w:color="auto"/>
        <w:right w:val="none" w:sz="0" w:space="0" w:color="auto"/>
      </w:divBdr>
      <w:divsChild>
        <w:div w:id="2066100126">
          <w:marLeft w:val="0"/>
          <w:marRight w:val="0"/>
          <w:marTop w:val="0"/>
          <w:marBottom w:val="0"/>
          <w:divBdr>
            <w:top w:val="none" w:sz="0" w:space="0" w:color="auto"/>
            <w:left w:val="none" w:sz="0" w:space="0" w:color="auto"/>
            <w:bottom w:val="none" w:sz="0" w:space="0" w:color="auto"/>
            <w:right w:val="none" w:sz="0" w:space="0" w:color="auto"/>
          </w:divBdr>
        </w:div>
      </w:divsChild>
    </w:div>
    <w:div w:id="1796290160">
      <w:bodyDiv w:val="1"/>
      <w:marLeft w:val="0"/>
      <w:marRight w:val="0"/>
      <w:marTop w:val="0"/>
      <w:marBottom w:val="0"/>
      <w:divBdr>
        <w:top w:val="none" w:sz="0" w:space="0" w:color="auto"/>
        <w:left w:val="none" w:sz="0" w:space="0" w:color="auto"/>
        <w:bottom w:val="none" w:sz="0" w:space="0" w:color="auto"/>
        <w:right w:val="none" w:sz="0" w:space="0" w:color="auto"/>
      </w:divBdr>
      <w:divsChild>
        <w:div w:id="1563061642">
          <w:marLeft w:val="0"/>
          <w:marRight w:val="0"/>
          <w:marTop w:val="0"/>
          <w:marBottom w:val="0"/>
          <w:divBdr>
            <w:top w:val="none" w:sz="0" w:space="0" w:color="auto"/>
            <w:left w:val="none" w:sz="0" w:space="0" w:color="auto"/>
            <w:bottom w:val="none" w:sz="0" w:space="0" w:color="auto"/>
            <w:right w:val="none" w:sz="0" w:space="0" w:color="auto"/>
          </w:divBdr>
        </w:div>
      </w:divsChild>
    </w:div>
    <w:div w:id="1831016354">
      <w:bodyDiv w:val="1"/>
      <w:marLeft w:val="0"/>
      <w:marRight w:val="0"/>
      <w:marTop w:val="0"/>
      <w:marBottom w:val="0"/>
      <w:divBdr>
        <w:top w:val="none" w:sz="0" w:space="0" w:color="auto"/>
        <w:left w:val="none" w:sz="0" w:space="0" w:color="auto"/>
        <w:bottom w:val="none" w:sz="0" w:space="0" w:color="auto"/>
        <w:right w:val="none" w:sz="0" w:space="0" w:color="auto"/>
      </w:divBdr>
      <w:divsChild>
        <w:div w:id="1546673735">
          <w:marLeft w:val="0"/>
          <w:marRight w:val="0"/>
          <w:marTop w:val="0"/>
          <w:marBottom w:val="0"/>
          <w:divBdr>
            <w:top w:val="none" w:sz="0" w:space="0" w:color="auto"/>
            <w:left w:val="none" w:sz="0" w:space="0" w:color="auto"/>
            <w:bottom w:val="none" w:sz="0" w:space="0" w:color="auto"/>
            <w:right w:val="none" w:sz="0" w:space="0" w:color="auto"/>
          </w:divBdr>
        </w:div>
      </w:divsChild>
    </w:div>
    <w:div w:id="1849710528">
      <w:bodyDiv w:val="1"/>
      <w:marLeft w:val="0"/>
      <w:marRight w:val="0"/>
      <w:marTop w:val="0"/>
      <w:marBottom w:val="0"/>
      <w:divBdr>
        <w:top w:val="none" w:sz="0" w:space="0" w:color="auto"/>
        <w:left w:val="none" w:sz="0" w:space="0" w:color="auto"/>
        <w:bottom w:val="none" w:sz="0" w:space="0" w:color="auto"/>
        <w:right w:val="none" w:sz="0" w:space="0" w:color="auto"/>
      </w:divBdr>
      <w:divsChild>
        <w:div w:id="1225528691">
          <w:marLeft w:val="0"/>
          <w:marRight w:val="0"/>
          <w:marTop w:val="0"/>
          <w:marBottom w:val="0"/>
          <w:divBdr>
            <w:top w:val="none" w:sz="0" w:space="0" w:color="auto"/>
            <w:left w:val="none" w:sz="0" w:space="0" w:color="auto"/>
            <w:bottom w:val="none" w:sz="0" w:space="0" w:color="auto"/>
            <w:right w:val="none" w:sz="0" w:space="0" w:color="auto"/>
          </w:divBdr>
        </w:div>
      </w:divsChild>
    </w:div>
    <w:div w:id="1882277726">
      <w:bodyDiv w:val="1"/>
      <w:marLeft w:val="0"/>
      <w:marRight w:val="0"/>
      <w:marTop w:val="0"/>
      <w:marBottom w:val="0"/>
      <w:divBdr>
        <w:top w:val="none" w:sz="0" w:space="0" w:color="auto"/>
        <w:left w:val="none" w:sz="0" w:space="0" w:color="auto"/>
        <w:bottom w:val="none" w:sz="0" w:space="0" w:color="auto"/>
        <w:right w:val="none" w:sz="0" w:space="0" w:color="auto"/>
      </w:divBdr>
      <w:divsChild>
        <w:div w:id="1664159177">
          <w:marLeft w:val="0"/>
          <w:marRight w:val="0"/>
          <w:marTop w:val="0"/>
          <w:marBottom w:val="0"/>
          <w:divBdr>
            <w:top w:val="none" w:sz="0" w:space="0" w:color="auto"/>
            <w:left w:val="none" w:sz="0" w:space="0" w:color="auto"/>
            <w:bottom w:val="none" w:sz="0" w:space="0" w:color="auto"/>
            <w:right w:val="none" w:sz="0" w:space="0" w:color="auto"/>
          </w:divBdr>
        </w:div>
      </w:divsChild>
    </w:div>
    <w:div w:id="1925456506">
      <w:bodyDiv w:val="1"/>
      <w:marLeft w:val="0"/>
      <w:marRight w:val="0"/>
      <w:marTop w:val="0"/>
      <w:marBottom w:val="0"/>
      <w:divBdr>
        <w:top w:val="none" w:sz="0" w:space="0" w:color="auto"/>
        <w:left w:val="none" w:sz="0" w:space="0" w:color="auto"/>
        <w:bottom w:val="none" w:sz="0" w:space="0" w:color="auto"/>
        <w:right w:val="none" w:sz="0" w:space="0" w:color="auto"/>
      </w:divBdr>
      <w:divsChild>
        <w:div w:id="9648615">
          <w:marLeft w:val="0"/>
          <w:marRight w:val="0"/>
          <w:marTop w:val="0"/>
          <w:marBottom w:val="0"/>
          <w:divBdr>
            <w:top w:val="none" w:sz="0" w:space="0" w:color="auto"/>
            <w:left w:val="none" w:sz="0" w:space="0" w:color="auto"/>
            <w:bottom w:val="none" w:sz="0" w:space="0" w:color="auto"/>
            <w:right w:val="none" w:sz="0" w:space="0" w:color="auto"/>
          </w:divBdr>
        </w:div>
      </w:divsChild>
    </w:div>
    <w:div w:id="1940983126">
      <w:bodyDiv w:val="1"/>
      <w:marLeft w:val="0"/>
      <w:marRight w:val="0"/>
      <w:marTop w:val="0"/>
      <w:marBottom w:val="0"/>
      <w:divBdr>
        <w:top w:val="none" w:sz="0" w:space="0" w:color="auto"/>
        <w:left w:val="none" w:sz="0" w:space="0" w:color="auto"/>
        <w:bottom w:val="none" w:sz="0" w:space="0" w:color="auto"/>
        <w:right w:val="none" w:sz="0" w:space="0" w:color="auto"/>
      </w:divBdr>
      <w:divsChild>
        <w:div w:id="229463316">
          <w:marLeft w:val="0"/>
          <w:marRight w:val="0"/>
          <w:marTop w:val="0"/>
          <w:marBottom w:val="0"/>
          <w:divBdr>
            <w:top w:val="none" w:sz="0" w:space="0" w:color="auto"/>
            <w:left w:val="none" w:sz="0" w:space="0" w:color="auto"/>
            <w:bottom w:val="none" w:sz="0" w:space="0" w:color="auto"/>
            <w:right w:val="none" w:sz="0" w:space="0" w:color="auto"/>
          </w:divBdr>
        </w:div>
      </w:divsChild>
    </w:div>
    <w:div w:id="1944531058">
      <w:bodyDiv w:val="1"/>
      <w:marLeft w:val="0"/>
      <w:marRight w:val="0"/>
      <w:marTop w:val="0"/>
      <w:marBottom w:val="0"/>
      <w:divBdr>
        <w:top w:val="none" w:sz="0" w:space="0" w:color="auto"/>
        <w:left w:val="none" w:sz="0" w:space="0" w:color="auto"/>
        <w:bottom w:val="none" w:sz="0" w:space="0" w:color="auto"/>
        <w:right w:val="none" w:sz="0" w:space="0" w:color="auto"/>
      </w:divBdr>
    </w:div>
    <w:div w:id="1944998699">
      <w:bodyDiv w:val="1"/>
      <w:marLeft w:val="0"/>
      <w:marRight w:val="0"/>
      <w:marTop w:val="0"/>
      <w:marBottom w:val="0"/>
      <w:divBdr>
        <w:top w:val="none" w:sz="0" w:space="0" w:color="auto"/>
        <w:left w:val="none" w:sz="0" w:space="0" w:color="auto"/>
        <w:bottom w:val="none" w:sz="0" w:space="0" w:color="auto"/>
        <w:right w:val="none" w:sz="0" w:space="0" w:color="auto"/>
      </w:divBdr>
      <w:divsChild>
        <w:div w:id="651519490">
          <w:marLeft w:val="0"/>
          <w:marRight w:val="0"/>
          <w:marTop w:val="0"/>
          <w:marBottom w:val="0"/>
          <w:divBdr>
            <w:top w:val="none" w:sz="0" w:space="0" w:color="auto"/>
            <w:left w:val="none" w:sz="0" w:space="0" w:color="auto"/>
            <w:bottom w:val="none" w:sz="0" w:space="0" w:color="auto"/>
            <w:right w:val="none" w:sz="0" w:space="0" w:color="auto"/>
          </w:divBdr>
        </w:div>
      </w:divsChild>
    </w:div>
    <w:div w:id="2015764199">
      <w:bodyDiv w:val="1"/>
      <w:marLeft w:val="0"/>
      <w:marRight w:val="0"/>
      <w:marTop w:val="0"/>
      <w:marBottom w:val="0"/>
      <w:divBdr>
        <w:top w:val="none" w:sz="0" w:space="0" w:color="auto"/>
        <w:left w:val="none" w:sz="0" w:space="0" w:color="auto"/>
        <w:bottom w:val="none" w:sz="0" w:space="0" w:color="auto"/>
        <w:right w:val="none" w:sz="0" w:space="0" w:color="auto"/>
      </w:divBdr>
      <w:divsChild>
        <w:div w:id="1000736111">
          <w:marLeft w:val="0"/>
          <w:marRight w:val="0"/>
          <w:marTop w:val="0"/>
          <w:marBottom w:val="0"/>
          <w:divBdr>
            <w:top w:val="none" w:sz="0" w:space="0" w:color="auto"/>
            <w:left w:val="none" w:sz="0" w:space="0" w:color="auto"/>
            <w:bottom w:val="none" w:sz="0" w:space="0" w:color="auto"/>
            <w:right w:val="none" w:sz="0" w:space="0" w:color="auto"/>
          </w:divBdr>
        </w:div>
      </w:divsChild>
    </w:div>
    <w:div w:id="2017919337">
      <w:bodyDiv w:val="1"/>
      <w:marLeft w:val="0"/>
      <w:marRight w:val="0"/>
      <w:marTop w:val="0"/>
      <w:marBottom w:val="0"/>
      <w:divBdr>
        <w:top w:val="none" w:sz="0" w:space="0" w:color="auto"/>
        <w:left w:val="none" w:sz="0" w:space="0" w:color="auto"/>
        <w:bottom w:val="none" w:sz="0" w:space="0" w:color="auto"/>
        <w:right w:val="none" w:sz="0" w:space="0" w:color="auto"/>
      </w:divBdr>
      <w:divsChild>
        <w:div w:id="481166910">
          <w:marLeft w:val="0"/>
          <w:marRight w:val="0"/>
          <w:marTop w:val="0"/>
          <w:marBottom w:val="0"/>
          <w:divBdr>
            <w:top w:val="none" w:sz="0" w:space="0" w:color="auto"/>
            <w:left w:val="none" w:sz="0" w:space="0" w:color="auto"/>
            <w:bottom w:val="none" w:sz="0" w:space="0" w:color="auto"/>
            <w:right w:val="none" w:sz="0" w:space="0" w:color="auto"/>
          </w:divBdr>
        </w:div>
      </w:divsChild>
    </w:div>
    <w:div w:id="2055345531">
      <w:bodyDiv w:val="1"/>
      <w:marLeft w:val="0"/>
      <w:marRight w:val="0"/>
      <w:marTop w:val="0"/>
      <w:marBottom w:val="0"/>
      <w:divBdr>
        <w:top w:val="none" w:sz="0" w:space="0" w:color="auto"/>
        <w:left w:val="none" w:sz="0" w:space="0" w:color="auto"/>
        <w:bottom w:val="none" w:sz="0" w:space="0" w:color="auto"/>
        <w:right w:val="none" w:sz="0" w:space="0" w:color="auto"/>
      </w:divBdr>
      <w:divsChild>
        <w:div w:id="1854683577">
          <w:marLeft w:val="0"/>
          <w:marRight w:val="0"/>
          <w:marTop w:val="0"/>
          <w:marBottom w:val="0"/>
          <w:divBdr>
            <w:top w:val="none" w:sz="0" w:space="0" w:color="auto"/>
            <w:left w:val="none" w:sz="0" w:space="0" w:color="auto"/>
            <w:bottom w:val="none" w:sz="0" w:space="0" w:color="auto"/>
            <w:right w:val="none" w:sz="0" w:space="0" w:color="auto"/>
          </w:divBdr>
        </w:div>
      </w:divsChild>
    </w:div>
    <w:div w:id="2118787888">
      <w:bodyDiv w:val="1"/>
      <w:marLeft w:val="0"/>
      <w:marRight w:val="0"/>
      <w:marTop w:val="0"/>
      <w:marBottom w:val="0"/>
      <w:divBdr>
        <w:top w:val="none" w:sz="0" w:space="0" w:color="auto"/>
        <w:left w:val="none" w:sz="0" w:space="0" w:color="auto"/>
        <w:bottom w:val="none" w:sz="0" w:space="0" w:color="auto"/>
        <w:right w:val="none" w:sz="0" w:space="0" w:color="auto"/>
      </w:divBdr>
      <w:divsChild>
        <w:div w:id="596447573">
          <w:marLeft w:val="0"/>
          <w:marRight w:val="0"/>
          <w:marTop w:val="0"/>
          <w:marBottom w:val="0"/>
          <w:divBdr>
            <w:top w:val="none" w:sz="0" w:space="0" w:color="auto"/>
            <w:left w:val="none" w:sz="0" w:space="0" w:color="auto"/>
            <w:bottom w:val="none" w:sz="0" w:space="0" w:color="auto"/>
            <w:right w:val="none" w:sz="0" w:space="0" w:color="auto"/>
          </w:divBdr>
        </w:div>
      </w:divsChild>
    </w:div>
    <w:div w:id="2122070443">
      <w:bodyDiv w:val="1"/>
      <w:marLeft w:val="0"/>
      <w:marRight w:val="0"/>
      <w:marTop w:val="0"/>
      <w:marBottom w:val="0"/>
      <w:divBdr>
        <w:top w:val="none" w:sz="0" w:space="0" w:color="auto"/>
        <w:left w:val="none" w:sz="0" w:space="0" w:color="auto"/>
        <w:bottom w:val="none" w:sz="0" w:space="0" w:color="auto"/>
        <w:right w:val="none" w:sz="0" w:space="0" w:color="auto"/>
      </w:divBdr>
      <w:divsChild>
        <w:div w:id="181824016">
          <w:marLeft w:val="0"/>
          <w:marRight w:val="0"/>
          <w:marTop w:val="0"/>
          <w:marBottom w:val="0"/>
          <w:divBdr>
            <w:top w:val="none" w:sz="0" w:space="0" w:color="auto"/>
            <w:left w:val="none" w:sz="0" w:space="0" w:color="auto"/>
            <w:bottom w:val="none" w:sz="0" w:space="0" w:color="auto"/>
            <w:right w:val="none" w:sz="0" w:space="0" w:color="auto"/>
          </w:divBdr>
        </w:div>
      </w:divsChild>
    </w:div>
    <w:div w:id="2126121569">
      <w:bodyDiv w:val="1"/>
      <w:marLeft w:val="0"/>
      <w:marRight w:val="0"/>
      <w:marTop w:val="0"/>
      <w:marBottom w:val="0"/>
      <w:divBdr>
        <w:top w:val="none" w:sz="0" w:space="0" w:color="auto"/>
        <w:left w:val="none" w:sz="0" w:space="0" w:color="auto"/>
        <w:bottom w:val="none" w:sz="0" w:space="0" w:color="auto"/>
        <w:right w:val="none" w:sz="0" w:space="0" w:color="auto"/>
      </w:divBdr>
      <w:divsChild>
        <w:div w:id="293220819">
          <w:marLeft w:val="0"/>
          <w:marRight w:val="0"/>
          <w:marTop w:val="0"/>
          <w:marBottom w:val="0"/>
          <w:divBdr>
            <w:top w:val="none" w:sz="0" w:space="0" w:color="auto"/>
            <w:left w:val="none" w:sz="0" w:space="0" w:color="auto"/>
            <w:bottom w:val="none" w:sz="0" w:space="0" w:color="auto"/>
            <w:right w:val="none" w:sz="0" w:space="0" w:color="auto"/>
          </w:divBdr>
        </w:div>
      </w:divsChild>
    </w:div>
    <w:div w:id="2137065129">
      <w:bodyDiv w:val="1"/>
      <w:marLeft w:val="0"/>
      <w:marRight w:val="0"/>
      <w:marTop w:val="0"/>
      <w:marBottom w:val="0"/>
      <w:divBdr>
        <w:top w:val="none" w:sz="0" w:space="0" w:color="auto"/>
        <w:left w:val="none" w:sz="0" w:space="0" w:color="auto"/>
        <w:bottom w:val="none" w:sz="0" w:space="0" w:color="auto"/>
        <w:right w:val="none" w:sz="0" w:space="0" w:color="auto"/>
      </w:divBdr>
      <w:divsChild>
        <w:div w:id="477764103">
          <w:marLeft w:val="0"/>
          <w:marRight w:val="0"/>
          <w:marTop w:val="0"/>
          <w:marBottom w:val="0"/>
          <w:divBdr>
            <w:top w:val="none" w:sz="0" w:space="0" w:color="auto"/>
            <w:left w:val="none" w:sz="0" w:space="0" w:color="auto"/>
            <w:bottom w:val="none" w:sz="0" w:space="0" w:color="auto"/>
            <w:right w:val="none" w:sz="0" w:space="0" w:color="auto"/>
          </w:divBdr>
        </w:div>
      </w:divsChild>
    </w:div>
    <w:div w:id="214264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2781</Words>
  <Characters>15856</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1</vt:lpstr>
    </vt:vector>
  </TitlesOfParts>
  <Company>BSUIR</Company>
  <LinksUpToDate>false</LinksUpToDate>
  <CharactersWithSpaces>18600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1-400-M</dc:creator>
  <cp:lastModifiedBy>Admin</cp:lastModifiedBy>
  <cp:revision>2</cp:revision>
  <dcterms:created xsi:type="dcterms:W3CDTF">2017-02-08T21:19:00Z</dcterms:created>
  <dcterms:modified xsi:type="dcterms:W3CDTF">2017-02-08T21:19:00Z</dcterms:modified>
</cp:coreProperties>
</file>