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3B" w:rsidRDefault="0040623B" w:rsidP="0040623B">
      <w:pPr>
        <w:pStyle w:val="3"/>
        <w:spacing w:after="0"/>
        <w:jc w:val="center"/>
        <w:rPr>
          <w:b/>
          <w:sz w:val="36"/>
          <w:szCs w:val="36"/>
        </w:rPr>
      </w:pPr>
      <w:r w:rsidRPr="00DF728A">
        <w:rPr>
          <w:rFonts w:cs="Arial"/>
          <w:b/>
          <w:sz w:val="36"/>
          <w:szCs w:val="36"/>
        </w:rPr>
        <w:t xml:space="preserve">РАЗДЕЛ </w:t>
      </w:r>
      <w:r>
        <w:rPr>
          <w:rFonts w:cs="Arial"/>
          <w:b/>
          <w:sz w:val="36"/>
          <w:szCs w:val="36"/>
        </w:rPr>
        <w:t xml:space="preserve">3. </w:t>
      </w:r>
      <w:r>
        <w:rPr>
          <w:b/>
          <w:sz w:val="36"/>
          <w:szCs w:val="36"/>
        </w:rPr>
        <w:t>ОСНОВНЫЕ ПРИНЦИПЫ</w:t>
      </w:r>
    </w:p>
    <w:p w:rsidR="0040623B" w:rsidRDefault="0040623B" w:rsidP="0040623B">
      <w:pPr>
        <w:pStyle w:val="3"/>
        <w:spacing w:after="0"/>
        <w:jc w:val="center"/>
        <w:rPr>
          <w:rFonts w:cs="Arial"/>
          <w:b/>
          <w:sz w:val="36"/>
          <w:szCs w:val="36"/>
        </w:rPr>
      </w:pPr>
      <w:r w:rsidRPr="00960059">
        <w:rPr>
          <w:b/>
          <w:sz w:val="36"/>
          <w:szCs w:val="36"/>
        </w:rPr>
        <w:t>ПОСТРОЕНИЯ СЕТЕЙ ИНФОКОММУНИКАЦИЙ</w:t>
      </w:r>
    </w:p>
    <w:p w:rsidR="0040623B" w:rsidRDefault="0040623B" w:rsidP="0040623B">
      <w:pPr>
        <w:ind w:firstLine="567"/>
        <w:rPr>
          <w:b/>
          <w:color w:val="7030A0"/>
        </w:rPr>
      </w:pPr>
    </w:p>
    <w:p w:rsidR="0040623B" w:rsidRPr="009A7FFB" w:rsidRDefault="0040623B" w:rsidP="0040623B">
      <w:pPr>
        <w:ind w:firstLine="567"/>
        <w:rPr>
          <w:b/>
          <w:color w:val="7030A0"/>
        </w:rPr>
      </w:pPr>
      <w:r w:rsidRPr="009A7FFB">
        <w:rPr>
          <w:b/>
          <w:color w:val="7030A0"/>
        </w:rPr>
        <w:t xml:space="preserve">Тема </w:t>
      </w:r>
      <w:r>
        <w:rPr>
          <w:b/>
          <w:color w:val="7030A0"/>
        </w:rPr>
        <w:t>7</w:t>
      </w:r>
      <w:r w:rsidRPr="009A7FFB">
        <w:rPr>
          <w:b/>
          <w:color w:val="7030A0"/>
        </w:rPr>
        <w:t xml:space="preserve">. </w:t>
      </w:r>
      <w:r w:rsidRPr="00960059">
        <w:rPr>
          <w:b/>
          <w:color w:val="7030A0"/>
        </w:rPr>
        <w:t>Классификация сетей инфокоммуникаций</w:t>
      </w:r>
    </w:p>
    <w:p w:rsidR="0040623B" w:rsidRPr="00960059" w:rsidRDefault="0040623B" w:rsidP="0040623B">
      <w:pPr>
        <w:ind w:firstLine="567"/>
      </w:pPr>
    </w:p>
    <w:p w:rsidR="0040623B" w:rsidRPr="00960059" w:rsidRDefault="0040623B" w:rsidP="0040623B">
      <w:pPr>
        <w:ind w:firstLine="567"/>
        <w:jc w:val="both"/>
      </w:pPr>
      <w:r w:rsidRPr="00960059">
        <w:t xml:space="preserve">7.1 Понятие сети инфокоммуникаций, интеграция компьютерных и телекоммуникационных сетей. </w:t>
      </w:r>
    </w:p>
    <w:p w:rsidR="0040623B" w:rsidRPr="00960059" w:rsidRDefault="0040623B" w:rsidP="0040623B">
      <w:pPr>
        <w:ind w:firstLine="567"/>
        <w:jc w:val="both"/>
      </w:pPr>
      <w:r>
        <w:t xml:space="preserve">7.2 </w:t>
      </w:r>
      <w:r w:rsidRPr="00960059">
        <w:t xml:space="preserve">Классификация сетей телекоммуникаций: первичные и вторичные сети связи, транспортные сети и сети доступа, глобальные и локальные сети связи. Режимы переноса информации по сети: синхронный и асинхронный. Архитектура и топология сетей связи. </w:t>
      </w:r>
    </w:p>
    <w:p w:rsidR="0040623B" w:rsidRPr="00960059" w:rsidRDefault="0040623B" w:rsidP="00EF1F5A">
      <w:pPr>
        <w:ind w:firstLine="567"/>
        <w:jc w:val="both"/>
      </w:pPr>
      <w:r>
        <w:t xml:space="preserve">7.3 </w:t>
      </w:r>
      <w:r w:rsidRPr="00960059">
        <w:t>Функции основных структурных элементов сети связи: терминал, система передачи, система распределения.</w:t>
      </w:r>
      <w:r w:rsidR="00EF1F5A">
        <w:t xml:space="preserve"> </w:t>
      </w:r>
      <w:r w:rsidRPr="00960059">
        <w:t>Организационная структура сети связи: пользователь, поставщик услуг, оператор.</w:t>
      </w:r>
    </w:p>
    <w:p w:rsidR="0040623B" w:rsidRPr="00960059" w:rsidRDefault="0040623B" w:rsidP="00EF1F5A">
      <w:pPr>
        <w:ind w:firstLine="567"/>
        <w:jc w:val="both"/>
      </w:pPr>
      <w:r>
        <w:t>7.</w:t>
      </w:r>
      <w:r w:rsidR="00EF1F5A">
        <w:t>4</w:t>
      </w:r>
      <w:r>
        <w:t xml:space="preserve"> </w:t>
      </w:r>
      <w:r w:rsidRPr="00960059">
        <w:t>Современные услуги электросвязи и предоставляющие их службы. Классификация служб и услуг электросвязи.</w:t>
      </w:r>
      <w:r w:rsidR="00EF1F5A">
        <w:t xml:space="preserve"> </w:t>
      </w:r>
      <w:r w:rsidRPr="00960059">
        <w:t>Взаимодействие сетей и служб электросвязи.</w:t>
      </w:r>
    </w:p>
    <w:p w:rsidR="0040623B" w:rsidRDefault="0040623B" w:rsidP="0040623B">
      <w:pPr>
        <w:jc w:val="center"/>
      </w:pPr>
      <w:r>
        <w:br w:type="page"/>
      </w:r>
    </w:p>
    <w:p w:rsidR="0040623B" w:rsidRPr="00C005F5" w:rsidRDefault="0040623B" w:rsidP="0040623B">
      <w:pPr>
        <w:ind w:firstLine="567"/>
        <w:jc w:val="both"/>
        <w:rPr>
          <w:b/>
          <w:i/>
          <w:color w:val="FF0000"/>
        </w:rPr>
      </w:pPr>
      <w:r w:rsidRPr="00C005F5">
        <w:rPr>
          <w:b/>
          <w:i/>
          <w:color w:val="FF0000"/>
        </w:rPr>
        <w:lastRenderedPageBreak/>
        <w:t xml:space="preserve">7.1 Понятие сети инфокоммуникаций, интеграция компьютерных и телекоммуникационных сетей. </w:t>
      </w:r>
    </w:p>
    <w:p w:rsidR="0040623B" w:rsidRDefault="0040623B" w:rsidP="0040623B"/>
    <w:p w:rsidR="0040623B" w:rsidRPr="0040623B" w:rsidRDefault="0040623B" w:rsidP="0040623B">
      <w:pPr>
        <w:ind w:firstLine="567"/>
        <w:jc w:val="both"/>
      </w:pPr>
      <w:r>
        <w:t xml:space="preserve">Под термином </w:t>
      </w:r>
      <w:r w:rsidRPr="00A03D6A">
        <w:rPr>
          <w:b/>
          <w:i/>
          <w:color w:val="7030A0"/>
        </w:rPr>
        <w:t>инфокоммуникаций</w:t>
      </w:r>
      <w:r w:rsidR="00A03D6A" w:rsidRPr="00A03D6A">
        <w:rPr>
          <w:color w:val="7030A0"/>
        </w:rPr>
        <w:t xml:space="preserve"> </w:t>
      </w:r>
      <w:r w:rsidR="00C868DF">
        <w:t>подразумевают</w:t>
      </w:r>
      <w:r w:rsidR="00A03D6A">
        <w:t xml:space="preserve"> </w:t>
      </w:r>
      <w:r w:rsidR="00C868DF">
        <w:t xml:space="preserve">последовательное и постепенное развитие </w:t>
      </w:r>
      <w:r w:rsidR="00C868DF" w:rsidRPr="00C868DF">
        <w:rPr>
          <w:i/>
          <w:color w:val="7030A0"/>
        </w:rPr>
        <w:t>телекоммуникаций</w:t>
      </w:r>
      <w:r w:rsidR="00C868DF">
        <w:t>, связанное с расширением функций по</w:t>
      </w:r>
      <w:r w:rsidR="005A6245">
        <w:t xml:space="preserve"> формирования, приему и</w:t>
      </w:r>
      <w:r w:rsidR="00C868DF">
        <w:t xml:space="preserve"> </w:t>
      </w:r>
      <w:r w:rsidR="00A03D6A" w:rsidRPr="00A03D6A">
        <w:t>обработк</w:t>
      </w:r>
      <w:r w:rsidR="00C868DF">
        <w:t>е</w:t>
      </w:r>
      <w:r w:rsidR="00A03D6A" w:rsidRPr="00A03D6A">
        <w:t xml:space="preserve"> информации</w:t>
      </w:r>
      <w:r w:rsidR="005A6245">
        <w:t>,</w:t>
      </w:r>
      <w:r w:rsidR="00C868DF">
        <w:t xml:space="preserve"> используя в своей основе </w:t>
      </w:r>
      <w:r w:rsidR="00A03D6A" w:rsidRPr="00A03D6A">
        <w:t xml:space="preserve">все </w:t>
      </w:r>
      <w:r w:rsidR="00C868DF">
        <w:t xml:space="preserve">доступные </w:t>
      </w:r>
      <w:r w:rsidR="00A03D6A" w:rsidRPr="00A03D6A">
        <w:t>типы электронных коммуникаций (фиксированной и мобиль</w:t>
      </w:r>
      <w:r w:rsidR="00C868DF">
        <w:t>ной телефонии, передачи данных</w:t>
      </w:r>
      <w:r w:rsidR="00A03D6A" w:rsidRPr="00A03D6A">
        <w:t>, радиовещания</w:t>
      </w:r>
      <w:r w:rsidR="00C868DF">
        <w:t>, телевидения</w:t>
      </w:r>
      <w:r w:rsidR="00A03D6A" w:rsidRPr="00A03D6A">
        <w:t xml:space="preserve"> и т.д.) на общей цифровой технологической баз</w:t>
      </w:r>
      <w:r w:rsidR="00C868DF">
        <w:t>е, главным образом через интернет-технологии.</w:t>
      </w:r>
    </w:p>
    <w:p w:rsidR="00BB4E18" w:rsidRPr="009370CB" w:rsidRDefault="00911C4B" w:rsidP="009370CB">
      <w:pPr>
        <w:ind w:firstLine="567"/>
        <w:jc w:val="both"/>
      </w:pPr>
      <w:r>
        <w:t xml:space="preserve">Существовавшие по отдельности в течение многих лет телекоммуникационные и информационные технологии начинают постепенно объединяться в единый мир инфокоммуникаций, в основе формирования которого лежат процессы конвергенции сетей телекоммуникаций, вычислительной техники и различных информационных средств. Развитие сетей, </w:t>
      </w:r>
      <w:r w:rsidRPr="005A6245">
        <w:rPr>
          <w:b/>
          <w:i/>
          <w:color w:val="7030A0"/>
        </w:rPr>
        <w:t xml:space="preserve">базирующихся </w:t>
      </w:r>
      <w:r w:rsidR="009370CB">
        <w:rPr>
          <w:b/>
          <w:i/>
          <w:color w:val="7030A0"/>
        </w:rPr>
        <w:t xml:space="preserve">главным образом </w:t>
      </w:r>
      <w:r w:rsidRPr="005A6245">
        <w:rPr>
          <w:b/>
          <w:i/>
          <w:color w:val="7030A0"/>
        </w:rPr>
        <w:t>на технологии IP</w:t>
      </w:r>
      <w:r>
        <w:t xml:space="preserve">, взрывной рост сетей мобильной связи, широкое распространение мультимедийных компьютерных технологий, с одной стороны, и желание пользователей получить доступ к большому </w:t>
      </w:r>
      <w:r>
        <w:lastRenderedPageBreak/>
        <w:t>набору услуг, не зависящих от типа сети, становятся основными движущими силами, определяю</w:t>
      </w:r>
      <w:r w:rsidR="005A6245">
        <w:t>щими прогресс инфокоммуникаций.</w:t>
      </w:r>
    </w:p>
    <w:p w:rsidR="00BB4E18" w:rsidRPr="00BB4E18" w:rsidRDefault="00BB4E18" w:rsidP="00BB4E18">
      <w:pPr>
        <w:ind w:firstLine="567"/>
        <w:jc w:val="both"/>
        <w:rPr>
          <w:color w:val="auto"/>
        </w:rPr>
      </w:pPr>
      <w:r w:rsidRPr="00BB4E18">
        <w:rPr>
          <w:color w:val="auto"/>
        </w:rPr>
        <w:t>В наиболее простой форме конвергенция сетей предп</w:t>
      </w:r>
      <w:r>
        <w:rPr>
          <w:color w:val="auto"/>
        </w:rPr>
        <w:t>ола</w:t>
      </w:r>
      <w:r w:rsidRPr="00BB4E18">
        <w:rPr>
          <w:color w:val="auto"/>
        </w:rPr>
        <w:t xml:space="preserve">гает  </w:t>
      </w:r>
      <w:r w:rsidRPr="009370CB">
        <w:rPr>
          <w:i/>
          <w:color w:val="7030A0"/>
        </w:rPr>
        <w:t>консолидацию</w:t>
      </w:r>
      <w:r w:rsidRPr="009370CB">
        <w:rPr>
          <w:color w:val="7030A0"/>
        </w:rPr>
        <w:t xml:space="preserve">  </w:t>
      </w:r>
      <w:r w:rsidRPr="00BB4E18">
        <w:rPr>
          <w:color w:val="auto"/>
        </w:rPr>
        <w:t>сетей  с  тем,  чтобы  предоставлять  пользователю  раз-личные услуги через несколько типов д</w:t>
      </w:r>
      <w:r>
        <w:rPr>
          <w:color w:val="auto"/>
        </w:rPr>
        <w:t>оступа с гарантированным качест</w:t>
      </w:r>
      <w:r w:rsidRPr="00BB4E18">
        <w:rPr>
          <w:color w:val="auto"/>
        </w:rPr>
        <w:t>вом обслуживания и экономической эф</w:t>
      </w:r>
      <w:r>
        <w:rPr>
          <w:color w:val="auto"/>
        </w:rPr>
        <w:t>фективностью. В процессе конвер</w:t>
      </w:r>
      <w:r w:rsidRPr="00BB4E18">
        <w:rPr>
          <w:color w:val="auto"/>
        </w:rPr>
        <w:t xml:space="preserve">генции  сетей  участвуют  </w:t>
      </w:r>
      <w:r w:rsidRPr="009370CB">
        <w:rPr>
          <w:b/>
          <w:i/>
          <w:color w:val="FF0000"/>
        </w:rPr>
        <w:t>магистральные  сети</w:t>
      </w:r>
      <w:r w:rsidRPr="00BB4E18">
        <w:rPr>
          <w:color w:val="auto"/>
        </w:rPr>
        <w:t xml:space="preserve">,  </w:t>
      </w:r>
      <w:r w:rsidRPr="009370CB">
        <w:rPr>
          <w:b/>
          <w:i/>
          <w:color w:val="FF0000"/>
        </w:rPr>
        <w:t>сети  доступа</w:t>
      </w:r>
      <w:r w:rsidRPr="009370CB">
        <w:rPr>
          <w:color w:val="FF0000"/>
        </w:rPr>
        <w:t xml:space="preserve"> </w:t>
      </w:r>
      <w:r w:rsidRPr="009370CB">
        <w:rPr>
          <w:color w:val="8EAADB" w:themeColor="accent5" w:themeTint="99"/>
        </w:rPr>
        <w:t xml:space="preserve"> </w:t>
      </w:r>
      <w:r w:rsidRPr="00BB4E18">
        <w:rPr>
          <w:color w:val="auto"/>
        </w:rPr>
        <w:t xml:space="preserve">и  </w:t>
      </w:r>
      <w:r w:rsidRPr="009370CB">
        <w:rPr>
          <w:b/>
          <w:i/>
          <w:color w:val="FF0000"/>
        </w:rPr>
        <w:t>платформы предоставления  услуг</w:t>
      </w:r>
      <w:r w:rsidRPr="00BB4E18">
        <w:rPr>
          <w:color w:val="auto"/>
        </w:rPr>
        <w:t xml:space="preserve">.  Такие  технологии,  </w:t>
      </w:r>
      <w:r>
        <w:rPr>
          <w:color w:val="auto"/>
        </w:rPr>
        <w:t>как  VoIP,  IPTV,  системы  под</w:t>
      </w:r>
      <w:r w:rsidRPr="00BB4E18">
        <w:rPr>
          <w:color w:val="auto"/>
        </w:rPr>
        <w:t>вижной  связи  3-го</w:t>
      </w:r>
      <w:r>
        <w:rPr>
          <w:color w:val="auto"/>
        </w:rPr>
        <w:t xml:space="preserve"> (</w:t>
      </w:r>
      <w:r w:rsidRPr="00BB4E18">
        <w:rPr>
          <w:color w:val="auto"/>
        </w:rPr>
        <w:t>3</w:t>
      </w:r>
      <w:r>
        <w:rPr>
          <w:color w:val="auto"/>
          <w:lang w:val="en-US"/>
        </w:rPr>
        <w:t>G</w:t>
      </w:r>
      <w:r>
        <w:rPr>
          <w:color w:val="auto"/>
        </w:rPr>
        <w:t>)</w:t>
      </w:r>
      <w:r w:rsidRPr="00BB4E18">
        <w:rPr>
          <w:color w:val="auto"/>
        </w:rPr>
        <w:t xml:space="preserve">  и  4-го (</w:t>
      </w:r>
      <w:r>
        <w:rPr>
          <w:color w:val="auto"/>
          <w:lang w:val="en-US"/>
        </w:rPr>
        <w:t>LTE</w:t>
      </w:r>
      <w:r w:rsidRPr="00BB4E18">
        <w:rPr>
          <w:color w:val="auto"/>
        </w:rPr>
        <w:t>)  поколений, сис</w:t>
      </w:r>
      <w:r>
        <w:rPr>
          <w:color w:val="auto"/>
        </w:rPr>
        <w:t>темы  IMS  (мультимедийная  под</w:t>
      </w:r>
      <w:r w:rsidRPr="00BB4E18">
        <w:rPr>
          <w:color w:val="auto"/>
        </w:rPr>
        <w:t>система  IP),  сегодня  рассматриваются  как  движущие  силы  конвергенции сетей.</w:t>
      </w:r>
    </w:p>
    <w:p w:rsidR="00BB4E18" w:rsidRDefault="009370CB" w:rsidP="00BB4E18">
      <w:pPr>
        <w:ind w:firstLine="567"/>
        <w:jc w:val="both"/>
        <w:rPr>
          <w:color w:val="auto"/>
        </w:rPr>
      </w:pPr>
      <w:r>
        <w:rPr>
          <w:color w:val="auto"/>
        </w:rPr>
        <w:t xml:space="preserve">На рис. </w:t>
      </w:r>
      <w:r w:rsidR="00BB4E18" w:rsidRPr="00BB4E18">
        <w:rPr>
          <w:color w:val="auto"/>
        </w:rPr>
        <w:t>представлены этапы э</w:t>
      </w:r>
      <w:r>
        <w:rPr>
          <w:color w:val="auto"/>
        </w:rPr>
        <w:t>волюции трех различных типов се</w:t>
      </w:r>
      <w:r w:rsidR="00BB4E18" w:rsidRPr="00BB4E18">
        <w:rPr>
          <w:color w:val="auto"/>
        </w:rPr>
        <w:t>тей, функционирующих</w:t>
      </w:r>
      <w:r>
        <w:rPr>
          <w:color w:val="auto"/>
        </w:rPr>
        <w:t xml:space="preserve"> до недавнего времени</w:t>
      </w:r>
      <w:r w:rsidR="00BB4E18" w:rsidRPr="00BB4E18">
        <w:rPr>
          <w:color w:val="auto"/>
        </w:rPr>
        <w:t xml:space="preserve"> как отдель</w:t>
      </w:r>
      <w:r w:rsidR="00BB4E18">
        <w:rPr>
          <w:color w:val="auto"/>
        </w:rPr>
        <w:t>ные сети  –  телефонной сети об</w:t>
      </w:r>
      <w:r w:rsidR="00BB4E18" w:rsidRPr="00BB4E18">
        <w:rPr>
          <w:color w:val="auto"/>
        </w:rPr>
        <w:t xml:space="preserve">щего пользования (ТфОП), сети </w:t>
      </w:r>
      <w:r w:rsidR="001044CB">
        <w:rPr>
          <w:color w:val="auto"/>
        </w:rPr>
        <w:t>передачи данных</w:t>
      </w:r>
      <w:r w:rsidR="00BB4E18">
        <w:rPr>
          <w:color w:val="auto"/>
        </w:rPr>
        <w:t xml:space="preserve"> (С</w:t>
      </w:r>
      <w:r w:rsidR="001044CB">
        <w:rPr>
          <w:color w:val="auto"/>
        </w:rPr>
        <w:t>ПД</w:t>
      </w:r>
      <w:r w:rsidR="00BB4E18">
        <w:rPr>
          <w:color w:val="auto"/>
        </w:rPr>
        <w:t>) и се</w:t>
      </w:r>
      <w:r w:rsidR="00BB4E18" w:rsidRPr="00BB4E18">
        <w:rPr>
          <w:color w:val="auto"/>
        </w:rPr>
        <w:t xml:space="preserve">ти подвижной  связи  (СПС).  В  результате  </w:t>
      </w:r>
      <w:r w:rsidR="00BB4E18">
        <w:rPr>
          <w:color w:val="auto"/>
        </w:rPr>
        <w:t xml:space="preserve">этих  эволюционных  процессов, </w:t>
      </w:r>
      <w:r w:rsidR="00BB4E18" w:rsidRPr="00BB4E18">
        <w:rPr>
          <w:color w:val="auto"/>
        </w:rPr>
        <w:t>получивших название конверге</w:t>
      </w:r>
      <w:r w:rsidR="00BB4E18">
        <w:rPr>
          <w:color w:val="auto"/>
        </w:rPr>
        <w:t xml:space="preserve">нции сетей, </w:t>
      </w:r>
      <w:r>
        <w:rPr>
          <w:color w:val="auto"/>
        </w:rPr>
        <w:t>уже сейчас создается</w:t>
      </w:r>
      <w:r w:rsidR="00BB4E18">
        <w:rPr>
          <w:color w:val="auto"/>
        </w:rPr>
        <w:t xml:space="preserve"> сеть </w:t>
      </w:r>
      <w:r w:rsidR="00BB4E18" w:rsidRPr="00BB4E18">
        <w:rPr>
          <w:color w:val="auto"/>
        </w:rPr>
        <w:t xml:space="preserve">следующего </w:t>
      </w:r>
      <w:r w:rsidR="00BB4E18">
        <w:rPr>
          <w:color w:val="auto"/>
        </w:rPr>
        <w:t>поколения (NGN), см. рисунок.</w:t>
      </w:r>
    </w:p>
    <w:p w:rsidR="00BB4E18" w:rsidRDefault="00BB4E18" w:rsidP="00BB4E18">
      <w:pPr>
        <w:ind w:firstLine="567"/>
        <w:jc w:val="both"/>
        <w:rPr>
          <w:color w:val="auto"/>
        </w:rPr>
      </w:pPr>
    </w:p>
    <w:p w:rsidR="00BB4E18" w:rsidRDefault="00BB4E18" w:rsidP="00BB4E18">
      <w:pPr>
        <w:ind w:firstLine="567"/>
        <w:jc w:val="both"/>
        <w:rPr>
          <w:color w:val="auto"/>
        </w:rPr>
      </w:pPr>
    </w:p>
    <w:p w:rsidR="009370CB" w:rsidRDefault="009370CB" w:rsidP="00BB4E18">
      <w:pPr>
        <w:ind w:firstLine="567"/>
        <w:jc w:val="both"/>
        <w:rPr>
          <w:color w:val="auto"/>
        </w:rPr>
      </w:pPr>
    </w:p>
    <w:p w:rsidR="00BB4E18" w:rsidRDefault="00BB4E18" w:rsidP="00BB4E18">
      <w:pPr>
        <w:ind w:firstLine="567"/>
        <w:jc w:val="both"/>
        <w:rPr>
          <w:color w:val="auto"/>
        </w:rPr>
      </w:pPr>
    </w:p>
    <w:p w:rsidR="00BB4E18" w:rsidRDefault="00BB4E18" w:rsidP="001044CB">
      <w:pPr>
        <w:ind w:firstLine="567"/>
        <w:jc w:val="center"/>
        <w:rPr>
          <w:b/>
          <w:i/>
          <w:color w:val="7030A0"/>
        </w:rPr>
      </w:pPr>
      <w:r w:rsidRPr="00BB4E18">
        <w:rPr>
          <w:b/>
          <w:i/>
          <w:color w:val="7030A0"/>
        </w:rPr>
        <w:lastRenderedPageBreak/>
        <w:t>Конвергенция сетей и эволюция технологий</w:t>
      </w:r>
    </w:p>
    <w:p w:rsidR="001044CB" w:rsidRPr="00A826AB" w:rsidRDefault="001044CB" w:rsidP="001044CB">
      <w:pPr>
        <w:ind w:firstLine="567"/>
        <w:jc w:val="center"/>
        <w:rPr>
          <w:b/>
          <w:i/>
          <w:color w:val="7030A0"/>
          <w:sz w:val="24"/>
        </w:rPr>
      </w:pPr>
    </w:p>
    <w:p w:rsidR="00BB4E18" w:rsidRDefault="00A826AB" w:rsidP="00A826AB">
      <w:pPr>
        <w:jc w:val="center"/>
        <w:rPr>
          <w:color w:val="auto"/>
        </w:rPr>
      </w:pPr>
      <w:r>
        <w:object w:dxaOrig="12145" w:dyaOrig="5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242.25pt" o:ole="">
            <v:imagedata r:id="rId8" o:title=""/>
          </v:shape>
          <o:OLEObject Type="Embed" ProgID="Visio.Drawing.15" ShapeID="_x0000_i1025" DrawAspect="Content" ObjectID="_1493982182" r:id="rId9"/>
        </w:object>
      </w:r>
    </w:p>
    <w:p w:rsidR="00BB4E18" w:rsidRPr="001044CB" w:rsidRDefault="00BB4E18" w:rsidP="00BB4E18">
      <w:pPr>
        <w:ind w:firstLine="567"/>
        <w:jc w:val="both"/>
        <w:rPr>
          <w:color w:val="auto"/>
          <w:sz w:val="28"/>
        </w:rPr>
      </w:pPr>
      <w:r w:rsidRPr="001044CB">
        <w:rPr>
          <w:color w:val="auto"/>
          <w:sz w:val="28"/>
        </w:rPr>
        <w:t>ТфОП – телефонная сеть общего пользования</w:t>
      </w:r>
    </w:p>
    <w:p w:rsidR="00BB4E18" w:rsidRPr="001044CB" w:rsidRDefault="00BB4E18" w:rsidP="00BB4E18">
      <w:pPr>
        <w:ind w:firstLine="567"/>
        <w:jc w:val="both"/>
        <w:rPr>
          <w:color w:val="auto"/>
          <w:sz w:val="28"/>
        </w:rPr>
      </w:pPr>
      <w:r w:rsidRPr="001044CB">
        <w:rPr>
          <w:color w:val="auto"/>
          <w:sz w:val="28"/>
        </w:rPr>
        <w:t>СПС</w:t>
      </w:r>
      <w:r w:rsidR="001044CB" w:rsidRPr="001044CB">
        <w:rPr>
          <w:color w:val="auto"/>
          <w:sz w:val="28"/>
        </w:rPr>
        <w:t xml:space="preserve"> – сети подвижной  связи</w:t>
      </w:r>
    </w:p>
    <w:p w:rsidR="00BB4E18" w:rsidRDefault="001044CB" w:rsidP="001044CB">
      <w:pPr>
        <w:ind w:firstLine="567"/>
        <w:jc w:val="both"/>
        <w:rPr>
          <w:color w:val="auto"/>
          <w:sz w:val="28"/>
        </w:rPr>
      </w:pPr>
      <w:r w:rsidRPr="001044CB">
        <w:rPr>
          <w:color w:val="auto"/>
          <w:sz w:val="28"/>
        </w:rPr>
        <w:t>СПД – сети передачи данных</w:t>
      </w:r>
    </w:p>
    <w:p w:rsidR="001044CB" w:rsidRPr="00F04476" w:rsidRDefault="001044CB" w:rsidP="001044CB">
      <w:pPr>
        <w:ind w:firstLine="567"/>
        <w:jc w:val="both"/>
        <w:rPr>
          <w:sz w:val="28"/>
        </w:rPr>
      </w:pPr>
      <w:r>
        <w:rPr>
          <w:color w:val="auto"/>
          <w:sz w:val="28"/>
          <w:lang w:val="en-US"/>
        </w:rPr>
        <w:t>NGN</w:t>
      </w:r>
      <w:r w:rsidRPr="00F04476">
        <w:rPr>
          <w:color w:val="auto"/>
          <w:sz w:val="28"/>
        </w:rPr>
        <w:t xml:space="preserve"> – </w:t>
      </w:r>
      <w:r w:rsidRPr="001044CB">
        <w:rPr>
          <w:sz w:val="28"/>
          <w:lang w:val="en-US"/>
        </w:rPr>
        <w:t>next</w:t>
      </w:r>
      <w:r w:rsidRPr="00F04476">
        <w:rPr>
          <w:sz w:val="28"/>
        </w:rPr>
        <w:t xml:space="preserve"> </w:t>
      </w:r>
      <w:r w:rsidRPr="001044CB">
        <w:rPr>
          <w:sz w:val="28"/>
          <w:lang w:val="en-US"/>
        </w:rPr>
        <w:t>generation</w:t>
      </w:r>
      <w:r w:rsidRPr="00F04476">
        <w:rPr>
          <w:sz w:val="28"/>
        </w:rPr>
        <w:t xml:space="preserve"> </w:t>
      </w:r>
      <w:r w:rsidRPr="001044CB">
        <w:rPr>
          <w:sz w:val="28"/>
          <w:lang w:val="en-US"/>
        </w:rPr>
        <w:t>networks</w:t>
      </w:r>
      <w:r w:rsidRPr="00F04476">
        <w:rPr>
          <w:sz w:val="28"/>
        </w:rPr>
        <w:t xml:space="preserve"> – </w:t>
      </w:r>
      <w:r>
        <w:rPr>
          <w:sz w:val="28"/>
        </w:rPr>
        <w:t>сеть</w:t>
      </w:r>
      <w:r w:rsidRPr="00F04476">
        <w:rPr>
          <w:sz w:val="28"/>
        </w:rPr>
        <w:t xml:space="preserve"> </w:t>
      </w:r>
      <w:r>
        <w:rPr>
          <w:sz w:val="28"/>
        </w:rPr>
        <w:t>следующего</w:t>
      </w:r>
      <w:r w:rsidRPr="00F04476">
        <w:rPr>
          <w:sz w:val="28"/>
        </w:rPr>
        <w:t xml:space="preserve"> </w:t>
      </w:r>
      <w:r>
        <w:rPr>
          <w:sz w:val="28"/>
        </w:rPr>
        <w:t>покаления</w:t>
      </w:r>
    </w:p>
    <w:p w:rsidR="001044CB" w:rsidRPr="00A826AB" w:rsidRDefault="001044CB" w:rsidP="00A826AB">
      <w:pPr>
        <w:ind w:firstLine="567"/>
        <w:jc w:val="both"/>
        <w:rPr>
          <w:color w:val="auto"/>
          <w:sz w:val="28"/>
        </w:rPr>
      </w:pPr>
      <w:r>
        <w:rPr>
          <w:sz w:val="28"/>
          <w:lang w:val="en-US"/>
        </w:rPr>
        <w:t>IPBB</w:t>
      </w:r>
      <w:r w:rsidRPr="001044CB">
        <w:rPr>
          <w:sz w:val="28"/>
        </w:rPr>
        <w:t xml:space="preserve"> – </w:t>
      </w:r>
      <w:r>
        <w:rPr>
          <w:sz w:val="28"/>
          <w:lang w:val="en-US"/>
        </w:rPr>
        <w:t>IP</w:t>
      </w:r>
      <w:r w:rsidRPr="001044CB">
        <w:rPr>
          <w:sz w:val="28"/>
        </w:rPr>
        <w:t xml:space="preserve"> </w:t>
      </w:r>
      <w:r>
        <w:rPr>
          <w:sz w:val="28"/>
          <w:lang w:val="en-US"/>
        </w:rPr>
        <w:t>backbone</w:t>
      </w:r>
      <w:r w:rsidRPr="001044CB">
        <w:rPr>
          <w:sz w:val="28"/>
        </w:rPr>
        <w:t xml:space="preserve"> – </w:t>
      </w:r>
      <w:r>
        <w:rPr>
          <w:sz w:val="28"/>
        </w:rPr>
        <w:t xml:space="preserve">опорная сеть на основе </w:t>
      </w:r>
      <w:r>
        <w:rPr>
          <w:sz w:val="28"/>
          <w:lang w:val="en-US"/>
        </w:rPr>
        <w:t>IP</w:t>
      </w:r>
      <w:r w:rsidRPr="001044CB">
        <w:rPr>
          <w:sz w:val="28"/>
        </w:rPr>
        <w:t xml:space="preserve"> </w:t>
      </w:r>
      <w:r>
        <w:rPr>
          <w:sz w:val="28"/>
        </w:rPr>
        <w:t>протокола</w:t>
      </w:r>
    </w:p>
    <w:p w:rsidR="001044CB" w:rsidRDefault="001044CB" w:rsidP="001044CB">
      <w:pPr>
        <w:ind w:firstLine="567"/>
        <w:jc w:val="both"/>
        <w:rPr>
          <w:sz w:val="28"/>
        </w:rPr>
      </w:pPr>
      <w:r>
        <w:rPr>
          <w:sz w:val="28"/>
          <w:lang w:val="en-US"/>
        </w:rPr>
        <w:t>MPLS</w:t>
      </w:r>
      <w:r w:rsidRPr="001044CB">
        <w:rPr>
          <w:sz w:val="28"/>
        </w:rPr>
        <w:t xml:space="preserve"> </w:t>
      </w:r>
      <w:r w:rsidR="00BE0C43" w:rsidRPr="001044CB">
        <w:rPr>
          <w:sz w:val="28"/>
        </w:rPr>
        <w:t>–</w:t>
      </w:r>
      <w:r w:rsidRPr="001044CB">
        <w:rPr>
          <w:sz w:val="28"/>
        </w:rPr>
        <w:t xml:space="preserve"> multiprotocol label switching</w:t>
      </w:r>
      <w:r>
        <w:rPr>
          <w:sz w:val="28"/>
        </w:rPr>
        <w:t xml:space="preserve"> – технология мультипротокольной коммутации</w:t>
      </w:r>
    </w:p>
    <w:p w:rsidR="001044CB" w:rsidRDefault="001044CB" w:rsidP="001044CB">
      <w:pPr>
        <w:ind w:firstLine="567"/>
        <w:jc w:val="both"/>
        <w:rPr>
          <w:sz w:val="28"/>
        </w:rPr>
      </w:pPr>
      <w:r>
        <w:rPr>
          <w:sz w:val="28"/>
          <w:lang w:val="en-US"/>
        </w:rPr>
        <w:t>SaaS</w:t>
      </w:r>
      <w:r w:rsidRPr="001044CB">
        <w:rPr>
          <w:sz w:val="28"/>
        </w:rPr>
        <w:t xml:space="preserve"> – software as a service</w:t>
      </w:r>
      <w:r>
        <w:rPr>
          <w:sz w:val="28"/>
        </w:rPr>
        <w:t xml:space="preserve"> – </w:t>
      </w:r>
      <w:r w:rsidRPr="001044CB">
        <w:rPr>
          <w:sz w:val="28"/>
        </w:rPr>
        <w:t>программное обеспечение как услуга</w:t>
      </w:r>
    </w:p>
    <w:p w:rsidR="001044CB" w:rsidRDefault="001044CB" w:rsidP="001044CB">
      <w:pPr>
        <w:ind w:firstLine="567"/>
        <w:jc w:val="both"/>
        <w:rPr>
          <w:sz w:val="28"/>
        </w:rPr>
      </w:pPr>
      <w:r>
        <w:rPr>
          <w:sz w:val="28"/>
          <w:lang w:val="en-US"/>
        </w:rPr>
        <w:t>Data</w:t>
      </w:r>
      <w:r w:rsidRPr="001044CB">
        <w:rPr>
          <w:sz w:val="28"/>
        </w:rPr>
        <w:t xml:space="preserve"> </w:t>
      </w:r>
      <w:r>
        <w:rPr>
          <w:sz w:val="28"/>
          <w:lang w:val="en-US"/>
        </w:rPr>
        <w:t>center</w:t>
      </w:r>
      <w:r w:rsidRPr="001044CB">
        <w:rPr>
          <w:sz w:val="28"/>
        </w:rPr>
        <w:t xml:space="preserve"> – </w:t>
      </w:r>
      <w:r>
        <w:rPr>
          <w:sz w:val="28"/>
        </w:rPr>
        <w:t>центр обработки данных</w:t>
      </w:r>
    </w:p>
    <w:p w:rsidR="00A826AB" w:rsidRDefault="001044CB" w:rsidP="001044CB">
      <w:pPr>
        <w:ind w:firstLine="567"/>
        <w:jc w:val="both"/>
        <w:rPr>
          <w:sz w:val="28"/>
        </w:rPr>
      </w:pPr>
      <w:r>
        <w:rPr>
          <w:sz w:val="28"/>
          <w:lang w:val="en-US"/>
        </w:rPr>
        <w:t>iCloud</w:t>
      </w:r>
      <w:r w:rsidRPr="00A826AB">
        <w:rPr>
          <w:sz w:val="28"/>
        </w:rPr>
        <w:t xml:space="preserve"> –</w:t>
      </w:r>
      <w:r w:rsidR="00A826AB">
        <w:rPr>
          <w:sz w:val="28"/>
        </w:rPr>
        <w:t xml:space="preserve"> </w:t>
      </w:r>
      <w:r w:rsidRPr="00A826AB">
        <w:rPr>
          <w:sz w:val="28"/>
          <w:lang w:val="en-US"/>
        </w:rPr>
        <w:t>cloud</w:t>
      </w:r>
      <w:r w:rsidRPr="00A826AB">
        <w:rPr>
          <w:sz w:val="28"/>
        </w:rPr>
        <w:t xml:space="preserve"> </w:t>
      </w:r>
      <w:r w:rsidRPr="00A826AB">
        <w:rPr>
          <w:sz w:val="28"/>
          <w:lang w:val="en-US"/>
        </w:rPr>
        <w:t>computing</w:t>
      </w:r>
      <w:r w:rsidRPr="00A826AB">
        <w:rPr>
          <w:sz w:val="28"/>
        </w:rPr>
        <w:t xml:space="preserve"> – </w:t>
      </w:r>
      <w:r w:rsidR="00A826AB" w:rsidRPr="00A826AB">
        <w:rPr>
          <w:sz w:val="28"/>
        </w:rPr>
        <w:t>интеллектуальные облачные технологии и вычисления</w:t>
      </w:r>
    </w:p>
    <w:p w:rsidR="00A826AB" w:rsidRPr="00A826AB" w:rsidRDefault="00A826AB" w:rsidP="001044CB">
      <w:pPr>
        <w:ind w:firstLine="567"/>
        <w:jc w:val="both"/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sz w:val="28"/>
          <w:lang w:val="en-US"/>
        </w:rPr>
        <w:t>VM</w:t>
      </w:r>
      <w:r w:rsidRPr="00A826AB">
        <w:rPr>
          <w:sz w:val="28"/>
        </w:rPr>
        <w:t xml:space="preserve"> – </w:t>
      </w:r>
      <w:r>
        <w:rPr>
          <w:sz w:val="28"/>
          <w:lang w:val="en-US"/>
        </w:rPr>
        <w:t>Virtual</w:t>
      </w:r>
      <w:r w:rsidRPr="00A826AB">
        <w:rPr>
          <w:sz w:val="28"/>
        </w:rPr>
        <w:t xml:space="preserve"> </w:t>
      </w:r>
      <w:r>
        <w:rPr>
          <w:sz w:val="28"/>
          <w:lang w:val="en-US"/>
        </w:rPr>
        <w:t>Machine</w:t>
      </w:r>
      <w:r w:rsidRPr="00A826AB">
        <w:rPr>
          <w:sz w:val="28"/>
        </w:rPr>
        <w:t xml:space="preserve"> – </w:t>
      </w:r>
      <w:r>
        <w:rPr>
          <w:sz w:val="28"/>
        </w:rPr>
        <w:t xml:space="preserve">виртуальная машина </w:t>
      </w:r>
      <w:r w:rsidRPr="00A826AB">
        <w:rPr>
          <w:sz w:val="28"/>
        </w:rPr>
        <w:t>(виртуализация - предоставление набора вычислительных ресурсов с абстрагированием от аппаратной реализации)</w:t>
      </w:r>
    </w:p>
    <w:p w:rsidR="005A6245" w:rsidRPr="00F3641E" w:rsidRDefault="005A6245" w:rsidP="005A6245">
      <w:pPr>
        <w:ind w:firstLine="567"/>
        <w:jc w:val="both"/>
      </w:pPr>
      <w:r w:rsidRPr="005A6245">
        <w:rPr>
          <w:b/>
          <w:i/>
          <w:color w:val="7030A0"/>
        </w:rPr>
        <w:lastRenderedPageBreak/>
        <w:t>Компьютерные сети</w:t>
      </w:r>
      <w:r w:rsidRPr="005A6245">
        <w:rPr>
          <w:color w:val="7030A0"/>
        </w:rPr>
        <w:t> </w:t>
      </w:r>
      <w:r w:rsidRPr="00F3641E">
        <w:t>в начале своего развития были в основном локальными и применялись только для передачи данных</w:t>
      </w:r>
      <w:r>
        <w:t>.</w:t>
      </w:r>
    </w:p>
    <w:p w:rsidR="005A6245" w:rsidRPr="00F3641E" w:rsidRDefault="005A6245" w:rsidP="005A6245">
      <w:pPr>
        <w:ind w:firstLine="567"/>
        <w:jc w:val="both"/>
      </w:pPr>
      <w:r w:rsidRPr="005A6245">
        <w:rPr>
          <w:b/>
          <w:i/>
          <w:color w:val="7030A0"/>
        </w:rPr>
        <w:t>Телекоммуникационные сети</w:t>
      </w:r>
      <w:r w:rsidRPr="005A6245">
        <w:rPr>
          <w:color w:val="7030A0"/>
        </w:rPr>
        <w:t> </w:t>
      </w:r>
      <w:r w:rsidRPr="005A6245">
        <w:t>изначально предполагались</w:t>
      </w:r>
      <w:r>
        <w:t xml:space="preserve"> </w:t>
      </w:r>
      <w:r w:rsidRPr="005A6245">
        <w:t>для передачи речи.</w:t>
      </w:r>
    </w:p>
    <w:p w:rsidR="004C235A" w:rsidRDefault="005A6245" w:rsidP="004C235A">
      <w:pPr>
        <w:ind w:firstLine="567"/>
        <w:jc w:val="both"/>
      </w:pPr>
      <w:r w:rsidRPr="00F3641E">
        <w:t>Необходимость передавать информацию компьютерных сетей на большие расстояния привела к использованию для этой цели существующих телекоммуникационных сетей общего пользования. Это позволило связать локальные компьютерные сети в единую глобальную сеть, сформировать виртуальные сети, использовать компьютер в качестве терминального или транзитного сетевого оборудования и связывать пользователей путем изменения адреса в маршрутизаторе</w:t>
      </w:r>
      <w:r w:rsidR="004C235A">
        <w:t xml:space="preserve"> (см. рисунок).</w:t>
      </w:r>
    </w:p>
    <w:p w:rsidR="004C235A" w:rsidRDefault="004C235A" w:rsidP="005A6245">
      <w:pPr>
        <w:ind w:firstLine="567"/>
        <w:jc w:val="both"/>
      </w:pPr>
    </w:p>
    <w:p w:rsidR="004C235A" w:rsidRDefault="004C235A" w:rsidP="004C235A">
      <w:pPr>
        <w:jc w:val="center"/>
      </w:pPr>
    </w:p>
    <w:p w:rsidR="004C235A" w:rsidRDefault="004C235A" w:rsidP="004C235A">
      <w:pPr>
        <w:jc w:val="center"/>
      </w:pPr>
    </w:p>
    <w:p w:rsidR="004C235A" w:rsidRDefault="004C235A" w:rsidP="004C235A">
      <w:pPr>
        <w:jc w:val="center"/>
      </w:pPr>
    </w:p>
    <w:p w:rsidR="004C235A" w:rsidRDefault="004C235A" w:rsidP="004C235A">
      <w:pPr>
        <w:jc w:val="center"/>
      </w:pPr>
    </w:p>
    <w:p w:rsidR="004C235A" w:rsidRDefault="004C235A" w:rsidP="004C235A">
      <w:pPr>
        <w:jc w:val="center"/>
      </w:pPr>
    </w:p>
    <w:p w:rsidR="004C235A" w:rsidRDefault="004C235A" w:rsidP="004C235A">
      <w:pPr>
        <w:jc w:val="center"/>
      </w:pPr>
    </w:p>
    <w:p w:rsidR="004C235A" w:rsidRDefault="004C235A" w:rsidP="004C235A">
      <w:pPr>
        <w:jc w:val="center"/>
      </w:pPr>
    </w:p>
    <w:p w:rsidR="004C235A" w:rsidRDefault="004C235A" w:rsidP="004C235A">
      <w:pPr>
        <w:jc w:val="center"/>
      </w:pPr>
    </w:p>
    <w:p w:rsidR="004C235A" w:rsidRPr="00A320DC" w:rsidRDefault="004C235A" w:rsidP="004C235A">
      <w:pPr>
        <w:jc w:val="center"/>
        <w:rPr>
          <w:sz w:val="28"/>
          <w:szCs w:val="28"/>
          <w:lang w:val="en-US"/>
        </w:rPr>
      </w:pPr>
      <w:r w:rsidRPr="00A320DC">
        <w:object w:dxaOrig="16080" w:dyaOrig="10236">
          <v:shape id="_x0000_i1026" type="#_x0000_t75" style="width:8in;height:366.75pt" o:ole="">
            <v:imagedata r:id="rId10" o:title=""/>
          </v:shape>
          <o:OLEObject Type="Embed" ProgID="Visio.Drawing.15" ShapeID="_x0000_i1026" DrawAspect="Content" ObjectID="_1493982183" r:id="rId11"/>
        </w:object>
      </w:r>
    </w:p>
    <w:p w:rsidR="004C235A" w:rsidRDefault="004C235A" w:rsidP="004C235A">
      <w:pPr>
        <w:ind w:firstLine="567"/>
        <w:jc w:val="center"/>
        <w:rPr>
          <w:b/>
          <w:color w:val="7030A0"/>
          <w:sz w:val="28"/>
          <w:szCs w:val="28"/>
        </w:rPr>
      </w:pPr>
    </w:p>
    <w:p w:rsidR="004C235A" w:rsidRPr="004C235A" w:rsidRDefault="004C235A" w:rsidP="004C235A">
      <w:pPr>
        <w:ind w:firstLine="567"/>
        <w:jc w:val="center"/>
        <w:rPr>
          <w:b/>
          <w:color w:val="7030A0"/>
          <w:sz w:val="28"/>
          <w:szCs w:val="28"/>
        </w:rPr>
      </w:pPr>
      <w:r w:rsidRPr="004C235A">
        <w:rPr>
          <w:b/>
          <w:color w:val="7030A0"/>
          <w:sz w:val="28"/>
          <w:szCs w:val="28"/>
        </w:rPr>
        <w:t>Рисунок – Обобщенная структура сети Интернет</w:t>
      </w:r>
    </w:p>
    <w:p w:rsidR="004C235A" w:rsidRDefault="004C235A" w:rsidP="005A6245">
      <w:pPr>
        <w:ind w:firstLine="567"/>
        <w:jc w:val="both"/>
      </w:pPr>
    </w:p>
    <w:p w:rsidR="004C235A" w:rsidRDefault="004C235A" w:rsidP="005A6245">
      <w:pPr>
        <w:ind w:firstLine="567"/>
        <w:jc w:val="both"/>
      </w:pPr>
    </w:p>
    <w:p w:rsidR="004C235A" w:rsidRDefault="004C235A" w:rsidP="00BE0C43">
      <w:pPr>
        <w:ind w:firstLine="567"/>
        <w:jc w:val="both"/>
      </w:pPr>
      <w:r w:rsidRPr="00F3641E">
        <w:lastRenderedPageBreak/>
        <w:t>В результате произошло взаимопроникновение сетей обоих типов, что привело</w:t>
      </w:r>
      <w:r>
        <w:t xml:space="preserve"> к возникновению нового понятия </w:t>
      </w:r>
      <w:r w:rsidRPr="00F3641E">
        <w:t>–</w:t>
      </w:r>
      <w:r>
        <w:t xml:space="preserve"> </w:t>
      </w:r>
      <w:r w:rsidRPr="005A6245">
        <w:rPr>
          <w:i/>
          <w:color w:val="7030A0"/>
        </w:rPr>
        <w:t>инфокоммуникационные технологии</w:t>
      </w:r>
      <w:r>
        <w:t>.</w:t>
      </w:r>
    </w:p>
    <w:p w:rsidR="005A6245" w:rsidRPr="00F3641E" w:rsidRDefault="005A6245" w:rsidP="005A6245">
      <w:pPr>
        <w:ind w:firstLine="567"/>
        <w:jc w:val="both"/>
      </w:pPr>
      <w:r w:rsidRPr="00F3641E">
        <w:t>На рисунке показана структура инфокоммуникационных технологий.</w:t>
      </w:r>
    </w:p>
    <w:p w:rsidR="005A6245" w:rsidRPr="00F3641E" w:rsidRDefault="005A6245" w:rsidP="00BE0C43">
      <w:pPr>
        <w:ind w:firstLine="567"/>
        <w:jc w:val="both"/>
      </w:pPr>
      <w:r w:rsidRPr="00F3641E">
        <w:t> </w:t>
      </w:r>
    </w:p>
    <w:p w:rsidR="005A6245" w:rsidRPr="00F3641E" w:rsidRDefault="00BE0C43" w:rsidP="00BE0C43">
      <w:pPr>
        <w:jc w:val="center"/>
      </w:pPr>
      <w:r>
        <w:object w:dxaOrig="8557" w:dyaOrig="2377">
          <v:shape id="_x0000_i1027" type="#_x0000_t75" style="width:427.5pt;height:118.5pt" o:ole="">
            <v:imagedata r:id="rId12" o:title=""/>
          </v:shape>
          <o:OLEObject Type="Embed" ProgID="Visio.Drawing.15" ShapeID="_x0000_i1027" DrawAspect="Content" ObjectID="_1493982184" r:id="rId13"/>
        </w:object>
      </w:r>
    </w:p>
    <w:p w:rsidR="00BE0C43" w:rsidRDefault="00BE0C43" w:rsidP="005A6245">
      <w:pPr>
        <w:ind w:firstLine="567"/>
        <w:jc w:val="both"/>
      </w:pPr>
    </w:p>
    <w:p w:rsidR="005A6245" w:rsidRPr="00BE0C43" w:rsidRDefault="004C235A" w:rsidP="00BE0C43">
      <w:pPr>
        <w:ind w:firstLine="567"/>
        <w:jc w:val="center"/>
        <w:rPr>
          <w:b/>
          <w:color w:val="7030A0"/>
          <w:sz w:val="28"/>
        </w:rPr>
      </w:pPr>
      <w:r w:rsidRPr="00BE0C43">
        <w:rPr>
          <w:b/>
          <w:color w:val="7030A0"/>
          <w:sz w:val="28"/>
        </w:rPr>
        <w:t xml:space="preserve">Рис – </w:t>
      </w:r>
      <w:r w:rsidR="005A6245" w:rsidRPr="00BE0C43">
        <w:rPr>
          <w:b/>
          <w:color w:val="7030A0"/>
          <w:sz w:val="28"/>
        </w:rPr>
        <w:t>Базовые составляющие инфокоммуникаций.</w:t>
      </w:r>
    </w:p>
    <w:p w:rsidR="005A6245" w:rsidRPr="00F3641E" w:rsidRDefault="005A6245" w:rsidP="005A6245">
      <w:pPr>
        <w:ind w:firstLine="567"/>
        <w:jc w:val="both"/>
      </w:pPr>
      <w:r w:rsidRPr="00F3641E">
        <w:t> </w:t>
      </w:r>
    </w:p>
    <w:p w:rsidR="005A6245" w:rsidRPr="00F3641E" w:rsidRDefault="005A6245" w:rsidP="005A6245">
      <w:pPr>
        <w:ind w:firstLine="567"/>
        <w:jc w:val="both"/>
      </w:pPr>
      <w:r w:rsidRPr="00F3641E">
        <w:t>Базовыми составляющими инфокоммуникационных технологий являются:</w:t>
      </w:r>
    </w:p>
    <w:p w:rsidR="005A6245" w:rsidRDefault="005A6245" w:rsidP="00BE0C43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jc w:val="both"/>
      </w:pPr>
      <w:r w:rsidRPr="00F3641E">
        <w:t xml:space="preserve">аппаратное обеспечение (Hardware, </w:t>
      </w:r>
      <w:r w:rsidRPr="00BE0C43">
        <w:rPr>
          <w:b/>
          <w:color w:val="7030A0"/>
        </w:rPr>
        <w:t>HW</w:t>
      </w:r>
      <w:r w:rsidRPr="00F3641E">
        <w:t>), включающее все оборудование сети или системы;</w:t>
      </w:r>
    </w:p>
    <w:p w:rsidR="005A6245" w:rsidRDefault="005A6245" w:rsidP="00BE0C43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jc w:val="both"/>
      </w:pPr>
      <w:r w:rsidRPr="00F3641E">
        <w:t>микроэлектроника (</w:t>
      </w:r>
      <w:r w:rsidR="00BE0C43">
        <w:t>Micro electronics</w:t>
      </w:r>
      <w:r w:rsidRPr="00F3641E">
        <w:t xml:space="preserve">, </w:t>
      </w:r>
      <w:r w:rsidRPr="00BE0C43">
        <w:rPr>
          <w:b/>
          <w:color w:val="7030A0"/>
        </w:rPr>
        <w:t>ME</w:t>
      </w:r>
      <w:r w:rsidRPr="00F3641E">
        <w:t>) - полупроводниковые приборы, БИСы, СБИСы и т. п.;</w:t>
      </w:r>
    </w:p>
    <w:p w:rsidR="005A6245" w:rsidRDefault="005A6245" w:rsidP="00BE0C43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jc w:val="both"/>
      </w:pPr>
      <w:r w:rsidRPr="00F3641E">
        <w:t>программное обеспечение (</w:t>
      </w:r>
      <w:r w:rsidR="00BE0C43">
        <w:t>Software</w:t>
      </w:r>
      <w:r w:rsidRPr="00F3641E">
        <w:t xml:space="preserve">, </w:t>
      </w:r>
      <w:r w:rsidRPr="00BE0C43">
        <w:rPr>
          <w:b/>
          <w:color w:val="7030A0"/>
        </w:rPr>
        <w:t>SW</w:t>
      </w:r>
      <w:r w:rsidRPr="00F3641E">
        <w:t>), определяющее алгоритмы и программы работы соответствующего оборудования;</w:t>
      </w:r>
    </w:p>
    <w:p w:rsidR="005A6245" w:rsidRDefault="005A6245" w:rsidP="00BE0C43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jc w:val="both"/>
      </w:pPr>
      <w:r w:rsidRPr="00F3641E">
        <w:lastRenderedPageBreak/>
        <w:t>компьютеры и процессоры (</w:t>
      </w:r>
      <w:r w:rsidR="00BE0C43">
        <w:t>Computers &amp; Processors</w:t>
      </w:r>
      <w:r w:rsidRPr="00F3641E">
        <w:t xml:space="preserve">, </w:t>
      </w:r>
      <w:r w:rsidRPr="00BE0C43">
        <w:rPr>
          <w:b/>
          <w:color w:val="7030A0"/>
        </w:rPr>
        <w:t>СР</w:t>
      </w:r>
      <w:r w:rsidRPr="00F3641E">
        <w:t>), объединяющие элементы вычислительной техники;</w:t>
      </w:r>
    </w:p>
    <w:p w:rsidR="005A6245" w:rsidRDefault="005A6245" w:rsidP="00BE0C43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jc w:val="both"/>
      </w:pPr>
      <w:r w:rsidRPr="00F3641E">
        <w:t>радиотехнологии (</w:t>
      </w:r>
      <w:r w:rsidR="00BE0C43">
        <w:t>Radio technologies</w:t>
      </w:r>
      <w:r w:rsidRPr="00F3641E">
        <w:t xml:space="preserve">, </w:t>
      </w:r>
      <w:r w:rsidRPr="00BE0C43">
        <w:rPr>
          <w:b/>
          <w:color w:val="7030A0"/>
        </w:rPr>
        <w:t>RT</w:t>
      </w:r>
      <w:r w:rsidRPr="00F3641E">
        <w:t>), обеспечивающие применение радиоволн для переноса информации;</w:t>
      </w:r>
    </w:p>
    <w:p w:rsidR="005A6245" w:rsidRDefault="005A6245" w:rsidP="00BE0C43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jc w:val="both"/>
      </w:pPr>
      <w:r w:rsidRPr="00F3641E">
        <w:t>волоконно-оптические линии связи (</w:t>
      </w:r>
      <w:r w:rsidR="00BE0C43">
        <w:t>Fiber Optics</w:t>
      </w:r>
      <w:r w:rsidRPr="00F3641E">
        <w:t xml:space="preserve">, </w:t>
      </w:r>
      <w:r w:rsidRPr="00BE0C43">
        <w:rPr>
          <w:b/>
          <w:color w:val="7030A0"/>
        </w:rPr>
        <w:t>FO</w:t>
      </w:r>
      <w:r w:rsidRPr="00F3641E">
        <w:t>), использующие световоды для передачи информации на основе оптического излучения;</w:t>
      </w:r>
    </w:p>
    <w:p w:rsidR="005A6245" w:rsidRDefault="005A6245" w:rsidP="00BE0C43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jc w:val="both"/>
      </w:pPr>
      <w:r w:rsidRPr="00BE0C43">
        <w:t>электропитание</w:t>
      </w:r>
      <w:r w:rsidRPr="00F3641E">
        <w:t xml:space="preserve"> (Accumulators &amp; Batteries, </w:t>
      </w:r>
      <w:r w:rsidRPr="00BE0C43">
        <w:rPr>
          <w:b/>
          <w:color w:val="7030A0"/>
        </w:rPr>
        <w:t>АВ</w:t>
      </w:r>
      <w:r w:rsidRPr="00F3641E">
        <w:t>) важный элемент инфокоммуникационных технологий, особенно в мобильном исполнении;</w:t>
      </w:r>
    </w:p>
    <w:p w:rsidR="00BE0C43" w:rsidRDefault="005A6245" w:rsidP="00BE0C43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jc w:val="both"/>
      </w:pPr>
      <w:r w:rsidRPr="00F3641E">
        <w:t>проектирование (</w:t>
      </w:r>
      <w:r w:rsidR="00BE0C43">
        <w:t>Projects &amp; Design</w:t>
      </w:r>
      <w:r w:rsidRPr="00F3641E">
        <w:t xml:space="preserve">, </w:t>
      </w:r>
      <w:r w:rsidRPr="00BE0C43">
        <w:rPr>
          <w:b/>
          <w:color w:val="7030A0"/>
        </w:rPr>
        <w:t>PD</w:t>
      </w:r>
      <w:r w:rsidRPr="00F3641E">
        <w:t>) сетей и систем инфокоммуникаций, основанное на применении компьютерной техники и баз данных (БД).</w:t>
      </w:r>
    </w:p>
    <w:p w:rsidR="00BE0C43" w:rsidRPr="00925F1A" w:rsidRDefault="00BE0C43" w:rsidP="00BE0C43">
      <w:pPr>
        <w:pStyle w:val="a3"/>
        <w:tabs>
          <w:tab w:val="left" w:pos="993"/>
        </w:tabs>
        <w:ind w:left="567"/>
        <w:jc w:val="both"/>
        <w:rPr>
          <w:u w:val="single"/>
          <w:lang w:val="en-US"/>
        </w:rPr>
      </w:pPr>
      <w:r w:rsidRPr="00925F1A">
        <w:rPr>
          <w:u w:val="single"/>
        </w:rPr>
        <w:t>Примеры</w:t>
      </w:r>
      <w:r w:rsidRPr="00925F1A">
        <w:rPr>
          <w:u w:val="single"/>
          <w:lang w:val="en-US"/>
        </w:rPr>
        <w:t xml:space="preserve"> PD:</w:t>
      </w:r>
    </w:p>
    <w:p w:rsidR="00BE0C43" w:rsidRPr="00925F1A" w:rsidRDefault="00BE0C43" w:rsidP="00BE0C43">
      <w:pPr>
        <w:pStyle w:val="a3"/>
        <w:tabs>
          <w:tab w:val="left" w:pos="993"/>
        </w:tabs>
        <w:ind w:left="567"/>
        <w:jc w:val="both"/>
        <w:rPr>
          <w:sz w:val="28"/>
          <w:lang w:val="en-US"/>
        </w:rPr>
      </w:pPr>
      <w:r w:rsidRPr="00925F1A">
        <w:rPr>
          <w:sz w:val="28"/>
          <w:lang w:val="en-US"/>
        </w:rPr>
        <w:t>Solution description</w:t>
      </w:r>
    </w:p>
    <w:p w:rsidR="00911C4B" w:rsidRPr="00925F1A" w:rsidRDefault="00925F1A" w:rsidP="00BE0C43">
      <w:pPr>
        <w:pStyle w:val="a3"/>
        <w:tabs>
          <w:tab w:val="left" w:pos="993"/>
        </w:tabs>
        <w:ind w:left="567"/>
        <w:jc w:val="both"/>
        <w:rPr>
          <w:sz w:val="28"/>
          <w:lang w:val="en-US"/>
        </w:rPr>
      </w:pPr>
      <w:r w:rsidRPr="00925F1A">
        <w:rPr>
          <w:sz w:val="28"/>
          <w:lang w:val="en-US"/>
        </w:rPr>
        <w:t>High</w:t>
      </w:r>
      <w:r w:rsidR="00BE0C43" w:rsidRPr="00925F1A">
        <w:rPr>
          <w:sz w:val="28"/>
          <w:lang w:val="en-US"/>
        </w:rPr>
        <w:t xml:space="preserve"> level design – H</w:t>
      </w:r>
      <w:r w:rsidRPr="00925F1A">
        <w:rPr>
          <w:sz w:val="28"/>
          <w:lang w:val="en-US"/>
        </w:rPr>
        <w:t>LD</w:t>
      </w:r>
    </w:p>
    <w:p w:rsidR="00925F1A" w:rsidRPr="00925F1A" w:rsidRDefault="00925F1A" w:rsidP="00925F1A">
      <w:pPr>
        <w:pStyle w:val="a3"/>
        <w:tabs>
          <w:tab w:val="left" w:pos="993"/>
        </w:tabs>
        <w:ind w:left="567"/>
        <w:jc w:val="both"/>
        <w:rPr>
          <w:sz w:val="28"/>
          <w:lang w:val="en-US"/>
        </w:rPr>
      </w:pPr>
      <w:r w:rsidRPr="00925F1A">
        <w:rPr>
          <w:sz w:val="28"/>
          <w:lang w:val="en-US"/>
        </w:rPr>
        <w:t>Low level design – LLD</w:t>
      </w:r>
    </w:p>
    <w:p w:rsidR="00925F1A" w:rsidRPr="00925F1A" w:rsidRDefault="00925F1A" w:rsidP="00925F1A">
      <w:pPr>
        <w:pStyle w:val="a3"/>
        <w:tabs>
          <w:tab w:val="left" w:pos="993"/>
        </w:tabs>
        <w:ind w:left="567"/>
        <w:jc w:val="both"/>
        <w:rPr>
          <w:sz w:val="28"/>
          <w:lang w:val="en-US"/>
        </w:rPr>
      </w:pPr>
      <w:r w:rsidRPr="00925F1A">
        <w:rPr>
          <w:sz w:val="28"/>
          <w:lang w:val="en-US"/>
        </w:rPr>
        <w:t>Test cases</w:t>
      </w:r>
    </w:p>
    <w:p w:rsidR="00925F1A" w:rsidRPr="00925F1A" w:rsidRDefault="00925F1A" w:rsidP="00925F1A">
      <w:pPr>
        <w:pStyle w:val="a3"/>
        <w:tabs>
          <w:tab w:val="left" w:pos="993"/>
        </w:tabs>
        <w:ind w:left="567"/>
        <w:jc w:val="both"/>
        <w:rPr>
          <w:sz w:val="28"/>
          <w:lang w:val="en-US"/>
        </w:rPr>
      </w:pPr>
      <w:r w:rsidRPr="00925F1A">
        <w:rPr>
          <w:sz w:val="28"/>
          <w:lang w:val="en-US"/>
        </w:rPr>
        <w:t>Acceptance tests</w:t>
      </w:r>
    </w:p>
    <w:p w:rsidR="00925F1A" w:rsidRPr="00925F1A" w:rsidRDefault="00925F1A" w:rsidP="00925F1A">
      <w:pPr>
        <w:pStyle w:val="a3"/>
        <w:tabs>
          <w:tab w:val="left" w:pos="993"/>
        </w:tabs>
        <w:ind w:left="567"/>
        <w:jc w:val="both"/>
        <w:rPr>
          <w:sz w:val="28"/>
          <w:lang w:val="en-US"/>
        </w:rPr>
      </w:pPr>
      <w:r w:rsidRPr="00925F1A">
        <w:rPr>
          <w:sz w:val="28"/>
          <w:lang w:val="en-US"/>
        </w:rPr>
        <w:t>Work around</w:t>
      </w:r>
    </w:p>
    <w:p w:rsidR="00925F1A" w:rsidRPr="00925F1A" w:rsidRDefault="00925F1A" w:rsidP="00925F1A">
      <w:pPr>
        <w:pStyle w:val="a3"/>
        <w:tabs>
          <w:tab w:val="left" w:pos="993"/>
        </w:tabs>
        <w:ind w:left="567"/>
        <w:jc w:val="both"/>
        <w:rPr>
          <w:sz w:val="28"/>
          <w:lang w:val="en-US"/>
        </w:rPr>
      </w:pPr>
      <w:r w:rsidRPr="00925F1A">
        <w:rPr>
          <w:sz w:val="28"/>
          <w:lang w:val="en-US"/>
        </w:rPr>
        <w:t>Matrix responsibility</w:t>
      </w:r>
    </w:p>
    <w:p w:rsidR="00925F1A" w:rsidRPr="001338C8" w:rsidRDefault="001338C8" w:rsidP="001338C8">
      <w:pPr>
        <w:ind w:firstLine="567"/>
        <w:rPr>
          <w:sz w:val="28"/>
        </w:rPr>
      </w:pPr>
      <w:r w:rsidRPr="001338C8">
        <w:rPr>
          <w:sz w:val="28"/>
        </w:rPr>
        <w:t xml:space="preserve">Service Level Agreement – </w:t>
      </w:r>
      <w:r w:rsidR="00925F1A" w:rsidRPr="001338C8">
        <w:rPr>
          <w:sz w:val="28"/>
        </w:rPr>
        <w:t>SLA</w:t>
      </w:r>
    </w:p>
    <w:p w:rsidR="00BE0C43" w:rsidRPr="00F04476" w:rsidRDefault="00BE0C43" w:rsidP="00925F1A">
      <w:pPr>
        <w:tabs>
          <w:tab w:val="left" w:pos="993"/>
        </w:tabs>
        <w:jc w:val="both"/>
      </w:pPr>
    </w:p>
    <w:p w:rsidR="0015117E" w:rsidRPr="00C005F5" w:rsidRDefault="0015117E" w:rsidP="0015117E">
      <w:pPr>
        <w:ind w:firstLine="567"/>
        <w:jc w:val="both"/>
        <w:rPr>
          <w:b/>
          <w:i/>
          <w:color w:val="FF0000"/>
        </w:rPr>
      </w:pPr>
      <w:r w:rsidRPr="00C005F5">
        <w:rPr>
          <w:b/>
          <w:i/>
          <w:color w:val="FF0000"/>
        </w:rPr>
        <w:lastRenderedPageBreak/>
        <w:t>7.</w:t>
      </w:r>
      <w:r w:rsidRPr="0015117E">
        <w:rPr>
          <w:b/>
          <w:i/>
          <w:color w:val="FF0000"/>
        </w:rPr>
        <w:t>2</w:t>
      </w:r>
      <w:r w:rsidRPr="00C005F5">
        <w:rPr>
          <w:b/>
          <w:i/>
          <w:color w:val="FF0000"/>
        </w:rPr>
        <w:t xml:space="preserve"> </w:t>
      </w:r>
      <w:r w:rsidRPr="0015117E">
        <w:rPr>
          <w:b/>
          <w:i/>
          <w:color w:val="FF0000"/>
        </w:rPr>
        <w:t>Классификация сетей телекоммуникаций: первичные и вторичные сети связи, транспортные сети и сети доступа, глобальные и локальные сети связи. Режимы переноса информации по сети: синхронный и асинхронный. Архитектура и топология сетей связи.</w:t>
      </w:r>
    </w:p>
    <w:p w:rsidR="00C729AC" w:rsidRDefault="00C729AC" w:rsidP="00C729AC">
      <w:pPr>
        <w:rPr>
          <w:u w:val="single"/>
        </w:rPr>
      </w:pPr>
    </w:p>
    <w:p w:rsidR="00C729AC" w:rsidRPr="00C01449" w:rsidRDefault="00C729AC" w:rsidP="00C729AC">
      <w:pPr>
        <w:ind w:firstLine="567"/>
        <w:rPr>
          <w:u w:val="single"/>
        </w:rPr>
      </w:pPr>
      <w:r>
        <w:rPr>
          <w:u w:val="single"/>
        </w:rPr>
        <w:t>Современные инфокоммуникационные сети</w:t>
      </w:r>
      <w:r w:rsidRPr="00C01449">
        <w:rPr>
          <w:u w:val="single"/>
        </w:rPr>
        <w:t xml:space="preserve"> </w:t>
      </w:r>
      <w:r>
        <w:rPr>
          <w:u w:val="single"/>
        </w:rPr>
        <w:t>состоят из</w:t>
      </w:r>
      <w:r w:rsidRPr="00C01449">
        <w:rPr>
          <w:u w:val="single"/>
        </w:rPr>
        <w:t>:</w:t>
      </w:r>
    </w:p>
    <w:p w:rsidR="00C729AC" w:rsidRPr="00C01449" w:rsidRDefault="00C729AC" w:rsidP="00C729AC">
      <w:r w:rsidRPr="00C01449">
        <w:t>1) первичн</w:t>
      </w:r>
      <w:r>
        <w:t>ой</w:t>
      </w:r>
      <w:r w:rsidRPr="00C01449">
        <w:t xml:space="preserve"> </w:t>
      </w:r>
      <w:r>
        <w:t>сети</w:t>
      </w:r>
      <w:r w:rsidRPr="00C01449">
        <w:t xml:space="preserve"> связи</w:t>
      </w:r>
      <w:r>
        <w:t xml:space="preserve"> </w:t>
      </w:r>
      <w:r w:rsidRPr="00C01449">
        <w:t>(транспортная)</w:t>
      </w:r>
    </w:p>
    <w:p w:rsidR="00986EFC" w:rsidRDefault="00C729AC" w:rsidP="00C729AC">
      <w:r w:rsidRPr="00C01449">
        <w:t>2) втори</w:t>
      </w:r>
      <w:r>
        <w:t>чной сети инфокоммуникационных</w:t>
      </w:r>
      <w:r w:rsidRPr="00C01449">
        <w:t xml:space="preserve"> услуг</w:t>
      </w:r>
      <w:r>
        <w:t xml:space="preserve"> (сеть доступа</w:t>
      </w:r>
      <w:r w:rsidR="00986EFC">
        <w:t>).</w:t>
      </w:r>
    </w:p>
    <w:p w:rsidR="00986EFC" w:rsidRDefault="00986EFC" w:rsidP="00986EFC">
      <w:pPr>
        <w:ind w:firstLine="567"/>
      </w:pPr>
      <w:r>
        <w:t xml:space="preserve">Между данными сетями существует </w:t>
      </w:r>
      <w:r w:rsidRPr="00C01449">
        <w:t>слой адаптации</w:t>
      </w:r>
      <w:r>
        <w:t>.</w:t>
      </w:r>
    </w:p>
    <w:p w:rsidR="00986EFC" w:rsidRPr="00C01449" w:rsidRDefault="00986EFC" w:rsidP="00C729AC"/>
    <w:p w:rsidR="00C729AC" w:rsidRDefault="00986EFC" w:rsidP="00986EFC">
      <w:pPr>
        <w:jc w:val="center"/>
      </w:pPr>
      <w:r>
        <w:object w:dxaOrig="9337" w:dyaOrig="4692">
          <v:shape id="_x0000_i1028" type="#_x0000_t75" style="width:443.25pt;height:222.75pt" o:ole="">
            <v:imagedata r:id="rId14" o:title=""/>
          </v:shape>
          <o:OLEObject Type="Embed" ProgID="Visio.Drawing.15" ShapeID="_x0000_i1028" DrawAspect="Content" ObjectID="_1493982185" r:id="rId15"/>
        </w:object>
      </w:r>
    </w:p>
    <w:p w:rsidR="0015117E" w:rsidRDefault="00C729AC" w:rsidP="00B9264B">
      <w:pPr>
        <w:ind w:firstLine="567"/>
        <w:jc w:val="both"/>
      </w:pPr>
      <w:r w:rsidRPr="00C729AC">
        <w:rPr>
          <w:b/>
          <w:i/>
          <w:color w:val="7030A0"/>
        </w:rPr>
        <w:lastRenderedPageBreak/>
        <w:t>Первичная сеть</w:t>
      </w:r>
      <w:r w:rsidRPr="00C729AC">
        <w:rPr>
          <w:color w:val="7030A0"/>
        </w:rPr>
        <w:t xml:space="preserve"> </w:t>
      </w:r>
      <w:r w:rsidRPr="00C729AC">
        <w:t xml:space="preserve">— это совокупность всех каналов без подразделения их по назначению и видам связи. В состав ее входят линии и каналообразующая аппаратура. Первичная сеть является единой для всех потребителей каналов и представляет собой базу для вторичных. </w:t>
      </w:r>
      <w:r w:rsidRPr="00C729AC">
        <w:rPr>
          <w:b/>
          <w:i/>
          <w:color w:val="7030A0"/>
        </w:rPr>
        <w:t>Вторичная сеть</w:t>
      </w:r>
      <w:r w:rsidRPr="00C729AC">
        <w:rPr>
          <w:color w:val="7030A0"/>
        </w:rPr>
        <w:t xml:space="preserve"> </w:t>
      </w:r>
      <w:r w:rsidRPr="00C729AC">
        <w:t>состоит из каналов одного назначения (телефонных, телеграфных, передачи газет, вещания, видеотелефонных, передачи данных, телевидения и др.), образуемых на базе первичной сети. Вторичная сеть включает коммутационные узлы, оконечные пункты и каналы, выделенные на первичной сети </w:t>
      </w:r>
    </w:p>
    <w:p w:rsidR="00986EFC" w:rsidRDefault="00986EFC" w:rsidP="00925F1A">
      <w:pPr>
        <w:tabs>
          <w:tab w:val="left" w:pos="993"/>
        </w:tabs>
        <w:jc w:val="both"/>
      </w:pPr>
    </w:p>
    <w:p w:rsidR="00986EFC" w:rsidRPr="00986EFC" w:rsidRDefault="00986EFC" w:rsidP="00986EFC">
      <w:pPr>
        <w:ind w:firstLine="567"/>
        <w:jc w:val="both"/>
        <w:rPr>
          <w:b/>
          <w:color w:val="FF0000"/>
        </w:rPr>
      </w:pPr>
      <w:r w:rsidRPr="00986EFC">
        <w:rPr>
          <w:b/>
          <w:color w:val="FF0000"/>
        </w:rPr>
        <w:t>Сети телекоммуникаций классифицируются:</w:t>
      </w:r>
    </w:p>
    <w:p w:rsidR="00986EFC" w:rsidRDefault="00986EFC" w:rsidP="00986EFC">
      <w:pPr>
        <w:ind w:firstLine="567"/>
        <w:jc w:val="both"/>
        <w:rPr>
          <w:u w:val="single"/>
        </w:rPr>
      </w:pPr>
    </w:p>
    <w:p w:rsidR="00986EFC" w:rsidRPr="00C01449" w:rsidRDefault="00986EFC" w:rsidP="00986EFC">
      <w:pPr>
        <w:ind w:firstLine="567"/>
        <w:jc w:val="both"/>
      </w:pPr>
      <w:r w:rsidRPr="00C01449">
        <w:rPr>
          <w:u w:val="single"/>
        </w:rPr>
        <w:t>По величине охвата территории</w:t>
      </w:r>
      <w:r w:rsidRPr="00C01449">
        <w:t>:</w:t>
      </w:r>
    </w:p>
    <w:p w:rsidR="00986EFC" w:rsidRPr="00C01449" w:rsidRDefault="00986EFC" w:rsidP="00986EFC">
      <w:pPr>
        <w:ind w:firstLine="567"/>
      </w:pPr>
      <w:r w:rsidRPr="00C01449">
        <w:t>-глобальные (Интернет, интелсет)</w:t>
      </w:r>
    </w:p>
    <w:p w:rsidR="00986EFC" w:rsidRPr="00C01449" w:rsidRDefault="00986EFC" w:rsidP="00986EFC">
      <w:pPr>
        <w:ind w:firstLine="567"/>
      </w:pPr>
      <w:r w:rsidRPr="00C01449">
        <w:t>-национальные (магистральные) 12.500км</w:t>
      </w:r>
    </w:p>
    <w:p w:rsidR="00986EFC" w:rsidRPr="00C01449" w:rsidRDefault="00986EFC" w:rsidP="00986EFC">
      <w:pPr>
        <w:ind w:firstLine="567"/>
      </w:pPr>
      <w:r w:rsidRPr="00C01449">
        <w:t>-региональные (зональные) (600км)</w:t>
      </w:r>
    </w:p>
    <w:p w:rsidR="00986EFC" w:rsidRPr="00C01449" w:rsidRDefault="00986EFC" w:rsidP="00986EFC">
      <w:pPr>
        <w:ind w:firstLine="567"/>
      </w:pPr>
      <w:r w:rsidRPr="00C01449">
        <w:t>- местные (деревня, город до 100км)</w:t>
      </w:r>
    </w:p>
    <w:p w:rsidR="00986EFC" w:rsidRDefault="00986EFC" w:rsidP="00986EFC">
      <w:pPr>
        <w:ind w:firstLine="567"/>
        <w:jc w:val="both"/>
      </w:pPr>
      <w:r w:rsidRPr="00C01449">
        <w:t>- локальные</w:t>
      </w:r>
    </w:p>
    <w:p w:rsidR="00986EFC" w:rsidRPr="00C01449" w:rsidRDefault="00986EFC" w:rsidP="00B9264B">
      <w:pPr>
        <w:jc w:val="both"/>
      </w:pPr>
    </w:p>
    <w:p w:rsidR="00986EFC" w:rsidRPr="00C01449" w:rsidRDefault="00986EFC" w:rsidP="00986EFC">
      <w:pPr>
        <w:ind w:firstLine="567"/>
        <w:jc w:val="both"/>
      </w:pPr>
      <w:r w:rsidRPr="00C01449">
        <w:rPr>
          <w:u w:val="single"/>
        </w:rPr>
        <w:t>По видам передаваемых сигналов</w:t>
      </w:r>
      <w:r w:rsidRPr="00C01449">
        <w:t>:</w:t>
      </w:r>
    </w:p>
    <w:p w:rsidR="00986EFC" w:rsidRPr="00C01449" w:rsidRDefault="00986EFC" w:rsidP="00986EFC">
      <w:pPr>
        <w:ind w:firstLine="567"/>
        <w:jc w:val="both"/>
      </w:pPr>
      <w:r w:rsidRPr="00C01449">
        <w:t>- сеть передачи данных</w:t>
      </w:r>
    </w:p>
    <w:p w:rsidR="00986EFC" w:rsidRPr="00C01449" w:rsidRDefault="00986EFC" w:rsidP="00986EFC">
      <w:pPr>
        <w:ind w:firstLine="567"/>
        <w:jc w:val="both"/>
      </w:pPr>
      <w:r w:rsidRPr="00C01449">
        <w:lastRenderedPageBreak/>
        <w:t>- сеть общего пользования</w:t>
      </w:r>
    </w:p>
    <w:p w:rsidR="00986EFC" w:rsidRPr="00C01449" w:rsidRDefault="00986EFC" w:rsidP="00986EFC">
      <w:pPr>
        <w:ind w:firstLine="567"/>
        <w:jc w:val="both"/>
      </w:pPr>
      <w:r w:rsidRPr="00C01449">
        <w:t>- сеть ТВ</w:t>
      </w:r>
    </w:p>
    <w:p w:rsidR="00986EFC" w:rsidRDefault="00986EFC" w:rsidP="00986EFC">
      <w:pPr>
        <w:ind w:firstLine="567"/>
        <w:jc w:val="both"/>
      </w:pPr>
      <w:r w:rsidRPr="00C01449">
        <w:t>- сеть ЗВ</w:t>
      </w:r>
    </w:p>
    <w:p w:rsidR="00986EFC" w:rsidRPr="00C01449" w:rsidRDefault="00986EFC" w:rsidP="00986EFC">
      <w:pPr>
        <w:jc w:val="both"/>
      </w:pPr>
    </w:p>
    <w:p w:rsidR="00986EFC" w:rsidRPr="00C01449" w:rsidRDefault="00986EFC" w:rsidP="00986EFC">
      <w:pPr>
        <w:ind w:firstLine="567"/>
        <w:jc w:val="both"/>
        <w:rPr>
          <w:u w:val="single"/>
        </w:rPr>
      </w:pPr>
      <w:r w:rsidRPr="00C01449">
        <w:rPr>
          <w:u w:val="single"/>
        </w:rPr>
        <w:t>По назначению:</w:t>
      </w:r>
    </w:p>
    <w:p w:rsidR="00986EFC" w:rsidRPr="00C01449" w:rsidRDefault="00986EFC" w:rsidP="00986EFC">
      <w:pPr>
        <w:ind w:firstLine="567"/>
        <w:jc w:val="both"/>
      </w:pPr>
      <w:r w:rsidRPr="00C01449">
        <w:t>- для передачи и транзита эл. сигналов и подключения пользователей первичная сеть.</w:t>
      </w:r>
    </w:p>
    <w:p w:rsidR="00986EFC" w:rsidRDefault="00986EFC" w:rsidP="00986EFC">
      <w:pPr>
        <w:ind w:firstLine="567"/>
        <w:jc w:val="both"/>
      </w:pPr>
      <w:r w:rsidRPr="00C01449">
        <w:t xml:space="preserve">- для распределение эл. </w:t>
      </w:r>
      <w:r w:rsidRPr="00C01449">
        <w:rPr>
          <w:lang w:val="en-US"/>
        </w:rPr>
        <w:t>c</w:t>
      </w:r>
      <w:r w:rsidRPr="00C01449">
        <w:t>игналов потребителям – вторичная сеть.</w:t>
      </w:r>
    </w:p>
    <w:p w:rsidR="00986EFC" w:rsidRPr="00C01449" w:rsidRDefault="00986EFC" w:rsidP="00986EFC">
      <w:pPr>
        <w:jc w:val="both"/>
      </w:pPr>
    </w:p>
    <w:p w:rsidR="00986EFC" w:rsidRPr="00C01449" w:rsidRDefault="00986EFC" w:rsidP="00986EFC">
      <w:pPr>
        <w:ind w:firstLine="567"/>
        <w:jc w:val="both"/>
        <w:rPr>
          <w:u w:val="single"/>
        </w:rPr>
      </w:pPr>
      <w:r w:rsidRPr="00C01449">
        <w:rPr>
          <w:u w:val="single"/>
        </w:rPr>
        <w:t>По применению:</w:t>
      </w:r>
    </w:p>
    <w:p w:rsidR="00986EFC" w:rsidRPr="00C01449" w:rsidRDefault="00986EFC" w:rsidP="00986EFC">
      <w:pPr>
        <w:ind w:firstLine="567"/>
        <w:jc w:val="both"/>
      </w:pPr>
      <w:r w:rsidRPr="00C01449">
        <w:t>-общего пользования (</w:t>
      </w:r>
      <w:r w:rsidRPr="00C01449">
        <w:rPr>
          <w:lang w:val="en-US"/>
        </w:rPr>
        <w:t>Public</w:t>
      </w:r>
      <w:r w:rsidRPr="00C01449">
        <w:t xml:space="preserve"> </w:t>
      </w:r>
      <w:r w:rsidRPr="00C01449">
        <w:rPr>
          <w:lang w:val="en-US"/>
        </w:rPr>
        <w:t>Network</w:t>
      </w:r>
      <w:r w:rsidRPr="00C01449">
        <w:t>)</w:t>
      </w:r>
    </w:p>
    <w:p w:rsidR="00986EFC" w:rsidRPr="00C01449" w:rsidRDefault="00986EFC" w:rsidP="00986EFC">
      <w:pPr>
        <w:ind w:firstLine="567"/>
        <w:jc w:val="both"/>
      </w:pPr>
      <w:r w:rsidRPr="00C01449">
        <w:t>-ведомственные (корпоративные) сети (банка, аэропорта)</w:t>
      </w:r>
    </w:p>
    <w:p w:rsidR="00986EFC" w:rsidRPr="00C01449" w:rsidRDefault="00986EFC" w:rsidP="00986EFC">
      <w:pPr>
        <w:ind w:firstLine="567"/>
        <w:jc w:val="both"/>
      </w:pPr>
      <w:r w:rsidRPr="00C01449">
        <w:t>-специальные (министерство обороны, правительств. связь)</w:t>
      </w:r>
    </w:p>
    <w:p w:rsidR="00B9264B" w:rsidRDefault="00986EFC" w:rsidP="00B9264B">
      <w:pPr>
        <w:ind w:firstLine="567"/>
        <w:jc w:val="both"/>
      </w:pPr>
      <w:r w:rsidRPr="00C01449">
        <w:t>- технологические (вдоль газа и нефтепроводов и вдоль техн</w:t>
      </w:r>
      <w:r>
        <w:t>ических систем</w:t>
      </w:r>
      <w:r w:rsidRPr="00C01449">
        <w:t>м: для обслуживания и эксплуатации)</w:t>
      </w:r>
    </w:p>
    <w:p w:rsidR="00B9264B" w:rsidRDefault="00B9264B" w:rsidP="00B9264B">
      <w:pPr>
        <w:jc w:val="both"/>
      </w:pPr>
    </w:p>
    <w:p w:rsidR="00986EFC" w:rsidRPr="00B9264B" w:rsidRDefault="00986EFC" w:rsidP="00B9264B">
      <w:pPr>
        <w:ind w:firstLine="567"/>
        <w:jc w:val="both"/>
      </w:pPr>
      <w:r w:rsidRPr="00C01449">
        <w:rPr>
          <w:u w:val="single"/>
        </w:rPr>
        <w:t>По виду коммутации:</w:t>
      </w:r>
    </w:p>
    <w:p w:rsidR="00986EFC" w:rsidRPr="00C01449" w:rsidRDefault="00986EFC" w:rsidP="00986EFC">
      <w:pPr>
        <w:ind w:firstLine="567"/>
      </w:pPr>
      <w:r w:rsidRPr="00C01449">
        <w:t>-С коммутацией каналов (гарантированное качество, минимальные задержки при передаче) (До передачи информации создается канал связи)</w:t>
      </w:r>
    </w:p>
    <w:p w:rsidR="00986EFC" w:rsidRPr="00C01449" w:rsidRDefault="00986EFC" w:rsidP="00986EFC">
      <w:pPr>
        <w:ind w:firstLine="567"/>
      </w:pPr>
      <w:r w:rsidRPr="00C01449">
        <w:lastRenderedPageBreak/>
        <w:t>- С коммутацией сообщений (сообщение пользователя передается с промежуточным накоплением в транзитных узлах)</w:t>
      </w:r>
    </w:p>
    <w:p w:rsidR="00986EFC" w:rsidRDefault="00986EFC" w:rsidP="00986EFC">
      <w:pPr>
        <w:ind w:firstLine="567"/>
      </w:pPr>
      <w:r w:rsidRPr="00C01449">
        <w:t>- С коммутацией пакетов (сообщение пользователя нарезается на пакеты для последующей передачи)</w:t>
      </w:r>
    </w:p>
    <w:p w:rsidR="00986EFC" w:rsidRPr="00C01449" w:rsidRDefault="00986EFC" w:rsidP="00986EFC"/>
    <w:p w:rsidR="00986EFC" w:rsidRPr="00C01449" w:rsidRDefault="00986EFC" w:rsidP="00986EFC">
      <w:pPr>
        <w:ind w:firstLine="567"/>
        <w:jc w:val="both"/>
        <w:rPr>
          <w:u w:val="single"/>
        </w:rPr>
      </w:pPr>
      <w:r w:rsidRPr="00C01449">
        <w:rPr>
          <w:u w:val="single"/>
        </w:rPr>
        <w:t>По режиму переноса:</w:t>
      </w:r>
    </w:p>
    <w:p w:rsidR="00986EFC" w:rsidRPr="00C01449" w:rsidRDefault="00986EFC" w:rsidP="00986EFC">
      <w:pPr>
        <w:ind w:firstLine="567"/>
        <w:jc w:val="both"/>
      </w:pPr>
      <w:r w:rsidRPr="00C01449">
        <w:t>- синхронные</w:t>
      </w:r>
    </w:p>
    <w:p w:rsidR="00986EFC" w:rsidRPr="00C01449" w:rsidRDefault="00986EFC" w:rsidP="00986EFC">
      <w:pPr>
        <w:ind w:firstLine="567"/>
        <w:jc w:val="both"/>
      </w:pPr>
      <w:r w:rsidRPr="00C01449">
        <w:t>- асинхронные</w:t>
      </w:r>
    </w:p>
    <w:p w:rsidR="00986EFC" w:rsidRPr="00C01449" w:rsidRDefault="00986EFC" w:rsidP="00986EFC">
      <w:pPr>
        <w:jc w:val="both"/>
      </w:pPr>
    </w:p>
    <w:p w:rsidR="00986EFC" w:rsidRPr="00C01449" w:rsidRDefault="00986EFC" w:rsidP="00986EFC">
      <w:pPr>
        <w:ind w:firstLine="567"/>
        <w:jc w:val="both"/>
      </w:pPr>
      <w:r w:rsidRPr="00C01449">
        <w:t>Первичные сети классифицируются</w:t>
      </w:r>
    </w:p>
    <w:p w:rsidR="00986EFC" w:rsidRPr="00C01449" w:rsidRDefault="00986EFC" w:rsidP="00986EFC">
      <w:pPr>
        <w:ind w:firstLine="567"/>
        <w:jc w:val="both"/>
      </w:pPr>
      <w:r w:rsidRPr="00C01449">
        <w:rPr>
          <w:u w:val="single"/>
        </w:rPr>
        <w:t>По территориальному признаку</w:t>
      </w:r>
      <w:r w:rsidRPr="00C01449">
        <w:t>:</w:t>
      </w:r>
    </w:p>
    <w:p w:rsidR="00986EFC" w:rsidRPr="00C01449" w:rsidRDefault="00986EFC" w:rsidP="00986EFC">
      <w:pPr>
        <w:ind w:firstLine="567"/>
        <w:jc w:val="both"/>
      </w:pPr>
      <w:r w:rsidRPr="00C01449">
        <w:t>- магистральные</w:t>
      </w:r>
    </w:p>
    <w:p w:rsidR="00986EFC" w:rsidRPr="00C01449" w:rsidRDefault="00986EFC" w:rsidP="00986EFC">
      <w:pPr>
        <w:ind w:firstLine="567"/>
        <w:jc w:val="both"/>
      </w:pPr>
      <w:r w:rsidRPr="00C01449">
        <w:t>- внутризоновые</w:t>
      </w:r>
    </w:p>
    <w:p w:rsidR="00986EFC" w:rsidRPr="00C01449" w:rsidRDefault="00986EFC" w:rsidP="00986EFC">
      <w:pPr>
        <w:ind w:firstLine="567"/>
        <w:jc w:val="both"/>
      </w:pPr>
      <w:r w:rsidRPr="00C01449">
        <w:t>- местные</w:t>
      </w:r>
    </w:p>
    <w:p w:rsidR="00986EFC" w:rsidRPr="00C01449" w:rsidRDefault="00986EFC" w:rsidP="00986EFC">
      <w:pPr>
        <w:jc w:val="both"/>
      </w:pPr>
      <w:r w:rsidRPr="00C01449">
        <w:t xml:space="preserve"> </w:t>
      </w:r>
    </w:p>
    <w:p w:rsidR="00986EFC" w:rsidRPr="00C01449" w:rsidRDefault="00986EFC" w:rsidP="00986EFC">
      <w:pPr>
        <w:ind w:firstLine="567"/>
        <w:jc w:val="both"/>
      </w:pPr>
      <w:r w:rsidRPr="00C01449">
        <w:t>Вторичная сеть классифицируются</w:t>
      </w:r>
    </w:p>
    <w:p w:rsidR="00986EFC" w:rsidRPr="00C01449" w:rsidRDefault="00986EFC" w:rsidP="00986EFC">
      <w:pPr>
        <w:ind w:firstLine="567"/>
        <w:jc w:val="both"/>
      </w:pPr>
      <w:r w:rsidRPr="00C01449">
        <w:tab/>
      </w:r>
      <w:r w:rsidRPr="00C01449">
        <w:rPr>
          <w:u w:val="single"/>
        </w:rPr>
        <w:t>По наличию коммутации</w:t>
      </w:r>
      <w:r w:rsidRPr="00C01449">
        <w:t>:</w:t>
      </w:r>
    </w:p>
    <w:p w:rsidR="00986EFC" w:rsidRPr="00C01449" w:rsidRDefault="00986EFC" w:rsidP="00986EFC">
      <w:pPr>
        <w:ind w:firstLine="567"/>
        <w:jc w:val="both"/>
      </w:pPr>
      <w:r w:rsidRPr="00C01449">
        <w:t xml:space="preserve">- коммутируемые </w:t>
      </w:r>
    </w:p>
    <w:p w:rsidR="00986EFC" w:rsidRPr="00C01449" w:rsidRDefault="00986EFC" w:rsidP="00986EFC">
      <w:pPr>
        <w:ind w:firstLine="567"/>
        <w:jc w:val="both"/>
      </w:pPr>
      <w:r w:rsidRPr="00C01449">
        <w:t xml:space="preserve">- не коммутируемые </w:t>
      </w:r>
    </w:p>
    <w:p w:rsidR="00986EFC" w:rsidRPr="00C01449" w:rsidRDefault="00986EFC" w:rsidP="00986EFC">
      <w:pPr>
        <w:ind w:firstLine="567"/>
        <w:jc w:val="both"/>
      </w:pPr>
      <w:r w:rsidRPr="00C01449">
        <w:tab/>
      </w:r>
    </w:p>
    <w:p w:rsidR="00986EFC" w:rsidRDefault="00986EFC" w:rsidP="00925F1A">
      <w:pPr>
        <w:tabs>
          <w:tab w:val="left" w:pos="993"/>
        </w:tabs>
        <w:jc w:val="both"/>
      </w:pPr>
    </w:p>
    <w:p w:rsidR="00C729AC" w:rsidRDefault="00B9264B" w:rsidP="00B9264B">
      <w:pPr>
        <w:ind w:firstLine="567"/>
        <w:jc w:val="both"/>
        <w:rPr>
          <w:u w:val="single"/>
        </w:rPr>
      </w:pPr>
      <w:r w:rsidRPr="0015117E">
        <w:rPr>
          <w:b/>
          <w:i/>
          <w:color w:val="FF0000"/>
        </w:rPr>
        <w:lastRenderedPageBreak/>
        <w:t>Режимы переноса информации по сети: синхронный и асинхронный</w:t>
      </w:r>
    </w:p>
    <w:p w:rsidR="00B9264B" w:rsidRDefault="00B9264B" w:rsidP="00B9264B">
      <w:pPr>
        <w:ind w:firstLine="567"/>
        <w:jc w:val="both"/>
      </w:pPr>
    </w:p>
    <w:p w:rsidR="00C729AC" w:rsidRDefault="00B9264B" w:rsidP="00B9264B">
      <w:pPr>
        <w:ind w:firstLine="567"/>
        <w:jc w:val="both"/>
      </w:pPr>
      <w:r>
        <w:t>Термин “</w:t>
      </w:r>
      <w:r w:rsidRPr="00B9264B">
        <w:rPr>
          <w:b/>
          <w:i/>
          <w:color w:val="7030A0"/>
        </w:rPr>
        <w:t>режим переноса</w:t>
      </w:r>
      <w:r>
        <w:t>” определяет совокупность методов передачи и коммутации, с помощью которых в телекоммуникационной сети обеспечивается транспортировка информации от источника до получателя.</w:t>
      </w:r>
    </w:p>
    <w:p w:rsidR="00B9264B" w:rsidRDefault="00B9264B" w:rsidP="00B9264B">
      <w:pPr>
        <w:ind w:firstLine="567"/>
        <w:jc w:val="both"/>
      </w:pPr>
      <w:r>
        <w:t xml:space="preserve">Режим переноса информации в сети можно организовать </w:t>
      </w:r>
      <w:r w:rsidRPr="00B9264B">
        <w:rPr>
          <w:b/>
          <w:i/>
          <w:color w:val="7030A0"/>
        </w:rPr>
        <w:t>синхронным</w:t>
      </w:r>
      <w:r w:rsidRPr="00B9264B">
        <w:rPr>
          <w:color w:val="7030A0"/>
        </w:rPr>
        <w:t xml:space="preserve"> </w:t>
      </w:r>
      <w:r>
        <w:t xml:space="preserve">способом либо </w:t>
      </w:r>
      <w:r w:rsidRPr="00B9264B">
        <w:rPr>
          <w:b/>
          <w:i/>
          <w:color w:val="7030A0"/>
        </w:rPr>
        <w:t>асинхронным</w:t>
      </w:r>
      <w:r w:rsidR="00EF1F5A">
        <w:t>.</w:t>
      </w:r>
    </w:p>
    <w:p w:rsidR="00EF1F5A" w:rsidRDefault="00EF1F5A" w:rsidP="00EF1F5A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462884" cy="3152775"/>
            <wp:effectExtent l="0" t="0" r="4445" b="0"/>
            <wp:docPr id="5" name="Рисунок 5" descr="http://www.kolomna-school7-ict.narod.ru/DATA/p5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kolomna-school7-ict.narod.ru/DATA/p511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26" cy="315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6C" w:rsidRPr="00EF1F5A" w:rsidRDefault="0098376C" w:rsidP="00EF1F5A">
      <w:pPr>
        <w:ind w:firstLine="567"/>
        <w:jc w:val="both"/>
      </w:pPr>
      <w:r w:rsidRPr="00EF1F5A">
        <w:rPr>
          <w:i/>
          <w:color w:val="7030A0"/>
        </w:rPr>
        <w:lastRenderedPageBreak/>
        <w:t>Синхронный метод</w:t>
      </w:r>
      <w:r w:rsidRPr="00EF1F5A">
        <w:rPr>
          <w:color w:val="7030A0"/>
        </w:rPr>
        <w:t> </w:t>
      </w:r>
      <w:r w:rsidRPr="00EF1F5A">
        <w:t>отличается тем, что данные передаются блоками. Для синхронизации работы приемника и передатчика в начале блока посылают биты синхронизации. После этого передаются данные, код обнаружения ошибки и символ, обозначающий окончание передачи. Эта последовательность образует стандартную схему передачи данных при синхронном методе. В случае синхронной передачи данные передаются и в виде символов, и как поток битов. Кодом обнаружения ошибки чаще всего является циклический избыточный код обнаружения ошибок (CRC), который определяется по содержимому поля данных. С его помощью можно однозначно определить достоверность принятой информации.</w:t>
      </w:r>
    </w:p>
    <w:p w:rsidR="0098376C" w:rsidRPr="00EF1F5A" w:rsidRDefault="0098376C" w:rsidP="00EF1F5A">
      <w:pPr>
        <w:ind w:firstLine="567"/>
        <w:jc w:val="both"/>
      </w:pPr>
      <w:r w:rsidRPr="00EF1F5A">
        <w:t>К преимуществам метода синхронной передачи данных относят:</w:t>
      </w:r>
    </w:p>
    <w:p w:rsidR="0098376C" w:rsidRPr="00EF1F5A" w:rsidRDefault="0098376C" w:rsidP="00EF1F5A">
      <w:pPr>
        <w:ind w:firstLine="567"/>
        <w:jc w:val="both"/>
      </w:pPr>
      <w:r w:rsidRPr="00EF1F5A">
        <w:t>• высокую эффективность;</w:t>
      </w:r>
    </w:p>
    <w:p w:rsidR="0098376C" w:rsidRPr="00EF1F5A" w:rsidRDefault="0098376C" w:rsidP="00EF1F5A">
      <w:pPr>
        <w:ind w:firstLine="567"/>
        <w:jc w:val="both"/>
      </w:pPr>
      <w:r w:rsidRPr="00EF1F5A">
        <w:t>• надежный встроенный механизм обнаружения ошибок;</w:t>
      </w:r>
    </w:p>
    <w:p w:rsidR="0098376C" w:rsidRPr="00EF1F5A" w:rsidRDefault="0098376C" w:rsidP="00EF1F5A">
      <w:pPr>
        <w:ind w:firstLine="567"/>
        <w:jc w:val="both"/>
      </w:pPr>
      <w:r w:rsidRPr="00EF1F5A">
        <w:t>• высокую скорость передачи данных.</w:t>
      </w:r>
    </w:p>
    <w:p w:rsidR="0098376C" w:rsidRPr="00EF1F5A" w:rsidRDefault="0098376C" w:rsidP="00EF1F5A">
      <w:pPr>
        <w:ind w:firstLine="567"/>
        <w:jc w:val="both"/>
      </w:pPr>
      <w:r w:rsidRPr="00EF1F5A">
        <w:t>Основным недостатком этого метода является дорогое интерфейсное оборудование.</w:t>
      </w:r>
    </w:p>
    <w:p w:rsidR="00B9264B" w:rsidRDefault="00B9264B" w:rsidP="00EF1F5A">
      <w:pPr>
        <w:ind w:firstLine="567"/>
        <w:jc w:val="both"/>
      </w:pPr>
    </w:p>
    <w:p w:rsidR="00EF1F5A" w:rsidRDefault="00EF1F5A" w:rsidP="00EF1F5A">
      <w:pPr>
        <w:ind w:firstLine="567"/>
        <w:jc w:val="both"/>
      </w:pPr>
    </w:p>
    <w:p w:rsidR="00EF1F5A" w:rsidRDefault="00EF1F5A" w:rsidP="00EF1F5A">
      <w:pPr>
        <w:ind w:firstLine="567"/>
        <w:jc w:val="both"/>
      </w:pPr>
    </w:p>
    <w:p w:rsidR="00EF1F5A" w:rsidRPr="00EF1F5A" w:rsidRDefault="00EF1F5A" w:rsidP="00EF1F5A">
      <w:pPr>
        <w:ind w:firstLine="567"/>
        <w:jc w:val="both"/>
      </w:pPr>
    </w:p>
    <w:p w:rsidR="00EF1F5A" w:rsidRPr="00EF1F5A" w:rsidRDefault="00EF1F5A" w:rsidP="00EF1F5A">
      <w:pPr>
        <w:ind w:firstLine="567"/>
        <w:jc w:val="both"/>
      </w:pPr>
      <w:r w:rsidRPr="00EF1F5A">
        <w:rPr>
          <w:i/>
          <w:color w:val="7030A0"/>
        </w:rPr>
        <w:lastRenderedPageBreak/>
        <w:t>Асинхронный метод</w:t>
      </w:r>
      <w:r w:rsidRPr="00EF1F5A">
        <w:rPr>
          <w:color w:val="7030A0"/>
        </w:rPr>
        <w:t> </w:t>
      </w:r>
      <w:r w:rsidRPr="00EF1F5A">
        <w:t>отличается тем, что каждый символ передается отдельной посылкой. Стартовые биты предупреждают приемник о начале передачи, после чего передается сам символ. Для определения достоверности передачи применяется бит четности. Бит четности равен единице, когда количество единиц в символе нечетно, и нулю, когда их количество четное. Последний бит, который называется «стоп-битом», сигнализирует об окончании передачи. Эта последовательность образует стандартную схему передачи данных при асинхронном методе.</w:t>
      </w:r>
    </w:p>
    <w:p w:rsidR="00EF1F5A" w:rsidRPr="00EF1F5A" w:rsidRDefault="00EF1F5A" w:rsidP="00EF1F5A">
      <w:pPr>
        <w:ind w:firstLine="567"/>
        <w:jc w:val="both"/>
      </w:pPr>
      <w:r w:rsidRPr="00EF1F5A">
        <w:t>Преимуществами метода асинхронной передачи являются:</w:t>
      </w:r>
    </w:p>
    <w:p w:rsidR="00EF1F5A" w:rsidRPr="00EF1F5A" w:rsidRDefault="00EF1F5A" w:rsidP="00EF1F5A">
      <w:pPr>
        <w:ind w:firstLine="567"/>
        <w:jc w:val="both"/>
      </w:pPr>
      <w:r w:rsidRPr="00EF1F5A">
        <w:t>• недорогое (по сравнению с синхронным) интерфейсное оборудование;</w:t>
      </w:r>
    </w:p>
    <w:p w:rsidR="00EF1F5A" w:rsidRPr="00EF1F5A" w:rsidRDefault="00EF1F5A" w:rsidP="00EF1F5A">
      <w:pPr>
        <w:ind w:firstLine="567"/>
        <w:jc w:val="both"/>
      </w:pPr>
      <w:r w:rsidRPr="00EF1F5A">
        <w:t>• несложная отработанная система передачи.</w:t>
      </w:r>
    </w:p>
    <w:p w:rsidR="00EF1F5A" w:rsidRPr="00EF1F5A" w:rsidRDefault="00EF1F5A" w:rsidP="00EF1F5A">
      <w:pPr>
        <w:ind w:firstLine="567"/>
        <w:jc w:val="both"/>
      </w:pPr>
      <w:r w:rsidRPr="00EF1F5A">
        <w:t>К недостаткам этого метода относят:</w:t>
      </w:r>
    </w:p>
    <w:p w:rsidR="00EF1F5A" w:rsidRPr="00EF1F5A" w:rsidRDefault="00EF1F5A" w:rsidP="00EF1F5A">
      <w:pPr>
        <w:ind w:firstLine="567"/>
        <w:jc w:val="both"/>
      </w:pPr>
      <w:r w:rsidRPr="00EF1F5A">
        <w:t>• потери части пропускной способности на передачу служебных битов;</w:t>
      </w:r>
    </w:p>
    <w:p w:rsidR="00EF1F5A" w:rsidRPr="00EF1F5A" w:rsidRDefault="00EF1F5A" w:rsidP="00EF1F5A">
      <w:pPr>
        <w:ind w:firstLine="567"/>
        <w:jc w:val="both"/>
      </w:pPr>
      <w:r w:rsidRPr="00EF1F5A">
        <w:t>• невозможность определить достоверность полученной информации с помощью бита четности при множественной ошибке.</w:t>
      </w:r>
    </w:p>
    <w:p w:rsidR="00EF1F5A" w:rsidRPr="00EF1F5A" w:rsidRDefault="00EF1F5A" w:rsidP="00EF1F5A">
      <w:pPr>
        <w:ind w:firstLine="567"/>
        <w:jc w:val="both"/>
      </w:pPr>
      <w:r w:rsidRPr="00EF1F5A">
        <w:t>Метод асинхронной передачи используется в системах, в которых обмен данными происходит время от времени и не требуется высокая скорость их передачи.</w:t>
      </w:r>
    </w:p>
    <w:p w:rsidR="00EF1F5A" w:rsidRDefault="00EF1F5A" w:rsidP="00B9264B">
      <w:pPr>
        <w:ind w:firstLine="567"/>
        <w:jc w:val="both"/>
        <w:rPr>
          <w:b/>
          <w:color w:val="FF0000"/>
        </w:rPr>
      </w:pPr>
      <w:r w:rsidRPr="00EF1F5A">
        <w:rPr>
          <w:b/>
          <w:color w:val="FF0000"/>
        </w:rPr>
        <w:lastRenderedPageBreak/>
        <w:t>Архитектура и топология сетей связи</w:t>
      </w:r>
    </w:p>
    <w:p w:rsidR="00EF1F5A" w:rsidRDefault="00EF1F5A" w:rsidP="00B9264B">
      <w:pPr>
        <w:ind w:firstLine="567"/>
        <w:jc w:val="both"/>
        <w:rPr>
          <w:b/>
          <w:color w:val="FF0000"/>
        </w:rPr>
      </w:pPr>
    </w:p>
    <w:p w:rsidR="00EF1F5A" w:rsidRPr="00EF1F5A" w:rsidRDefault="00EF1F5A" w:rsidP="00EF1F5A">
      <w:pPr>
        <w:pStyle w:val="a7"/>
        <w:shd w:val="clear" w:color="auto" w:fill="FFFFFF"/>
        <w:spacing w:before="0" w:beforeAutospacing="0" w:after="0" w:afterAutospacing="0"/>
        <w:ind w:firstLine="567"/>
        <w:rPr>
          <w:rFonts w:cs="Arial"/>
          <w:color w:val="252525"/>
          <w:sz w:val="36"/>
          <w:szCs w:val="36"/>
        </w:rPr>
      </w:pPr>
      <w:r w:rsidRPr="00EF1F5A">
        <w:rPr>
          <w:rFonts w:cs="Arial"/>
          <w:b/>
          <w:bCs/>
          <w:color w:val="252525"/>
          <w:sz w:val="36"/>
          <w:szCs w:val="36"/>
        </w:rPr>
        <w:t>Сетевая топол</w:t>
      </w:r>
      <w:r>
        <w:rPr>
          <w:rFonts w:cs="Arial"/>
          <w:b/>
          <w:bCs/>
          <w:color w:val="252525"/>
          <w:sz w:val="36"/>
          <w:szCs w:val="36"/>
        </w:rPr>
        <w:t>о</w:t>
      </w:r>
      <w:r w:rsidRPr="00EF1F5A">
        <w:rPr>
          <w:rFonts w:cs="Arial"/>
          <w:b/>
          <w:bCs/>
          <w:color w:val="252525"/>
          <w:sz w:val="36"/>
          <w:szCs w:val="36"/>
        </w:rPr>
        <w:t>гия</w:t>
      </w:r>
      <w:r w:rsidRPr="00EF1F5A">
        <w:rPr>
          <w:rStyle w:val="apple-converted-space"/>
          <w:rFonts w:cs="Arial"/>
          <w:color w:val="252525"/>
          <w:sz w:val="36"/>
          <w:szCs w:val="36"/>
        </w:rPr>
        <w:t> </w:t>
      </w:r>
      <w:r w:rsidRPr="00EF1F5A">
        <w:rPr>
          <w:rFonts w:cs="Arial"/>
          <w:color w:val="252525"/>
          <w:sz w:val="36"/>
          <w:szCs w:val="36"/>
        </w:rPr>
        <w:t>— способ описания конфигурации</w:t>
      </w:r>
      <w:r w:rsidRPr="00EF1F5A">
        <w:rPr>
          <w:rStyle w:val="apple-converted-space"/>
          <w:rFonts w:cs="Arial"/>
          <w:color w:val="252525"/>
          <w:sz w:val="36"/>
          <w:szCs w:val="36"/>
        </w:rPr>
        <w:t> </w:t>
      </w:r>
      <w:r w:rsidRPr="00EF1F5A">
        <w:rPr>
          <w:rFonts w:cs="Arial"/>
          <w:color w:val="252525"/>
          <w:sz w:val="36"/>
          <w:szCs w:val="36"/>
        </w:rPr>
        <w:t>сети, схема расположения и соединения</w:t>
      </w:r>
      <w:r w:rsidRPr="00EF1F5A">
        <w:rPr>
          <w:rStyle w:val="apple-converted-space"/>
          <w:rFonts w:cs="Arial"/>
          <w:color w:val="252525"/>
          <w:sz w:val="36"/>
          <w:szCs w:val="36"/>
        </w:rPr>
        <w:t> </w:t>
      </w:r>
      <w:r w:rsidRPr="00EF1F5A">
        <w:rPr>
          <w:rFonts w:cs="Arial"/>
          <w:color w:val="252525"/>
          <w:sz w:val="36"/>
          <w:szCs w:val="36"/>
        </w:rPr>
        <w:t>сетевых устройств.</w:t>
      </w:r>
    </w:p>
    <w:p w:rsidR="00EF1F5A" w:rsidRPr="00EF1F5A" w:rsidRDefault="00EF1F5A" w:rsidP="00EF1F5A">
      <w:pPr>
        <w:pStyle w:val="a7"/>
        <w:shd w:val="clear" w:color="auto" w:fill="FFFFFF"/>
        <w:spacing w:before="0" w:beforeAutospacing="0" w:after="0" w:afterAutospacing="0"/>
        <w:ind w:firstLine="567"/>
        <w:rPr>
          <w:rFonts w:cs="Arial"/>
          <w:color w:val="252525"/>
          <w:sz w:val="36"/>
          <w:szCs w:val="36"/>
        </w:rPr>
      </w:pPr>
      <w:r w:rsidRPr="00EF1F5A">
        <w:rPr>
          <w:rFonts w:cs="Arial"/>
          <w:color w:val="252525"/>
          <w:sz w:val="36"/>
          <w:szCs w:val="36"/>
        </w:rPr>
        <w:t>Сетевая топология может быть</w:t>
      </w:r>
    </w:p>
    <w:p w:rsidR="00EF1F5A" w:rsidRPr="00EF1F5A" w:rsidRDefault="00EF1F5A" w:rsidP="00EF1F5A">
      <w:pPr>
        <w:numPr>
          <w:ilvl w:val="0"/>
          <w:numId w:val="31"/>
        </w:numPr>
        <w:shd w:val="clear" w:color="auto" w:fill="FFFFFF"/>
        <w:ind w:left="0" w:firstLine="567"/>
        <w:rPr>
          <w:rFonts w:cs="Arial"/>
          <w:color w:val="252525"/>
        </w:rPr>
      </w:pPr>
      <w:r w:rsidRPr="00EF1F5A">
        <w:rPr>
          <w:rFonts w:cs="Arial"/>
          <w:b/>
          <w:bCs/>
          <w:color w:val="252525"/>
        </w:rPr>
        <w:t>физической</w:t>
      </w:r>
      <w:r w:rsidRPr="00EF1F5A">
        <w:rPr>
          <w:rFonts w:cs="Arial"/>
          <w:color w:val="252525"/>
        </w:rPr>
        <w:t> — описывает реальное расположение и связи между узлами сети.</w:t>
      </w:r>
    </w:p>
    <w:p w:rsidR="00EF1F5A" w:rsidRPr="00EF1F5A" w:rsidRDefault="00EF1F5A" w:rsidP="00EF1F5A">
      <w:pPr>
        <w:numPr>
          <w:ilvl w:val="0"/>
          <w:numId w:val="31"/>
        </w:numPr>
        <w:shd w:val="clear" w:color="auto" w:fill="FFFFFF"/>
        <w:ind w:left="0" w:firstLine="567"/>
        <w:rPr>
          <w:rFonts w:cs="Arial"/>
          <w:color w:val="252525"/>
        </w:rPr>
      </w:pPr>
      <w:r w:rsidRPr="00EF1F5A">
        <w:rPr>
          <w:rFonts w:cs="Arial"/>
          <w:b/>
          <w:bCs/>
          <w:color w:val="252525"/>
        </w:rPr>
        <w:t>логической</w:t>
      </w:r>
      <w:r w:rsidRPr="00EF1F5A">
        <w:rPr>
          <w:rFonts w:cs="Arial"/>
          <w:color w:val="252525"/>
        </w:rPr>
        <w:t> — описывает хождение сигнала в рамках физической топологии.</w:t>
      </w:r>
    </w:p>
    <w:p w:rsidR="00EF1F5A" w:rsidRPr="00EF1F5A" w:rsidRDefault="00EF1F5A" w:rsidP="00EF1F5A">
      <w:pPr>
        <w:numPr>
          <w:ilvl w:val="0"/>
          <w:numId w:val="31"/>
        </w:numPr>
        <w:shd w:val="clear" w:color="auto" w:fill="FFFFFF"/>
        <w:ind w:left="0" w:firstLine="567"/>
        <w:rPr>
          <w:rFonts w:cs="Arial"/>
          <w:color w:val="252525"/>
        </w:rPr>
      </w:pPr>
      <w:r w:rsidRPr="00EF1F5A">
        <w:rPr>
          <w:rFonts w:cs="Arial"/>
          <w:b/>
          <w:bCs/>
          <w:color w:val="252525"/>
        </w:rPr>
        <w:t>информационной</w:t>
      </w:r>
      <w:r w:rsidRPr="00EF1F5A">
        <w:rPr>
          <w:rFonts w:cs="Arial"/>
          <w:color w:val="252525"/>
        </w:rPr>
        <w:t> — описывает направление потоков информации, передаваемых по сети.</w:t>
      </w:r>
    </w:p>
    <w:p w:rsidR="00EF1F5A" w:rsidRPr="00EF1F5A" w:rsidRDefault="00EF1F5A" w:rsidP="00EF1F5A">
      <w:pPr>
        <w:numPr>
          <w:ilvl w:val="0"/>
          <w:numId w:val="31"/>
        </w:numPr>
        <w:shd w:val="clear" w:color="auto" w:fill="FFFFFF"/>
        <w:ind w:left="0" w:firstLine="567"/>
        <w:rPr>
          <w:rFonts w:cs="Arial"/>
          <w:color w:val="252525"/>
        </w:rPr>
      </w:pPr>
      <w:r w:rsidRPr="00EF1F5A">
        <w:rPr>
          <w:rFonts w:cs="Arial"/>
          <w:b/>
          <w:bCs/>
          <w:color w:val="252525"/>
        </w:rPr>
        <w:t>управления обменом</w:t>
      </w:r>
      <w:r w:rsidRPr="00EF1F5A">
        <w:rPr>
          <w:rFonts w:cs="Arial"/>
          <w:color w:val="252525"/>
        </w:rPr>
        <w:t> — это принцип передачи права на пользование сетью.</w:t>
      </w:r>
    </w:p>
    <w:p w:rsidR="00EF1F5A" w:rsidRPr="00EF1F5A" w:rsidRDefault="00EF1F5A" w:rsidP="00EF1F5A">
      <w:pPr>
        <w:pStyle w:val="a7"/>
        <w:shd w:val="clear" w:color="auto" w:fill="FFFFFF"/>
        <w:spacing w:before="0" w:beforeAutospacing="0" w:after="0" w:afterAutospacing="0"/>
        <w:ind w:firstLine="567"/>
        <w:rPr>
          <w:rFonts w:cs="Arial"/>
          <w:color w:val="252525"/>
          <w:sz w:val="36"/>
          <w:szCs w:val="36"/>
        </w:rPr>
      </w:pPr>
      <w:r w:rsidRPr="00EF1F5A">
        <w:rPr>
          <w:rFonts w:cs="Arial"/>
          <w:color w:val="252525"/>
          <w:sz w:val="36"/>
          <w:szCs w:val="36"/>
        </w:rPr>
        <w:t>Существует множество способов соединения сетевых устройств. Выделяют 3 базовых топологии:</w:t>
      </w:r>
    </w:p>
    <w:p w:rsidR="00EF1F5A" w:rsidRPr="00EF1F5A" w:rsidRDefault="00580E00" w:rsidP="00EF1F5A">
      <w:pPr>
        <w:numPr>
          <w:ilvl w:val="0"/>
          <w:numId w:val="32"/>
        </w:numPr>
        <w:shd w:val="clear" w:color="auto" w:fill="FFFFFF"/>
        <w:ind w:left="0" w:firstLine="567"/>
        <w:rPr>
          <w:rFonts w:cs="Arial"/>
          <w:color w:val="252525"/>
        </w:rPr>
      </w:pPr>
      <w:hyperlink r:id="rId17" w:tooltip="Шина (топология компьютерной сети)" w:history="1">
        <w:r w:rsidR="00EF1F5A" w:rsidRPr="00EF1F5A">
          <w:rPr>
            <w:rStyle w:val="a8"/>
            <w:rFonts w:cs="Arial"/>
            <w:color w:val="0B0080"/>
          </w:rPr>
          <w:t>Шина</w:t>
        </w:r>
      </w:hyperlink>
    </w:p>
    <w:p w:rsidR="00EF1F5A" w:rsidRPr="00EF1F5A" w:rsidRDefault="00580E00" w:rsidP="00EF1F5A">
      <w:pPr>
        <w:numPr>
          <w:ilvl w:val="0"/>
          <w:numId w:val="32"/>
        </w:numPr>
        <w:shd w:val="clear" w:color="auto" w:fill="FFFFFF"/>
        <w:ind w:left="0" w:firstLine="567"/>
        <w:rPr>
          <w:rFonts w:cs="Arial"/>
          <w:color w:val="252525"/>
        </w:rPr>
      </w:pPr>
      <w:hyperlink r:id="rId18" w:tooltip="Кольцо (топология компьютерной сети)" w:history="1">
        <w:r w:rsidR="00EF1F5A" w:rsidRPr="00EF1F5A">
          <w:rPr>
            <w:rStyle w:val="a8"/>
            <w:rFonts w:cs="Arial"/>
            <w:color w:val="0B0080"/>
          </w:rPr>
          <w:t>Кольцо</w:t>
        </w:r>
      </w:hyperlink>
    </w:p>
    <w:p w:rsidR="00EF1F5A" w:rsidRPr="00EF1F5A" w:rsidRDefault="00580E00" w:rsidP="00EF1F5A">
      <w:pPr>
        <w:numPr>
          <w:ilvl w:val="0"/>
          <w:numId w:val="32"/>
        </w:numPr>
        <w:shd w:val="clear" w:color="auto" w:fill="FFFFFF"/>
        <w:ind w:left="0" w:firstLine="567"/>
        <w:rPr>
          <w:rFonts w:cs="Arial"/>
          <w:color w:val="252525"/>
        </w:rPr>
      </w:pPr>
      <w:hyperlink r:id="rId19" w:tooltip="Звезда (топология компьютерной сети)" w:history="1">
        <w:r w:rsidR="00EF1F5A" w:rsidRPr="00EF1F5A">
          <w:rPr>
            <w:rStyle w:val="a8"/>
            <w:rFonts w:cs="Arial"/>
            <w:color w:val="0B0080"/>
          </w:rPr>
          <w:t>Звезда</w:t>
        </w:r>
      </w:hyperlink>
    </w:p>
    <w:p w:rsidR="00EF1F5A" w:rsidRPr="00EF1F5A" w:rsidRDefault="00EF1F5A" w:rsidP="00EF1F5A">
      <w:pPr>
        <w:pStyle w:val="a7"/>
        <w:shd w:val="clear" w:color="auto" w:fill="FFFFFF"/>
        <w:spacing w:before="0" w:beforeAutospacing="0" w:after="0" w:afterAutospacing="0"/>
        <w:ind w:firstLine="567"/>
        <w:rPr>
          <w:rFonts w:cs="Arial"/>
          <w:color w:val="252525"/>
          <w:sz w:val="36"/>
          <w:szCs w:val="36"/>
        </w:rPr>
      </w:pPr>
      <w:r w:rsidRPr="00EF1F5A">
        <w:rPr>
          <w:rFonts w:cs="Arial"/>
          <w:color w:val="252525"/>
          <w:sz w:val="36"/>
          <w:szCs w:val="36"/>
        </w:rPr>
        <w:t>И дополнительные (производные):</w:t>
      </w:r>
    </w:p>
    <w:p w:rsidR="00EF1F5A" w:rsidRPr="00EF1F5A" w:rsidRDefault="00580E00" w:rsidP="00EF1F5A">
      <w:pPr>
        <w:numPr>
          <w:ilvl w:val="0"/>
          <w:numId w:val="33"/>
        </w:numPr>
        <w:shd w:val="clear" w:color="auto" w:fill="FFFFFF"/>
        <w:ind w:left="0" w:firstLine="567"/>
        <w:rPr>
          <w:rFonts w:cs="Arial"/>
          <w:color w:val="252525"/>
        </w:rPr>
      </w:pPr>
      <w:hyperlink r:id="rId20" w:tooltip="Двойное кольцо (топология компьютерной сети)" w:history="1">
        <w:r w:rsidR="00EF1F5A" w:rsidRPr="00EF1F5A">
          <w:rPr>
            <w:rStyle w:val="a8"/>
            <w:rFonts w:cs="Arial"/>
            <w:color w:val="0B0080"/>
          </w:rPr>
          <w:t>Двойное кольцо</w:t>
        </w:r>
      </w:hyperlink>
    </w:p>
    <w:p w:rsidR="00EF1F5A" w:rsidRPr="00EF1F5A" w:rsidRDefault="00580E00" w:rsidP="00EF1F5A">
      <w:pPr>
        <w:numPr>
          <w:ilvl w:val="0"/>
          <w:numId w:val="33"/>
        </w:numPr>
        <w:shd w:val="clear" w:color="auto" w:fill="FFFFFF"/>
        <w:ind w:left="0" w:firstLine="567"/>
        <w:rPr>
          <w:rFonts w:cs="Arial"/>
          <w:color w:val="252525"/>
        </w:rPr>
      </w:pPr>
      <w:hyperlink r:id="rId21" w:tooltip="Ячеистая топология" w:history="1">
        <w:r w:rsidR="00EF1F5A" w:rsidRPr="00EF1F5A">
          <w:rPr>
            <w:rStyle w:val="a8"/>
            <w:rFonts w:cs="Arial"/>
            <w:color w:val="0B0080"/>
          </w:rPr>
          <w:t>Ячеистая топология</w:t>
        </w:r>
      </w:hyperlink>
    </w:p>
    <w:p w:rsidR="00EF1F5A" w:rsidRPr="00EF1F5A" w:rsidRDefault="00580E00" w:rsidP="00EF1F5A">
      <w:pPr>
        <w:numPr>
          <w:ilvl w:val="0"/>
          <w:numId w:val="33"/>
        </w:numPr>
        <w:shd w:val="clear" w:color="auto" w:fill="FFFFFF"/>
        <w:ind w:left="0" w:firstLine="567"/>
        <w:rPr>
          <w:rFonts w:cs="Arial"/>
          <w:color w:val="252525"/>
        </w:rPr>
      </w:pPr>
      <w:hyperlink r:id="rId22" w:tooltip="Решётка (топология компьютерной сети)" w:history="1">
        <w:r w:rsidR="00EF1F5A" w:rsidRPr="00EF1F5A">
          <w:rPr>
            <w:rStyle w:val="a8"/>
            <w:rFonts w:cs="Arial"/>
            <w:color w:val="0B0080"/>
          </w:rPr>
          <w:t>Решётка</w:t>
        </w:r>
      </w:hyperlink>
    </w:p>
    <w:p w:rsidR="00EF1F5A" w:rsidRPr="00EF1F5A" w:rsidRDefault="00580E00" w:rsidP="00EF1F5A">
      <w:pPr>
        <w:numPr>
          <w:ilvl w:val="0"/>
          <w:numId w:val="33"/>
        </w:numPr>
        <w:shd w:val="clear" w:color="auto" w:fill="FFFFFF"/>
        <w:ind w:left="0" w:firstLine="567"/>
        <w:rPr>
          <w:rFonts w:cs="Arial"/>
          <w:color w:val="252525"/>
        </w:rPr>
      </w:pPr>
      <w:hyperlink r:id="rId23" w:tooltip="Дерево (топология компьютерной сети) (страница отсутствует)" w:history="1">
        <w:r w:rsidR="00EF1F5A" w:rsidRPr="00EF1F5A">
          <w:rPr>
            <w:rStyle w:val="a8"/>
            <w:rFonts w:cs="Arial"/>
            <w:color w:val="A55858"/>
          </w:rPr>
          <w:t>Дерево</w:t>
        </w:r>
      </w:hyperlink>
    </w:p>
    <w:p w:rsidR="00EF1F5A" w:rsidRPr="00EF1F5A" w:rsidRDefault="00EF1F5A" w:rsidP="00EF1F5A">
      <w:pPr>
        <w:numPr>
          <w:ilvl w:val="0"/>
          <w:numId w:val="33"/>
        </w:numPr>
        <w:shd w:val="clear" w:color="auto" w:fill="FFFFFF"/>
        <w:ind w:left="0" w:firstLine="567"/>
        <w:rPr>
          <w:rFonts w:cs="Arial"/>
          <w:color w:val="252525"/>
        </w:rPr>
      </w:pPr>
      <w:r w:rsidRPr="00EF1F5A">
        <w:rPr>
          <w:rFonts w:cs="Arial"/>
          <w:color w:val="252525"/>
        </w:rPr>
        <w:t>Полносвязная</w:t>
      </w:r>
    </w:p>
    <w:p w:rsidR="00EF1F5A" w:rsidRPr="00EF1F5A" w:rsidRDefault="00EF1F5A" w:rsidP="00EF1F5A">
      <w:pPr>
        <w:pStyle w:val="a7"/>
        <w:shd w:val="clear" w:color="auto" w:fill="FFFFFF"/>
        <w:spacing w:before="0" w:beforeAutospacing="0" w:after="0" w:afterAutospacing="0"/>
        <w:ind w:firstLine="567"/>
        <w:rPr>
          <w:rFonts w:cs="Arial"/>
          <w:color w:val="252525"/>
          <w:sz w:val="36"/>
          <w:szCs w:val="36"/>
        </w:rPr>
      </w:pPr>
      <w:r w:rsidRPr="00EF1F5A">
        <w:rPr>
          <w:rFonts w:cs="Arial"/>
          <w:color w:val="252525"/>
          <w:sz w:val="36"/>
          <w:szCs w:val="36"/>
        </w:rPr>
        <w:t>Дополнительные способы являются комбинациями базовых. В общем случае такие топологии называются смешанными или гибридными, но некоторые из них имеют собственные названия, например «Дерево».</w:t>
      </w:r>
    </w:p>
    <w:p w:rsidR="00EF1F5A" w:rsidRDefault="00EF1F5A" w:rsidP="00B9264B">
      <w:pPr>
        <w:ind w:firstLine="567"/>
        <w:jc w:val="both"/>
        <w:rPr>
          <w:b/>
          <w:color w:val="FF0000"/>
        </w:rPr>
      </w:pPr>
    </w:p>
    <w:p w:rsidR="00EF1F5A" w:rsidRDefault="00EF1F5A" w:rsidP="00B9264B">
      <w:pPr>
        <w:ind w:firstLine="567"/>
        <w:jc w:val="both"/>
        <w:rPr>
          <w:b/>
          <w:color w:val="FF0000"/>
        </w:rPr>
      </w:pPr>
    </w:p>
    <w:p w:rsidR="00EF1F5A" w:rsidRPr="00EF1F5A" w:rsidRDefault="00EF1F5A" w:rsidP="00EF1F5A">
      <w:pPr>
        <w:ind w:firstLine="567"/>
        <w:jc w:val="both"/>
        <w:rPr>
          <w:b/>
          <w:i/>
          <w:color w:val="FF0000"/>
        </w:rPr>
      </w:pPr>
      <w:r w:rsidRPr="00EF1F5A">
        <w:rPr>
          <w:b/>
          <w:i/>
          <w:color w:val="FF0000"/>
        </w:rPr>
        <w:t>7.3 Функции основных структурных элементов сети связи: терминал, система передачи, система распределения.</w:t>
      </w:r>
      <w:r w:rsidRPr="00EF1F5A">
        <w:t xml:space="preserve"> </w:t>
      </w:r>
      <w:r w:rsidRPr="00EF1F5A">
        <w:rPr>
          <w:b/>
          <w:i/>
          <w:color w:val="FF0000"/>
        </w:rPr>
        <w:t>Организационная структура сети связи: пользователь, поставщик услуг, оператор.</w:t>
      </w:r>
    </w:p>
    <w:p w:rsidR="00EF1F5A" w:rsidRDefault="00EF1F5A" w:rsidP="00B9264B">
      <w:pPr>
        <w:ind w:firstLine="567"/>
        <w:jc w:val="both"/>
        <w:rPr>
          <w:b/>
          <w:color w:val="FF0000"/>
        </w:rPr>
      </w:pPr>
    </w:p>
    <w:p w:rsidR="00EF1F5A" w:rsidRPr="00EF1F5A" w:rsidRDefault="00473208" w:rsidP="00EF1F5A">
      <w:pPr>
        <w:shd w:val="clear" w:color="auto" w:fill="FFFFFF"/>
        <w:ind w:firstLine="907"/>
        <w:jc w:val="both"/>
        <w:rPr>
          <w:rFonts w:cs="Arial"/>
        </w:rPr>
      </w:pPr>
      <w:r w:rsidRPr="00473208">
        <w:t>Под</w:t>
      </w:r>
      <w:r>
        <w:rPr>
          <w:rFonts w:cs="Arial"/>
          <w:b/>
          <w:bCs/>
          <w:i/>
          <w:iCs/>
          <w:color w:val="7030A0"/>
        </w:rPr>
        <w:t xml:space="preserve"> т</w:t>
      </w:r>
      <w:r w:rsidR="00EF1F5A" w:rsidRPr="00EF1F5A">
        <w:rPr>
          <w:rFonts w:cs="Arial"/>
          <w:b/>
          <w:bCs/>
          <w:i/>
          <w:iCs/>
          <w:color w:val="7030A0"/>
        </w:rPr>
        <w:t>ерминалом</w:t>
      </w:r>
      <w:r w:rsidR="00EF1F5A" w:rsidRPr="00EF1F5A">
        <w:rPr>
          <w:rFonts w:cs="Arial"/>
          <w:color w:val="7030A0"/>
        </w:rPr>
        <w:t xml:space="preserve"> </w:t>
      </w:r>
      <w:r>
        <w:rPr>
          <w:rFonts w:cs="Arial"/>
        </w:rPr>
        <w:t>подразумевается</w:t>
      </w:r>
      <w:r w:rsidR="00EF1F5A" w:rsidRPr="00EF1F5A">
        <w:rPr>
          <w:rFonts w:cs="Arial"/>
        </w:rPr>
        <w:t xml:space="preserve"> абонентский пункт индивидуального пользования.</w:t>
      </w:r>
    </w:p>
    <w:p w:rsidR="00EF1F5A" w:rsidRDefault="00EF1F5A" w:rsidP="00EF1F5A">
      <w:pPr>
        <w:shd w:val="clear" w:color="auto" w:fill="FFFFFF"/>
        <w:ind w:firstLine="907"/>
        <w:jc w:val="both"/>
        <w:rPr>
          <w:rFonts w:ascii="Times New Roman" w:hAnsi="Times New Roman"/>
          <w:sz w:val="24"/>
          <w:szCs w:val="24"/>
        </w:rPr>
      </w:pPr>
      <w:r w:rsidRPr="00EF1F5A">
        <w:rPr>
          <w:rFonts w:cs="Arial"/>
        </w:rPr>
        <w:t xml:space="preserve">Передача и распределение информационных сообщений между миллионами и сотнями миллионов источников и потребителей информации (условно абонентами) возможны на основе сетей связи. Сети связи, построенные на основе средств электросвязи, называются телекоммуникационными сетями. Передача сообщений и их </w:t>
      </w:r>
      <w:r w:rsidRPr="00EF1F5A">
        <w:rPr>
          <w:rFonts w:cs="Arial"/>
        </w:rPr>
        <w:lastRenderedPageBreak/>
        <w:t xml:space="preserve">распределение возможны при наличии </w:t>
      </w:r>
      <w:r w:rsidRPr="00EF1F5A">
        <w:rPr>
          <w:rFonts w:cs="Arial"/>
          <w:i/>
          <w:iCs/>
          <w:color w:val="7030A0"/>
        </w:rPr>
        <w:t xml:space="preserve">систем передачи </w:t>
      </w:r>
      <w:r w:rsidRPr="00EF1F5A">
        <w:rPr>
          <w:rFonts w:cs="Arial"/>
        </w:rPr>
        <w:t xml:space="preserve">и </w:t>
      </w:r>
      <w:r w:rsidRPr="00EF1F5A">
        <w:rPr>
          <w:rFonts w:cs="Arial"/>
          <w:i/>
          <w:iCs/>
          <w:color w:val="7030A0"/>
        </w:rPr>
        <w:t xml:space="preserve">распределения сообщений </w:t>
      </w:r>
      <w:r w:rsidRPr="00EF1F5A">
        <w:rPr>
          <w:rFonts w:cs="Arial"/>
        </w:rPr>
        <w:t xml:space="preserve">(СПРС), т.е. систем связи в широком смысле. Такие системы называются </w:t>
      </w:r>
      <w:r>
        <w:rPr>
          <w:rFonts w:cs="Arial"/>
          <w:i/>
          <w:iCs/>
        </w:rPr>
        <w:t>сетями электросвязи.</w:t>
      </w:r>
    </w:p>
    <w:p w:rsidR="00473208" w:rsidRDefault="00473208" w:rsidP="00473208">
      <w:pPr>
        <w:shd w:val="clear" w:color="auto" w:fill="FFFFFF"/>
        <w:ind w:firstLine="90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73208" w:rsidRPr="00473208" w:rsidRDefault="00473208" w:rsidP="00473208">
      <w:pPr>
        <w:shd w:val="clear" w:color="auto" w:fill="FFFFFF"/>
        <w:ind w:firstLine="567"/>
        <w:jc w:val="both"/>
      </w:pPr>
      <w:r w:rsidRPr="00473208">
        <w:t>С технической точки зрения в самом первом приближении телекоммуникационную сеть удобно рассматривать как состоящую из двух частей: магистральной и сети абонентского доступа и абонентских линий (так называемая "последняя миля"), соединяющих абонентов с магистральной сетью связи.</w:t>
      </w:r>
    </w:p>
    <w:p w:rsidR="00473208" w:rsidRDefault="00473208" w:rsidP="00473208">
      <w:pPr>
        <w:shd w:val="clear" w:color="auto" w:fill="FFFFFF"/>
        <w:ind w:firstLine="567"/>
        <w:jc w:val="both"/>
      </w:pPr>
      <w:r w:rsidRPr="00473208">
        <w:t>Функциональная схема телекоммуникационной сети показана на рис.</w:t>
      </w:r>
    </w:p>
    <w:p w:rsidR="00473208" w:rsidRDefault="00473208" w:rsidP="00473208">
      <w:pPr>
        <w:shd w:val="clear" w:color="auto" w:fill="FFFFFF"/>
        <w:ind w:firstLine="567"/>
        <w:jc w:val="center"/>
      </w:pPr>
      <w:r w:rsidRPr="00473208">
        <w:rPr>
          <w:noProof/>
          <w:lang w:eastAsia="ru-RU"/>
        </w:rPr>
        <w:drawing>
          <wp:inline distT="0" distB="0" distL="0" distR="0" wp14:anchorId="43AE90CA" wp14:editId="1AF57811">
            <wp:extent cx="4391025" cy="2324100"/>
            <wp:effectExtent l="0" t="0" r="9525" b="0"/>
            <wp:docPr id="10" name="Рисунок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08" w:rsidRPr="00473208" w:rsidRDefault="00473208" w:rsidP="00473208">
      <w:pPr>
        <w:shd w:val="clear" w:color="auto" w:fill="FFFFFF"/>
        <w:ind w:firstLine="567"/>
        <w:jc w:val="both"/>
      </w:pPr>
    </w:p>
    <w:p w:rsidR="00473208" w:rsidRPr="00473208" w:rsidRDefault="00473208" w:rsidP="00473208">
      <w:pPr>
        <w:shd w:val="clear" w:color="auto" w:fill="FFFFFF"/>
        <w:ind w:firstLine="567"/>
        <w:jc w:val="center"/>
        <w:rPr>
          <w:b/>
          <w:color w:val="7030A0"/>
          <w:sz w:val="28"/>
        </w:rPr>
      </w:pPr>
      <w:r w:rsidRPr="00473208">
        <w:rPr>
          <w:b/>
          <w:iCs/>
          <w:color w:val="7030A0"/>
          <w:sz w:val="28"/>
        </w:rPr>
        <w:t xml:space="preserve">Рисунок - </w:t>
      </w:r>
      <w:r w:rsidRPr="00473208">
        <w:rPr>
          <w:b/>
          <w:color w:val="7030A0"/>
          <w:sz w:val="28"/>
        </w:rPr>
        <w:t>Функциональная схема телекоммуникационной сети</w:t>
      </w:r>
    </w:p>
    <w:p w:rsidR="00473208" w:rsidRPr="00473208" w:rsidRDefault="00473208" w:rsidP="00473208">
      <w:pPr>
        <w:shd w:val="clear" w:color="auto" w:fill="FFFFFF"/>
        <w:ind w:firstLine="567"/>
        <w:jc w:val="both"/>
        <w:rPr>
          <w:rFonts w:cs="Arial"/>
        </w:rPr>
      </w:pPr>
      <w:r w:rsidRPr="00473208">
        <w:rPr>
          <w:rFonts w:cs="Arial"/>
          <w:b/>
          <w:bCs/>
        </w:rPr>
        <w:lastRenderedPageBreak/>
        <w:t>Назначение и состав сетей элек</w:t>
      </w:r>
      <w:r w:rsidRPr="00473208">
        <w:rPr>
          <w:rFonts w:cs="Arial"/>
        </w:rPr>
        <w:t>т</w:t>
      </w:r>
      <w:r w:rsidRPr="00473208">
        <w:rPr>
          <w:rFonts w:cs="Arial"/>
          <w:b/>
          <w:bCs/>
        </w:rPr>
        <w:t>р</w:t>
      </w:r>
      <w:r w:rsidRPr="00473208">
        <w:rPr>
          <w:rFonts w:cs="Arial"/>
        </w:rPr>
        <w:t>о</w:t>
      </w:r>
      <w:r w:rsidRPr="00473208">
        <w:rPr>
          <w:rFonts w:cs="Arial"/>
          <w:b/>
          <w:bCs/>
        </w:rPr>
        <w:t>связи</w:t>
      </w:r>
    </w:p>
    <w:p w:rsidR="00473208" w:rsidRPr="00473208" w:rsidRDefault="00473208" w:rsidP="00473208">
      <w:pPr>
        <w:shd w:val="clear" w:color="auto" w:fill="FFFFFF"/>
        <w:ind w:firstLine="567"/>
        <w:jc w:val="both"/>
        <w:rPr>
          <w:rFonts w:cs="Arial"/>
        </w:rPr>
      </w:pPr>
      <w:r w:rsidRPr="00473208">
        <w:rPr>
          <w:rFonts w:cs="Arial"/>
        </w:rPr>
        <w:t>Основными компонентами сети электросвязи являются:</w:t>
      </w:r>
    </w:p>
    <w:p w:rsidR="00473208" w:rsidRDefault="00473208" w:rsidP="00473208">
      <w:pPr>
        <w:pStyle w:val="a3"/>
        <w:numPr>
          <w:ilvl w:val="0"/>
          <w:numId w:val="34"/>
        </w:numPr>
        <w:shd w:val="clear" w:color="auto" w:fill="FFFFFF"/>
        <w:tabs>
          <w:tab w:val="left" w:pos="851"/>
        </w:tabs>
        <w:ind w:left="0" w:firstLine="567"/>
        <w:jc w:val="both"/>
        <w:rPr>
          <w:rFonts w:cs="Arial"/>
        </w:rPr>
      </w:pPr>
      <w:r w:rsidRPr="00473208">
        <w:rPr>
          <w:rFonts w:cs="Arial"/>
        </w:rPr>
        <w:t>сетевые узлы и сетевые станции, в которых устанавливается каналообразующая аппаратура и осуществляется переключение каналов или групп каналов и сетевых трактов;</w:t>
      </w:r>
    </w:p>
    <w:p w:rsidR="00473208" w:rsidRDefault="00473208" w:rsidP="00473208">
      <w:pPr>
        <w:pStyle w:val="a3"/>
        <w:numPr>
          <w:ilvl w:val="0"/>
          <w:numId w:val="34"/>
        </w:numPr>
        <w:shd w:val="clear" w:color="auto" w:fill="FFFFFF"/>
        <w:tabs>
          <w:tab w:val="left" w:pos="851"/>
        </w:tabs>
        <w:ind w:left="0" w:firstLine="567"/>
        <w:jc w:val="both"/>
        <w:rPr>
          <w:rFonts w:cs="Arial"/>
        </w:rPr>
      </w:pPr>
      <w:r w:rsidRPr="00473208">
        <w:rPr>
          <w:rFonts w:cs="Arial"/>
        </w:rPr>
        <w:t>линии передачи, соединяющие между собой сетевые станции или сетевые узлы и оконечные устройства;</w:t>
      </w:r>
    </w:p>
    <w:p w:rsidR="00473208" w:rsidRDefault="00473208" w:rsidP="00473208">
      <w:pPr>
        <w:pStyle w:val="a3"/>
        <w:numPr>
          <w:ilvl w:val="0"/>
          <w:numId w:val="34"/>
        </w:numPr>
        <w:shd w:val="clear" w:color="auto" w:fill="FFFFFF"/>
        <w:tabs>
          <w:tab w:val="left" w:pos="851"/>
        </w:tabs>
        <w:ind w:left="0" w:firstLine="567"/>
        <w:jc w:val="both"/>
        <w:rPr>
          <w:rFonts w:cs="Arial"/>
        </w:rPr>
      </w:pPr>
      <w:r w:rsidRPr="00473208">
        <w:rPr>
          <w:rFonts w:cs="Arial"/>
        </w:rPr>
        <w:t>узлы (центры) коммутации (УК), распределяющие сообщения в соответствии с адресом; УК могут быть транзитными, оконечными (если к ним подключаются ОП) и смешанного типа;</w:t>
      </w:r>
    </w:p>
    <w:p w:rsidR="00473208" w:rsidRDefault="00473208" w:rsidP="00473208">
      <w:pPr>
        <w:pStyle w:val="a3"/>
        <w:numPr>
          <w:ilvl w:val="0"/>
          <w:numId w:val="34"/>
        </w:numPr>
        <w:shd w:val="clear" w:color="auto" w:fill="FFFFFF"/>
        <w:tabs>
          <w:tab w:val="left" w:pos="851"/>
        </w:tabs>
        <w:ind w:left="0" w:firstLine="567"/>
        <w:jc w:val="both"/>
        <w:rPr>
          <w:rFonts w:cs="Arial"/>
        </w:rPr>
      </w:pPr>
      <w:r w:rsidRPr="00473208">
        <w:rPr>
          <w:rFonts w:cs="Arial"/>
        </w:rPr>
        <w:t>оконечные пункты (ОП), обеспечивающие ввод/вывод сообщений абонента. ОП, расположенный непосредственно у абонента, назы</w:t>
      </w:r>
      <w:r w:rsidRPr="00473208">
        <w:rPr>
          <w:rFonts w:cs="Arial"/>
        </w:rPr>
        <w:softHyphen/>
        <w:t>вается абонентским пунктом (АП). АП может бы</w:t>
      </w:r>
      <w:r>
        <w:rPr>
          <w:rFonts w:cs="Arial"/>
        </w:rPr>
        <w:t xml:space="preserve">ть индивидуального </w:t>
      </w:r>
      <w:r w:rsidRPr="00473208">
        <w:rPr>
          <w:rFonts w:cs="Arial"/>
        </w:rPr>
        <w:t>или коллективного пользования;</w:t>
      </w:r>
    </w:p>
    <w:p w:rsidR="00473208" w:rsidRDefault="00473208" w:rsidP="00473208">
      <w:pPr>
        <w:pStyle w:val="a3"/>
        <w:numPr>
          <w:ilvl w:val="0"/>
          <w:numId w:val="34"/>
        </w:numPr>
        <w:shd w:val="clear" w:color="auto" w:fill="FFFFFF"/>
        <w:tabs>
          <w:tab w:val="left" w:pos="851"/>
        </w:tabs>
        <w:ind w:left="0" w:firstLine="567"/>
        <w:jc w:val="both"/>
        <w:rPr>
          <w:rFonts w:cs="Arial"/>
        </w:rPr>
      </w:pPr>
      <w:r w:rsidRPr="00473208">
        <w:rPr>
          <w:rFonts w:cs="Arial"/>
        </w:rPr>
        <w:t xml:space="preserve">концентраторы и мультиплексоры, обеспечивающие улучшение использования пропускной способности каналов связи путем их </w:t>
      </w:r>
      <w:r>
        <w:rPr>
          <w:rFonts w:cs="Arial"/>
        </w:rPr>
        <w:t>уплотнения.</w:t>
      </w:r>
    </w:p>
    <w:p w:rsidR="00EF1F5A" w:rsidRDefault="00EF1F5A" w:rsidP="00B9264B">
      <w:pPr>
        <w:ind w:firstLine="567"/>
        <w:jc w:val="both"/>
        <w:rPr>
          <w:b/>
          <w:color w:val="FF0000"/>
        </w:rPr>
      </w:pPr>
    </w:p>
    <w:p w:rsidR="0060213E" w:rsidRPr="0060213E" w:rsidRDefault="0060213E" w:rsidP="0060213E">
      <w:pPr>
        <w:ind w:firstLine="567"/>
        <w:jc w:val="both"/>
      </w:pPr>
      <w:r w:rsidRPr="0060213E">
        <w:rPr>
          <w:i/>
          <w:color w:val="7030A0"/>
        </w:rPr>
        <w:t xml:space="preserve">Поставщик услуг </w:t>
      </w:r>
      <w:r w:rsidRPr="0060213E">
        <w:t>- это компания, предоставляющая</w:t>
      </w:r>
      <w:r>
        <w:t xml:space="preserve"> возмездные</w:t>
      </w:r>
      <w:r w:rsidRPr="0060213E">
        <w:t xml:space="preserve"> </w:t>
      </w:r>
      <w:r>
        <w:t>услуги инфокоммуникаций</w:t>
      </w:r>
      <w:r w:rsidRPr="0060213E">
        <w:t xml:space="preserve">. </w:t>
      </w:r>
      <w:r>
        <w:t xml:space="preserve">Многие поставщики услуг, например, </w:t>
      </w:r>
      <w:r w:rsidRPr="0060213E">
        <w:t xml:space="preserve">Интернета предоставляют дополнительные услуги: учетные записи </w:t>
      </w:r>
      <w:r w:rsidRPr="0060213E">
        <w:lastRenderedPageBreak/>
        <w:t>электронной почты, веб-обозреватели и пространство для создания веб-узла.</w:t>
      </w:r>
    </w:p>
    <w:p w:rsidR="0060213E" w:rsidRDefault="0060213E" w:rsidP="0060213E">
      <w:pPr>
        <w:ind w:firstLine="567"/>
        <w:jc w:val="both"/>
      </w:pPr>
      <w:r w:rsidRPr="0060213E">
        <w:rPr>
          <w:i/>
          <w:color w:val="7030A0"/>
        </w:rPr>
        <w:t>Оператор связи</w:t>
      </w:r>
      <w:r w:rsidRPr="0060213E">
        <w:rPr>
          <w:color w:val="7030A0"/>
        </w:rPr>
        <w:t> </w:t>
      </w:r>
      <w:r w:rsidRPr="0060213E">
        <w:t>- юридическое лицо или индивидуальный предприниматель, оказывающие услуги связи на основании соответствующей лицензии.</w:t>
      </w:r>
    </w:p>
    <w:p w:rsidR="00BC74B5" w:rsidRPr="00BC74B5" w:rsidRDefault="00BC74B5" w:rsidP="0060213E">
      <w:pPr>
        <w:ind w:firstLine="567"/>
        <w:jc w:val="both"/>
        <w:rPr>
          <w:b/>
          <w:i/>
          <w:color w:val="FF0000"/>
        </w:rPr>
      </w:pPr>
    </w:p>
    <w:p w:rsidR="00BC74B5" w:rsidRPr="00BC74B5" w:rsidRDefault="00BC74B5" w:rsidP="00BC74B5">
      <w:pPr>
        <w:ind w:firstLine="567"/>
        <w:jc w:val="both"/>
        <w:rPr>
          <w:b/>
          <w:i/>
          <w:color w:val="FF0000"/>
        </w:rPr>
      </w:pPr>
      <w:r w:rsidRPr="00BC74B5">
        <w:rPr>
          <w:b/>
          <w:i/>
          <w:color w:val="FF0000"/>
        </w:rPr>
        <w:t xml:space="preserve">7.4 Современные услуги </w:t>
      </w:r>
      <w:r w:rsidR="00F04476">
        <w:rPr>
          <w:b/>
          <w:i/>
          <w:color w:val="FF0000"/>
        </w:rPr>
        <w:t>телекоммуникаций</w:t>
      </w:r>
      <w:r w:rsidRPr="00BC74B5">
        <w:rPr>
          <w:b/>
          <w:i/>
          <w:color w:val="FF0000"/>
        </w:rPr>
        <w:t xml:space="preserve"> и предоставляющие их службы. Классификация служб и услуг </w:t>
      </w:r>
      <w:r w:rsidR="00F04476">
        <w:rPr>
          <w:b/>
          <w:i/>
          <w:color w:val="FF0000"/>
        </w:rPr>
        <w:t>телекоммуникаций</w:t>
      </w:r>
      <w:r w:rsidRPr="00BC74B5">
        <w:rPr>
          <w:b/>
          <w:i/>
          <w:color w:val="FF0000"/>
        </w:rPr>
        <w:t>. Взаимодействие сетей и служб электросвязи.</w:t>
      </w:r>
    </w:p>
    <w:p w:rsidR="00BC74B5" w:rsidRPr="00BC74B5" w:rsidRDefault="00BC74B5" w:rsidP="00BC74B5">
      <w:pPr>
        <w:ind w:firstLine="567"/>
        <w:jc w:val="both"/>
        <w:rPr>
          <w:rFonts w:cs="Arial"/>
        </w:rPr>
      </w:pP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t>Система электросвязи может включать в себя одну или несколь</w:t>
      </w:r>
      <w:r w:rsidRPr="00BC74B5">
        <w:rPr>
          <w:rFonts w:eastAsia="Times New Roman" w:cs="Arial"/>
          <w:color w:val="222222"/>
          <w:lang w:eastAsia="ru-RU"/>
        </w:rPr>
        <w:softHyphen/>
        <w:t xml:space="preserve">ко служб электросвязи. </w:t>
      </w:r>
      <w:r w:rsidRPr="00BC74B5">
        <w:rPr>
          <w:rFonts w:eastAsia="Times New Roman" w:cs="Arial"/>
          <w:b/>
          <w:i/>
          <w:color w:val="7030A0"/>
          <w:lang w:eastAsia="ru-RU"/>
        </w:rPr>
        <w:t xml:space="preserve">Служба </w:t>
      </w:r>
      <w:r w:rsidR="00F04476" w:rsidRPr="00F04476">
        <w:rPr>
          <w:b/>
          <w:i/>
          <w:color w:val="7030A0"/>
        </w:rPr>
        <w:t xml:space="preserve">телекоммуникаций </w:t>
      </w:r>
      <w:r w:rsidRPr="00BC74B5">
        <w:rPr>
          <w:rFonts w:eastAsia="Times New Roman" w:cs="Arial"/>
          <w:color w:val="222222"/>
          <w:lang w:eastAsia="ru-RU"/>
        </w:rPr>
        <w:t>представляет собой организационно-техническую структуру на базе сети связи (или со</w:t>
      </w:r>
      <w:r w:rsidRPr="00BC74B5">
        <w:rPr>
          <w:rFonts w:eastAsia="Times New Roman" w:cs="Arial"/>
          <w:color w:val="222222"/>
          <w:lang w:eastAsia="ru-RU"/>
        </w:rPr>
        <w:softHyphen/>
        <w:t>вокупности сетей связи), обеспечивающую обслуживание связью пользователей с целью удовлетворения их потребностей в опре</w:t>
      </w:r>
      <w:r w:rsidRPr="00BC74B5">
        <w:rPr>
          <w:rFonts w:eastAsia="Times New Roman" w:cs="Arial"/>
          <w:color w:val="222222"/>
          <w:lang w:eastAsia="ru-RU"/>
        </w:rPr>
        <w:softHyphen/>
        <w:t xml:space="preserve">деленном наборе услуг электросвязи. Различают два вида служб </w:t>
      </w:r>
      <w:r w:rsidR="00F04476" w:rsidRPr="00F04476">
        <w:t>телекоммуникаций</w:t>
      </w:r>
      <w:r w:rsidRPr="00BC74B5">
        <w:rPr>
          <w:rFonts w:eastAsia="Times New Roman" w:cs="Arial"/>
          <w:color w:val="222222"/>
          <w:lang w:eastAsia="ru-RU"/>
        </w:rPr>
        <w:t>: службы передачи и телеслужбы (службы предостав</w:t>
      </w:r>
      <w:r w:rsidRPr="00BC74B5">
        <w:rPr>
          <w:rFonts w:eastAsia="Times New Roman" w:cs="Arial"/>
          <w:color w:val="222222"/>
          <w:lang w:eastAsia="ru-RU"/>
        </w:rPr>
        <w:softHyphen/>
        <w:t>ления связи).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b/>
          <w:bCs/>
          <w:color w:val="222222"/>
          <w:lang w:eastAsia="ru-RU"/>
        </w:rPr>
        <w:t>Служба передачи</w:t>
      </w:r>
      <w:r w:rsidRPr="00BC74B5">
        <w:rPr>
          <w:rFonts w:eastAsia="Times New Roman" w:cs="Arial"/>
          <w:color w:val="222222"/>
          <w:lang w:eastAsia="ru-RU"/>
        </w:rPr>
        <w:t xml:space="preserve"> – служба </w:t>
      </w:r>
      <w:r w:rsidR="00F04476" w:rsidRPr="00F04476">
        <w:t>телекоммуникаций</w:t>
      </w:r>
      <w:r w:rsidRPr="00BC74B5">
        <w:rPr>
          <w:rFonts w:eastAsia="Times New Roman" w:cs="Arial"/>
          <w:color w:val="222222"/>
          <w:lang w:eastAsia="ru-RU"/>
        </w:rPr>
        <w:t>, обеспечивающая только возможность передачи сигналов по сети связи между стыка</w:t>
      </w:r>
      <w:r w:rsidRPr="00BC74B5">
        <w:rPr>
          <w:rFonts w:eastAsia="Times New Roman" w:cs="Arial"/>
          <w:color w:val="222222"/>
          <w:lang w:eastAsia="ru-RU"/>
        </w:rPr>
        <w:softHyphen/>
        <w:t xml:space="preserve">ми </w:t>
      </w:r>
      <w:r w:rsidRPr="00BC74B5">
        <w:rPr>
          <w:rFonts w:eastAsia="Times New Roman" w:cs="Arial"/>
          <w:color w:val="222222"/>
          <w:lang w:eastAsia="ru-RU"/>
        </w:rPr>
        <w:lastRenderedPageBreak/>
        <w:t>сети с абонентскими оконечными устройствами (например, служ</w:t>
      </w:r>
      <w:r w:rsidRPr="00BC74B5">
        <w:rPr>
          <w:rFonts w:eastAsia="Times New Roman" w:cs="Arial"/>
          <w:color w:val="222222"/>
          <w:lang w:eastAsia="ru-RU"/>
        </w:rPr>
        <w:softHyphen/>
        <w:t xml:space="preserve">ба передачи данных). Такие службы регламентируются МСЭ тремя нижними уровнями </w:t>
      </w:r>
      <w:r w:rsidR="0000503B">
        <w:rPr>
          <w:rFonts w:eastAsia="Times New Roman" w:cs="Arial"/>
          <w:color w:val="222222"/>
          <w:lang w:val="en-US" w:eastAsia="ru-RU"/>
        </w:rPr>
        <w:t>OSI</w:t>
      </w:r>
      <w:r w:rsidRPr="00BC74B5">
        <w:rPr>
          <w:rFonts w:eastAsia="Times New Roman" w:cs="Arial"/>
          <w:color w:val="222222"/>
          <w:lang w:eastAsia="ru-RU"/>
        </w:rPr>
        <w:t>. Оконечные устройства в службу пере</w:t>
      </w:r>
      <w:r w:rsidRPr="00BC74B5">
        <w:rPr>
          <w:rFonts w:eastAsia="Times New Roman" w:cs="Arial"/>
          <w:color w:val="222222"/>
          <w:lang w:eastAsia="ru-RU"/>
        </w:rPr>
        <w:softHyphen/>
        <w:t>дачи не входят.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b/>
          <w:bCs/>
          <w:color w:val="222222"/>
          <w:lang w:eastAsia="ru-RU"/>
        </w:rPr>
        <w:t>Телеслужба – </w:t>
      </w:r>
      <w:r w:rsidRPr="00BC74B5">
        <w:rPr>
          <w:rFonts w:eastAsia="Times New Roman" w:cs="Arial"/>
          <w:color w:val="222222"/>
          <w:lang w:eastAsia="ru-RU"/>
        </w:rPr>
        <w:t xml:space="preserve">служба </w:t>
      </w:r>
      <w:r w:rsidR="00F04476" w:rsidRPr="00F04476">
        <w:t>телекоммуникаций</w:t>
      </w:r>
      <w:r w:rsidRPr="00BC74B5">
        <w:rPr>
          <w:rFonts w:eastAsia="Times New Roman" w:cs="Arial"/>
          <w:color w:val="222222"/>
          <w:lang w:eastAsia="ru-RU"/>
        </w:rPr>
        <w:t>, которая организуется с це</w:t>
      </w:r>
      <w:r w:rsidRPr="00BC74B5">
        <w:rPr>
          <w:rFonts w:eastAsia="Times New Roman" w:cs="Arial"/>
          <w:color w:val="222222"/>
          <w:lang w:eastAsia="ru-RU"/>
        </w:rPr>
        <w:softHyphen/>
        <w:t xml:space="preserve">лью непосредственного обмена сообщениями между оконечными устройствами пользователей через сети </w:t>
      </w:r>
      <w:r w:rsidR="00F04476" w:rsidRPr="00F04476">
        <w:t>телекоммуникаций</w:t>
      </w:r>
      <w:r w:rsidR="00F04476" w:rsidRPr="00BC74B5">
        <w:rPr>
          <w:rFonts w:eastAsia="Times New Roman" w:cs="Arial"/>
          <w:color w:val="222222"/>
          <w:lang w:eastAsia="ru-RU"/>
        </w:rPr>
        <w:t xml:space="preserve"> </w:t>
      </w:r>
      <w:r w:rsidRPr="00BC74B5">
        <w:rPr>
          <w:rFonts w:eastAsia="Times New Roman" w:cs="Arial"/>
          <w:color w:val="222222"/>
          <w:lang w:eastAsia="ru-RU"/>
        </w:rPr>
        <w:t xml:space="preserve">(1–7 уровни </w:t>
      </w:r>
      <w:r w:rsidR="0000503B">
        <w:rPr>
          <w:rFonts w:eastAsia="Times New Roman" w:cs="Arial"/>
          <w:color w:val="222222"/>
          <w:lang w:val="en-US" w:eastAsia="ru-RU"/>
        </w:rPr>
        <w:t>OSI</w:t>
      </w:r>
      <w:r w:rsidRPr="00BC74B5">
        <w:rPr>
          <w:rFonts w:eastAsia="Times New Roman" w:cs="Arial"/>
          <w:color w:val="222222"/>
          <w:lang w:eastAsia="ru-RU"/>
        </w:rPr>
        <w:t>). Телеслужба организуется на базе систем передачи и око</w:t>
      </w:r>
      <w:r w:rsidRPr="00BC74B5">
        <w:rPr>
          <w:rFonts w:eastAsia="Times New Roman" w:cs="Arial"/>
          <w:color w:val="222222"/>
          <w:lang w:eastAsia="ru-RU"/>
        </w:rPr>
        <w:softHyphen/>
        <w:t xml:space="preserve">нечных устройств. Примерами являются службы телефонной связи, </w:t>
      </w:r>
      <w:r w:rsidR="0000503B" w:rsidRPr="0000503B">
        <w:rPr>
          <w:rFonts w:eastAsia="Times New Roman" w:cs="Arial"/>
          <w:color w:val="222222"/>
          <w:lang w:eastAsia="ru-RU"/>
        </w:rPr>
        <w:t>передачи данных</w:t>
      </w:r>
      <w:r w:rsidRPr="00BC74B5">
        <w:rPr>
          <w:rFonts w:eastAsia="Times New Roman" w:cs="Arial"/>
          <w:color w:val="222222"/>
          <w:lang w:eastAsia="ru-RU"/>
        </w:rPr>
        <w:t xml:space="preserve">, </w:t>
      </w:r>
      <w:r w:rsidR="0000503B">
        <w:rPr>
          <w:rFonts w:eastAsia="Times New Roman" w:cs="Arial"/>
          <w:color w:val="222222"/>
          <w:lang w:eastAsia="ru-RU"/>
        </w:rPr>
        <w:t>телеметрии</w:t>
      </w:r>
      <w:r w:rsidRPr="00BC74B5">
        <w:rPr>
          <w:rFonts w:eastAsia="Times New Roman" w:cs="Arial"/>
          <w:color w:val="222222"/>
          <w:lang w:eastAsia="ru-RU"/>
        </w:rPr>
        <w:t xml:space="preserve"> и др.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t xml:space="preserve">Службы </w:t>
      </w:r>
      <w:r w:rsidR="00F04476" w:rsidRPr="00F04476">
        <w:t>телекоммуникаций</w:t>
      </w:r>
      <w:r w:rsidR="00F04476" w:rsidRPr="00BC74B5">
        <w:rPr>
          <w:rFonts w:eastAsia="Times New Roman" w:cs="Arial"/>
          <w:color w:val="222222"/>
          <w:lang w:eastAsia="ru-RU"/>
        </w:rPr>
        <w:t xml:space="preserve"> </w:t>
      </w:r>
      <w:r w:rsidRPr="00BC74B5">
        <w:rPr>
          <w:rFonts w:eastAsia="Times New Roman" w:cs="Arial"/>
          <w:color w:val="222222"/>
          <w:lang w:eastAsia="ru-RU"/>
        </w:rPr>
        <w:t>классифицируются по следующим призна</w:t>
      </w:r>
      <w:r w:rsidRPr="00BC74B5">
        <w:rPr>
          <w:rFonts w:eastAsia="Times New Roman" w:cs="Arial"/>
          <w:color w:val="222222"/>
          <w:lang w:eastAsia="ru-RU"/>
        </w:rPr>
        <w:softHyphen/>
        <w:t>кам: виду передаваемых сообщений, наличию оконечных устройств пользователей, степени доступности для пользователей, характеру обмена сообщениями, методу обслуживания пользователей, исполь</w:t>
      </w:r>
      <w:r w:rsidRPr="00BC74B5">
        <w:rPr>
          <w:rFonts w:eastAsia="Times New Roman" w:cs="Arial"/>
          <w:color w:val="222222"/>
          <w:lang w:eastAsia="ru-RU"/>
        </w:rPr>
        <w:softHyphen/>
        <w:t xml:space="preserve">зуемой среде распространения сигналов </w:t>
      </w:r>
      <w:r w:rsidR="00F04476" w:rsidRPr="00F04476">
        <w:t>телекоммуникаций</w:t>
      </w:r>
      <w:r w:rsidRPr="00BC74B5">
        <w:rPr>
          <w:rFonts w:eastAsia="Times New Roman" w:cs="Arial"/>
          <w:color w:val="222222"/>
          <w:lang w:eastAsia="ru-RU"/>
        </w:rPr>
        <w:t>. Классифи</w:t>
      </w:r>
      <w:r w:rsidRPr="00BC74B5">
        <w:rPr>
          <w:rFonts w:eastAsia="Times New Roman" w:cs="Arial"/>
          <w:color w:val="222222"/>
          <w:lang w:eastAsia="ru-RU"/>
        </w:rPr>
        <w:softHyphen/>
        <w:t xml:space="preserve">кация служб </w:t>
      </w:r>
      <w:r w:rsidR="00F04476" w:rsidRPr="00F04476">
        <w:t>телекоммуникаций</w:t>
      </w:r>
      <w:r w:rsidR="00F04476">
        <w:rPr>
          <w:rFonts w:eastAsia="Times New Roman" w:cs="Arial"/>
          <w:color w:val="222222"/>
          <w:lang w:eastAsia="ru-RU"/>
        </w:rPr>
        <w:t xml:space="preserve"> </w:t>
      </w:r>
      <w:r w:rsidR="0000503B">
        <w:rPr>
          <w:rFonts w:eastAsia="Times New Roman" w:cs="Arial"/>
          <w:color w:val="222222"/>
          <w:lang w:eastAsia="ru-RU"/>
        </w:rPr>
        <w:t>представлена на рис</w:t>
      </w:r>
      <w:r w:rsidRPr="00BC74B5">
        <w:rPr>
          <w:rFonts w:eastAsia="Times New Roman" w:cs="Arial"/>
          <w:color w:val="222222"/>
          <w:lang w:eastAsia="ru-RU"/>
        </w:rPr>
        <w:t>.</w:t>
      </w:r>
    </w:p>
    <w:p w:rsidR="00BC74B5" w:rsidRPr="00BC74B5" w:rsidRDefault="00CD5CBF" w:rsidP="0000503B">
      <w:pPr>
        <w:shd w:val="clear" w:color="auto" w:fill="FFFFFF"/>
        <w:ind w:firstLine="567"/>
        <w:jc w:val="center"/>
        <w:textAlignment w:val="baseline"/>
        <w:rPr>
          <w:rFonts w:eastAsia="Times New Roman" w:cs="Arial"/>
          <w:color w:val="222222"/>
          <w:lang w:eastAsia="ru-RU"/>
        </w:rPr>
      </w:pPr>
      <w:r>
        <w:object w:dxaOrig="10356" w:dyaOrig="8628">
          <v:shape id="_x0000_i1029" type="#_x0000_t75" style="width:518pt;height:430.65pt" o:ole="">
            <v:imagedata r:id="rId25" o:title=""/>
          </v:shape>
          <o:OLEObject Type="Embed" ProgID="Visio.Drawing.11" ShapeID="_x0000_i1029" DrawAspect="Content" ObjectID="_1493982186" r:id="rId26"/>
        </w:object>
      </w:r>
      <w:bookmarkStart w:id="0" w:name="_GoBack"/>
      <w:bookmarkEnd w:id="0"/>
    </w:p>
    <w:p w:rsidR="00BC74B5" w:rsidRPr="00F04476" w:rsidRDefault="0000503B" w:rsidP="0000503B">
      <w:pPr>
        <w:shd w:val="clear" w:color="auto" w:fill="FFFFFF"/>
        <w:ind w:firstLine="567"/>
        <w:jc w:val="center"/>
        <w:textAlignment w:val="baseline"/>
        <w:rPr>
          <w:rFonts w:eastAsia="Times New Roman" w:cs="Arial"/>
          <w:b/>
          <w:color w:val="7030A0"/>
          <w:sz w:val="28"/>
          <w:lang w:eastAsia="ru-RU"/>
        </w:rPr>
      </w:pPr>
      <w:r w:rsidRPr="0000503B">
        <w:rPr>
          <w:rFonts w:eastAsia="Times New Roman" w:cs="Arial"/>
          <w:b/>
          <w:color w:val="7030A0"/>
          <w:sz w:val="28"/>
          <w:lang w:eastAsia="ru-RU"/>
        </w:rPr>
        <w:t xml:space="preserve">Рисунок – </w:t>
      </w:r>
      <w:r w:rsidR="00BC74B5" w:rsidRPr="00BC74B5">
        <w:rPr>
          <w:rFonts w:eastAsia="Times New Roman" w:cs="Arial"/>
          <w:b/>
          <w:color w:val="7030A0"/>
          <w:sz w:val="28"/>
          <w:lang w:eastAsia="ru-RU"/>
        </w:rPr>
        <w:t xml:space="preserve">Классификация служб </w:t>
      </w:r>
      <w:r w:rsidR="00F04476">
        <w:rPr>
          <w:rFonts w:eastAsia="Times New Roman" w:cs="Arial"/>
          <w:b/>
          <w:color w:val="7030A0"/>
          <w:sz w:val="28"/>
          <w:lang w:eastAsia="ru-RU"/>
        </w:rPr>
        <w:t>телекоммуникаций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lastRenderedPageBreak/>
        <w:t xml:space="preserve">Вид </w:t>
      </w:r>
      <w:r w:rsidR="00F04476" w:rsidRPr="00F04476">
        <w:t>телекоммуникаций</w:t>
      </w:r>
      <w:r w:rsidR="00F04476" w:rsidRPr="00BC74B5">
        <w:rPr>
          <w:rFonts w:eastAsia="Times New Roman" w:cs="Arial"/>
          <w:color w:val="222222"/>
          <w:lang w:eastAsia="ru-RU"/>
        </w:rPr>
        <w:t xml:space="preserve"> </w:t>
      </w:r>
      <w:r w:rsidRPr="00BC74B5">
        <w:rPr>
          <w:rFonts w:eastAsia="Times New Roman" w:cs="Arial"/>
          <w:color w:val="222222"/>
          <w:lang w:eastAsia="ru-RU"/>
        </w:rPr>
        <w:t>является классификационным признаком, оп</w:t>
      </w:r>
      <w:r w:rsidRPr="00BC74B5">
        <w:rPr>
          <w:rFonts w:eastAsia="Times New Roman" w:cs="Arial"/>
          <w:color w:val="222222"/>
          <w:lang w:eastAsia="ru-RU"/>
        </w:rPr>
        <w:softHyphen/>
        <w:t>ределяющим характер услуг, предоставляемых пользователю, напри</w:t>
      </w:r>
      <w:r w:rsidRPr="00BC74B5">
        <w:rPr>
          <w:rFonts w:eastAsia="Times New Roman" w:cs="Arial"/>
          <w:color w:val="222222"/>
          <w:lang w:eastAsia="ru-RU"/>
        </w:rPr>
        <w:softHyphen/>
        <w:t>мер, телефонная связь – передача речевых сообщений между пара</w:t>
      </w:r>
      <w:r w:rsidRPr="00BC74B5">
        <w:rPr>
          <w:rFonts w:eastAsia="Times New Roman" w:cs="Arial"/>
          <w:color w:val="222222"/>
          <w:lang w:eastAsia="ru-RU"/>
        </w:rPr>
        <w:softHyphen/>
        <w:t>ми пользователей; факсимильная связь – передача неподв</w:t>
      </w:r>
      <w:r w:rsidR="0000503B">
        <w:rPr>
          <w:rFonts w:eastAsia="Times New Roman" w:cs="Arial"/>
          <w:color w:val="222222"/>
          <w:lang w:eastAsia="ru-RU"/>
        </w:rPr>
        <w:t>ижных сообщений; видеоконференц</w:t>
      </w:r>
      <w:r w:rsidRPr="00BC74B5">
        <w:rPr>
          <w:rFonts w:eastAsia="Times New Roman" w:cs="Arial"/>
          <w:color w:val="222222"/>
          <w:lang w:eastAsia="ru-RU"/>
        </w:rPr>
        <w:t>связь – передача речевых, докумен</w:t>
      </w:r>
      <w:r w:rsidRPr="00BC74B5">
        <w:rPr>
          <w:rFonts w:eastAsia="Times New Roman" w:cs="Arial"/>
          <w:color w:val="222222"/>
          <w:lang w:eastAsia="ru-RU"/>
        </w:rPr>
        <w:softHyphen/>
        <w:t>тальных сообщений, неподвижных и подвижных изображений между двумя и большим числом пользователей и т.д.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t>По характеру обмена сообщениями службы подразделяются на двусторонние (диалоговые или недиалоговые) и односторонние.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t>Двусторонние диалоговые службы ориентированы на взаимодей</w:t>
      </w:r>
      <w:r w:rsidRPr="00BC74B5">
        <w:rPr>
          <w:rFonts w:eastAsia="Times New Roman" w:cs="Arial"/>
          <w:color w:val="222222"/>
          <w:lang w:eastAsia="ru-RU"/>
        </w:rPr>
        <w:softHyphen/>
        <w:t>ствие потребителей и представлены службами телефонной связи, абонентского телеграфа, телекса, передачи данных, видеотекса и др.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t>Двусторонние недиалоговые – это службы, не требующие взаи</w:t>
      </w:r>
      <w:r w:rsidRPr="00BC74B5">
        <w:rPr>
          <w:rFonts w:eastAsia="Times New Roman" w:cs="Arial"/>
          <w:color w:val="222222"/>
          <w:lang w:eastAsia="ru-RU"/>
        </w:rPr>
        <w:softHyphen/>
        <w:t>модействия потребителей; они представлены службами передачи телеграмм, бюрофакса, обработки сообщений и др.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t>Односторонние службы обеспечивают одностороннюю передачу и представлены службами распределения программ звукового ве</w:t>
      </w:r>
      <w:r w:rsidRPr="00BC74B5">
        <w:rPr>
          <w:rFonts w:eastAsia="Times New Roman" w:cs="Arial"/>
          <w:color w:val="222222"/>
          <w:lang w:eastAsia="ru-RU"/>
        </w:rPr>
        <w:softHyphen/>
        <w:t>щания (ЗВ) и телевидения (ТВ), передачи газетных полос, персональ</w:t>
      </w:r>
      <w:r w:rsidRPr="00BC74B5">
        <w:rPr>
          <w:rFonts w:eastAsia="Times New Roman" w:cs="Arial"/>
          <w:color w:val="222222"/>
          <w:lang w:eastAsia="ru-RU"/>
        </w:rPr>
        <w:softHyphen/>
        <w:t>ного радиовызова.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t xml:space="preserve">По методу обслуживания пользователей службы </w:t>
      </w:r>
      <w:r w:rsidR="00F04476" w:rsidRPr="00F04476">
        <w:t>телекоммуникаций</w:t>
      </w:r>
      <w:r w:rsidR="00F04476" w:rsidRPr="00BC74B5">
        <w:rPr>
          <w:rFonts w:eastAsia="Times New Roman" w:cs="Arial"/>
          <w:color w:val="222222"/>
          <w:lang w:eastAsia="ru-RU"/>
        </w:rPr>
        <w:t xml:space="preserve"> </w:t>
      </w:r>
      <w:r w:rsidRPr="00BC74B5">
        <w:rPr>
          <w:rFonts w:eastAsia="Times New Roman" w:cs="Arial"/>
          <w:color w:val="222222"/>
          <w:lang w:eastAsia="ru-RU"/>
        </w:rPr>
        <w:t>классифицируются на абонентские и клиентские.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lastRenderedPageBreak/>
        <w:t>Абонентские службы предоставляют услуги пользователям в помещениях абонентов с помощью оконечных устройств, находящих</w:t>
      </w:r>
      <w:r w:rsidRPr="00BC74B5">
        <w:rPr>
          <w:rFonts w:eastAsia="Times New Roman" w:cs="Arial"/>
          <w:color w:val="222222"/>
          <w:lang w:eastAsia="ru-RU"/>
        </w:rPr>
        <w:softHyphen/>
        <w:t>ся в распоряжении пользователей.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t>Клиентские службы предоставляют услуги пользователям с по</w:t>
      </w:r>
      <w:r w:rsidRPr="00BC74B5">
        <w:rPr>
          <w:rFonts w:eastAsia="Times New Roman" w:cs="Arial"/>
          <w:color w:val="222222"/>
          <w:lang w:eastAsia="ru-RU"/>
        </w:rPr>
        <w:softHyphen/>
        <w:t>мощью оконечных устройств, устанавливаемых в пунктах коллектив</w:t>
      </w:r>
      <w:r w:rsidRPr="00BC74B5">
        <w:rPr>
          <w:rFonts w:eastAsia="Times New Roman" w:cs="Arial"/>
          <w:color w:val="222222"/>
          <w:lang w:eastAsia="ru-RU"/>
        </w:rPr>
        <w:softHyphen/>
        <w:t>ного пользования (приема телеграмм, телефонных переговорных, расположения таксофонов, службы бюрофакса и т.д.).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t>Следует заметить, что родственные (по виду передаваемых со</w:t>
      </w:r>
      <w:r w:rsidRPr="00BC74B5">
        <w:rPr>
          <w:rFonts w:eastAsia="Times New Roman" w:cs="Arial"/>
          <w:color w:val="222222"/>
          <w:lang w:eastAsia="ru-RU"/>
        </w:rPr>
        <w:softHyphen/>
        <w:t>общений) абонентские и клиентские службы должны быть взаимо</w:t>
      </w:r>
      <w:r w:rsidRPr="00BC74B5">
        <w:rPr>
          <w:rFonts w:eastAsia="Times New Roman" w:cs="Arial"/>
          <w:color w:val="222222"/>
          <w:lang w:eastAsia="ru-RU"/>
        </w:rPr>
        <w:softHyphen/>
        <w:t>связаны. Например, телеграмма, поданная в отделении связи (от клиента), должна быть доставлена на учрежденческий телексный аппарат (абонентский).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t>По используемой среде распространения сигналов электросвя</w:t>
      </w:r>
      <w:r w:rsidRPr="00BC74B5">
        <w:rPr>
          <w:rFonts w:eastAsia="Times New Roman" w:cs="Arial"/>
          <w:color w:val="222222"/>
          <w:lang w:eastAsia="ru-RU"/>
        </w:rPr>
        <w:softHyphen/>
        <w:t>зи службы электросвязи можно подразделить на работающие по про</w:t>
      </w:r>
      <w:r w:rsidRPr="00BC74B5">
        <w:rPr>
          <w:rFonts w:eastAsia="Times New Roman" w:cs="Arial"/>
          <w:color w:val="222222"/>
          <w:lang w:eastAsia="ru-RU"/>
        </w:rPr>
        <w:softHyphen/>
        <w:t>водным каналам и радиоканалам. Так, выделяют службы проводного ЗВ и кабельного ТВ, отделяя их от соответ</w:t>
      </w:r>
      <w:r w:rsidR="0000503B">
        <w:rPr>
          <w:rFonts w:eastAsia="Times New Roman" w:cs="Arial"/>
          <w:color w:val="222222"/>
          <w:lang w:eastAsia="ru-RU"/>
        </w:rPr>
        <w:t>ствующих служб эфирного вещания</w:t>
      </w:r>
      <w:r w:rsidRPr="00BC74B5">
        <w:rPr>
          <w:rFonts w:eastAsia="Times New Roman" w:cs="Arial"/>
          <w:color w:val="222222"/>
          <w:lang w:eastAsia="ru-RU"/>
        </w:rPr>
        <w:t>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t xml:space="preserve">Для обеспечения обслуживания пользователей службы </w:t>
      </w:r>
      <w:r w:rsidR="00F04476" w:rsidRPr="00F04476">
        <w:t>телекоммуникаций</w:t>
      </w:r>
      <w:r w:rsidR="00F04476" w:rsidRPr="00BC74B5">
        <w:rPr>
          <w:rFonts w:eastAsia="Times New Roman" w:cs="Arial"/>
          <w:color w:val="222222"/>
          <w:lang w:eastAsia="ru-RU"/>
        </w:rPr>
        <w:t xml:space="preserve"> </w:t>
      </w:r>
      <w:r w:rsidRPr="00BC74B5">
        <w:rPr>
          <w:rFonts w:eastAsia="Times New Roman" w:cs="Arial"/>
          <w:color w:val="222222"/>
          <w:lang w:eastAsia="ru-RU"/>
        </w:rPr>
        <w:t>могут задействовать каналы связи, организуемые во вторич</w:t>
      </w:r>
      <w:r w:rsidRPr="00BC74B5">
        <w:rPr>
          <w:rFonts w:eastAsia="Times New Roman" w:cs="Arial"/>
          <w:color w:val="222222"/>
          <w:lang w:eastAsia="ru-RU"/>
        </w:rPr>
        <w:softHyphen/>
        <w:t xml:space="preserve">ной сети (сетях), и на их основе предоставлять каналы </w:t>
      </w:r>
      <w:r w:rsidR="00F04476" w:rsidRPr="00F04476">
        <w:t>телекоммуникаций</w:t>
      </w:r>
      <w:r w:rsidR="00F04476" w:rsidRPr="00BC74B5">
        <w:rPr>
          <w:rFonts w:eastAsia="Times New Roman" w:cs="Arial"/>
          <w:color w:val="222222"/>
          <w:lang w:eastAsia="ru-RU"/>
        </w:rPr>
        <w:t xml:space="preserve"> </w:t>
      </w:r>
      <w:r w:rsidRPr="00BC74B5">
        <w:rPr>
          <w:rFonts w:eastAsia="Times New Roman" w:cs="Arial"/>
          <w:color w:val="222222"/>
          <w:lang w:eastAsia="ru-RU"/>
        </w:rPr>
        <w:t>пользователям.</w:t>
      </w:r>
    </w:p>
    <w:p w:rsidR="00BC74B5" w:rsidRPr="00BC74B5" w:rsidRDefault="00BC74B5" w:rsidP="00BC74B5">
      <w:pPr>
        <w:shd w:val="clear" w:color="auto" w:fill="FFFFFF"/>
        <w:ind w:firstLine="567"/>
        <w:jc w:val="both"/>
        <w:textAlignment w:val="baseline"/>
        <w:rPr>
          <w:rFonts w:eastAsia="Times New Roman" w:cs="Arial"/>
          <w:color w:val="222222"/>
          <w:lang w:eastAsia="ru-RU"/>
        </w:rPr>
      </w:pPr>
      <w:r w:rsidRPr="00BC74B5">
        <w:rPr>
          <w:rFonts w:eastAsia="Times New Roman" w:cs="Arial"/>
          <w:color w:val="222222"/>
          <w:lang w:eastAsia="ru-RU"/>
        </w:rPr>
        <w:lastRenderedPageBreak/>
        <w:t xml:space="preserve">Таким образом, </w:t>
      </w:r>
      <w:r w:rsidRPr="00BC74B5">
        <w:rPr>
          <w:rFonts w:eastAsia="Times New Roman" w:cs="Arial"/>
          <w:i/>
          <w:color w:val="7030A0"/>
          <w:lang w:eastAsia="ru-RU"/>
        </w:rPr>
        <w:t xml:space="preserve">формирование канала </w:t>
      </w:r>
      <w:r w:rsidR="00F04476" w:rsidRPr="00F04476">
        <w:rPr>
          <w:i/>
          <w:color w:val="7030A0"/>
        </w:rPr>
        <w:t>телекоммуникаций</w:t>
      </w:r>
      <w:r w:rsidR="00F04476" w:rsidRPr="00F04476">
        <w:rPr>
          <w:rFonts w:eastAsia="Times New Roman" w:cs="Arial"/>
          <w:color w:val="7030A0"/>
          <w:lang w:eastAsia="ru-RU"/>
        </w:rPr>
        <w:t xml:space="preserve"> </w:t>
      </w:r>
      <w:r w:rsidRPr="00BC74B5">
        <w:rPr>
          <w:rFonts w:eastAsia="Times New Roman" w:cs="Arial"/>
          <w:color w:val="222222"/>
          <w:lang w:eastAsia="ru-RU"/>
        </w:rPr>
        <w:t xml:space="preserve">осуществляется </w:t>
      </w:r>
      <w:r w:rsidRPr="00BC74B5">
        <w:rPr>
          <w:rFonts w:eastAsia="Times New Roman" w:cs="Arial"/>
          <w:i/>
          <w:color w:val="7030A0"/>
          <w:lang w:eastAsia="ru-RU"/>
        </w:rPr>
        <w:t xml:space="preserve">на базе каналов </w:t>
      </w:r>
      <w:r w:rsidRPr="00BC74B5">
        <w:rPr>
          <w:rFonts w:eastAsia="Times New Roman" w:cs="Arial"/>
          <w:color w:val="222222"/>
          <w:lang w:eastAsia="ru-RU"/>
        </w:rPr>
        <w:t xml:space="preserve">передачи, организуемых в </w:t>
      </w:r>
      <w:r w:rsidRPr="00BC74B5">
        <w:rPr>
          <w:rFonts w:eastAsia="Times New Roman" w:cs="Arial"/>
          <w:i/>
          <w:color w:val="7030A0"/>
          <w:lang w:eastAsia="ru-RU"/>
        </w:rPr>
        <w:t>первич</w:t>
      </w:r>
      <w:r w:rsidRPr="00BC74B5">
        <w:rPr>
          <w:rFonts w:eastAsia="Times New Roman" w:cs="Arial"/>
          <w:i/>
          <w:color w:val="7030A0"/>
          <w:lang w:eastAsia="ru-RU"/>
        </w:rPr>
        <w:softHyphen/>
        <w:t>ной сети</w:t>
      </w:r>
      <w:r w:rsidRPr="00BC74B5">
        <w:rPr>
          <w:rFonts w:eastAsia="Times New Roman" w:cs="Arial"/>
          <w:color w:val="222222"/>
          <w:lang w:eastAsia="ru-RU"/>
        </w:rPr>
        <w:t>, коммутируемых с помощью станций и узлов коммутации вторичной сети, на которых выполняются операции, обеспечиваю</w:t>
      </w:r>
      <w:r w:rsidRPr="00BC74B5">
        <w:rPr>
          <w:rFonts w:eastAsia="Times New Roman" w:cs="Arial"/>
          <w:color w:val="222222"/>
          <w:lang w:eastAsia="ru-RU"/>
        </w:rPr>
        <w:softHyphen/>
        <w:t>щие вызов и соединение, а также обслуживание пользователей со</w:t>
      </w:r>
      <w:r w:rsidRPr="00BC74B5">
        <w:rPr>
          <w:rFonts w:eastAsia="Times New Roman" w:cs="Arial"/>
          <w:color w:val="222222"/>
          <w:lang w:eastAsia="ru-RU"/>
        </w:rPr>
        <w:softHyphen/>
        <w:t>гласно перечню востребованных услуг.</w:t>
      </w:r>
    </w:p>
    <w:p w:rsidR="00BC74B5" w:rsidRPr="0060213E" w:rsidRDefault="00BC74B5" w:rsidP="00BC74B5">
      <w:pPr>
        <w:ind w:firstLine="567"/>
        <w:jc w:val="both"/>
      </w:pPr>
    </w:p>
    <w:sectPr w:rsidR="00BC74B5" w:rsidRPr="0060213E" w:rsidSect="004A0CD5">
      <w:pgSz w:w="14402" w:h="10801" w:orient="landscape" w:code="12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E00" w:rsidRDefault="00580E00" w:rsidP="00771548">
      <w:r>
        <w:separator/>
      </w:r>
    </w:p>
  </w:endnote>
  <w:endnote w:type="continuationSeparator" w:id="0">
    <w:p w:rsidR="00580E00" w:rsidRDefault="00580E00" w:rsidP="0077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E00" w:rsidRDefault="00580E00" w:rsidP="00771548">
      <w:r>
        <w:separator/>
      </w:r>
    </w:p>
  </w:footnote>
  <w:footnote w:type="continuationSeparator" w:id="0">
    <w:p w:rsidR="00580E00" w:rsidRDefault="00580E00" w:rsidP="0077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1E736D1"/>
    <w:multiLevelType w:val="hybridMultilevel"/>
    <w:tmpl w:val="12E678D2"/>
    <w:lvl w:ilvl="0" w:tplc="99C0EC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2301FA6"/>
    <w:multiLevelType w:val="hybridMultilevel"/>
    <w:tmpl w:val="A2D43E2E"/>
    <w:lvl w:ilvl="0" w:tplc="CD8AD3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FC45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3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C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067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4D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8AF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289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01E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F36BB"/>
    <w:multiLevelType w:val="hybridMultilevel"/>
    <w:tmpl w:val="B25C0F10"/>
    <w:lvl w:ilvl="0" w:tplc="43020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20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00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761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E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E7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782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A3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0A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6E4F2D"/>
    <w:multiLevelType w:val="hybridMultilevel"/>
    <w:tmpl w:val="80AEF0E0"/>
    <w:lvl w:ilvl="0" w:tplc="1FF8F1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237635"/>
    <w:multiLevelType w:val="multilevel"/>
    <w:tmpl w:val="40D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C2F8E"/>
    <w:multiLevelType w:val="hybridMultilevel"/>
    <w:tmpl w:val="62A85630"/>
    <w:lvl w:ilvl="0" w:tplc="1FF8F1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F42614F"/>
    <w:multiLevelType w:val="hybridMultilevel"/>
    <w:tmpl w:val="BC3826A0"/>
    <w:lvl w:ilvl="0" w:tplc="20E4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47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68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2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A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1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62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E0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09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2858B5"/>
    <w:multiLevelType w:val="multilevel"/>
    <w:tmpl w:val="A226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4E064B"/>
    <w:multiLevelType w:val="hybridMultilevel"/>
    <w:tmpl w:val="11CC4160"/>
    <w:lvl w:ilvl="0" w:tplc="8AD23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821E8"/>
    <w:multiLevelType w:val="hybridMultilevel"/>
    <w:tmpl w:val="895E5A34"/>
    <w:lvl w:ilvl="0" w:tplc="1A1AD5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D87429E"/>
    <w:multiLevelType w:val="hybridMultilevel"/>
    <w:tmpl w:val="9BEACC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F16A05"/>
    <w:multiLevelType w:val="hybridMultilevel"/>
    <w:tmpl w:val="016CFF18"/>
    <w:lvl w:ilvl="0" w:tplc="BF884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20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ED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25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03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25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D6E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CD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CF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4F67B1"/>
    <w:multiLevelType w:val="hybridMultilevel"/>
    <w:tmpl w:val="E00015A4"/>
    <w:lvl w:ilvl="0" w:tplc="AE28AB9A">
      <w:start w:val="1"/>
      <w:numFmt w:val="decimal"/>
      <w:lvlText w:val="%1)"/>
      <w:lvlJc w:val="left"/>
      <w:pPr>
        <w:ind w:left="927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50364EB"/>
    <w:multiLevelType w:val="hybridMultilevel"/>
    <w:tmpl w:val="CE8A1BC4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2A4084"/>
    <w:multiLevelType w:val="hybridMultilevel"/>
    <w:tmpl w:val="D95052D0"/>
    <w:lvl w:ilvl="0" w:tplc="05C0E2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54A1371"/>
    <w:multiLevelType w:val="hybridMultilevel"/>
    <w:tmpl w:val="0B4A522A"/>
    <w:lvl w:ilvl="0" w:tplc="8AD23B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DE1278"/>
    <w:multiLevelType w:val="hybridMultilevel"/>
    <w:tmpl w:val="6EC029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063425"/>
    <w:multiLevelType w:val="hybridMultilevel"/>
    <w:tmpl w:val="FD0076A0"/>
    <w:lvl w:ilvl="0" w:tplc="24FC1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77D41D3"/>
    <w:multiLevelType w:val="hybridMultilevel"/>
    <w:tmpl w:val="DCD698E2"/>
    <w:lvl w:ilvl="0" w:tplc="A4FA89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07C7F"/>
    <w:multiLevelType w:val="hybridMultilevel"/>
    <w:tmpl w:val="91F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80BFD"/>
    <w:multiLevelType w:val="hybridMultilevel"/>
    <w:tmpl w:val="213071C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41C97"/>
    <w:multiLevelType w:val="multilevel"/>
    <w:tmpl w:val="04C6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672CBE"/>
    <w:multiLevelType w:val="hybridMultilevel"/>
    <w:tmpl w:val="7F1A6E54"/>
    <w:lvl w:ilvl="0" w:tplc="1278E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8A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48F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00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A6C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07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61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A9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2F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CC40D07"/>
    <w:multiLevelType w:val="hybridMultilevel"/>
    <w:tmpl w:val="F4D88CA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8155F"/>
    <w:multiLevelType w:val="hybridMultilevel"/>
    <w:tmpl w:val="76948946"/>
    <w:lvl w:ilvl="0" w:tplc="24FC1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246668C"/>
    <w:multiLevelType w:val="hybridMultilevel"/>
    <w:tmpl w:val="933627D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0954AF"/>
    <w:multiLevelType w:val="hybridMultilevel"/>
    <w:tmpl w:val="CBE6F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8E4298"/>
    <w:multiLevelType w:val="hybridMultilevel"/>
    <w:tmpl w:val="1DDE3D98"/>
    <w:lvl w:ilvl="0" w:tplc="8AD23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C7B4E"/>
    <w:multiLevelType w:val="hybridMultilevel"/>
    <w:tmpl w:val="08EEDC12"/>
    <w:lvl w:ilvl="0" w:tplc="4D38D3E2">
      <w:start w:val="1"/>
      <w:numFmt w:val="decimal"/>
      <w:lvlText w:val="%1)"/>
      <w:lvlJc w:val="left"/>
      <w:pPr>
        <w:ind w:left="927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43C7BF1"/>
    <w:multiLevelType w:val="hybridMultilevel"/>
    <w:tmpl w:val="6638D3C6"/>
    <w:lvl w:ilvl="0" w:tplc="6C3A80C0">
      <w:start w:val="1"/>
      <w:numFmt w:val="bullet"/>
      <w:lvlText w:val="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46CDD"/>
    <w:multiLevelType w:val="multilevel"/>
    <w:tmpl w:val="45C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DF28E8"/>
    <w:multiLevelType w:val="multilevel"/>
    <w:tmpl w:val="32C0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8A506F"/>
    <w:multiLevelType w:val="hybridMultilevel"/>
    <w:tmpl w:val="F7E6EE48"/>
    <w:lvl w:ilvl="0" w:tplc="DB1C5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2C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8A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26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8C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65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C8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63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E6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19"/>
  </w:num>
  <w:num w:numId="3">
    <w:abstractNumId w:val="20"/>
  </w:num>
  <w:num w:numId="4">
    <w:abstractNumId w:val="25"/>
  </w:num>
  <w:num w:numId="5">
    <w:abstractNumId w:val="18"/>
  </w:num>
  <w:num w:numId="6">
    <w:abstractNumId w:val="0"/>
  </w:num>
  <w:num w:numId="7">
    <w:abstractNumId w:val="17"/>
  </w:num>
  <w:num w:numId="8">
    <w:abstractNumId w:val="6"/>
  </w:num>
  <w:num w:numId="9">
    <w:abstractNumId w:val="4"/>
  </w:num>
  <w:num w:numId="10">
    <w:abstractNumId w:val="31"/>
  </w:num>
  <w:num w:numId="11">
    <w:abstractNumId w:val="1"/>
  </w:num>
  <w:num w:numId="12">
    <w:abstractNumId w:val="2"/>
  </w:num>
  <w:num w:numId="13">
    <w:abstractNumId w:val="13"/>
  </w:num>
  <w:num w:numId="14">
    <w:abstractNumId w:val="11"/>
  </w:num>
  <w:num w:numId="15">
    <w:abstractNumId w:val="3"/>
  </w:num>
  <w:num w:numId="16">
    <w:abstractNumId w:val="7"/>
  </w:num>
  <w:num w:numId="17">
    <w:abstractNumId w:val="23"/>
  </w:num>
  <w:num w:numId="18">
    <w:abstractNumId w:val="33"/>
  </w:num>
  <w:num w:numId="19">
    <w:abstractNumId w:val="12"/>
  </w:num>
  <w:num w:numId="20">
    <w:abstractNumId w:val="30"/>
  </w:num>
  <w:num w:numId="21">
    <w:abstractNumId w:val="15"/>
  </w:num>
  <w:num w:numId="22">
    <w:abstractNumId w:val="10"/>
  </w:num>
  <w:num w:numId="23">
    <w:abstractNumId w:val="21"/>
  </w:num>
  <w:num w:numId="24">
    <w:abstractNumId w:val="26"/>
  </w:num>
  <w:num w:numId="25">
    <w:abstractNumId w:val="29"/>
  </w:num>
  <w:num w:numId="26">
    <w:abstractNumId w:val="22"/>
  </w:num>
  <w:num w:numId="27">
    <w:abstractNumId w:val="24"/>
  </w:num>
  <w:num w:numId="28">
    <w:abstractNumId w:val="14"/>
  </w:num>
  <w:num w:numId="29">
    <w:abstractNumId w:val="9"/>
  </w:num>
  <w:num w:numId="30">
    <w:abstractNumId w:val="16"/>
  </w:num>
  <w:num w:numId="31">
    <w:abstractNumId w:val="32"/>
  </w:num>
  <w:num w:numId="32">
    <w:abstractNumId w:val="8"/>
  </w:num>
  <w:num w:numId="33">
    <w:abstractNumId w:val="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54"/>
    <w:rsid w:val="0000503B"/>
    <w:rsid w:val="000057EF"/>
    <w:rsid w:val="00011775"/>
    <w:rsid w:val="00020090"/>
    <w:rsid w:val="000273E9"/>
    <w:rsid w:val="00030E49"/>
    <w:rsid w:val="00033D0A"/>
    <w:rsid w:val="0004579A"/>
    <w:rsid w:val="00046754"/>
    <w:rsid w:val="00053062"/>
    <w:rsid w:val="00054348"/>
    <w:rsid w:val="0005536A"/>
    <w:rsid w:val="00064246"/>
    <w:rsid w:val="000664D1"/>
    <w:rsid w:val="00066B74"/>
    <w:rsid w:val="000767B5"/>
    <w:rsid w:val="00080112"/>
    <w:rsid w:val="0008130E"/>
    <w:rsid w:val="00083C15"/>
    <w:rsid w:val="0008777C"/>
    <w:rsid w:val="000948C6"/>
    <w:rsid w:val="0009693B"/>
    <w:rsid w:val="000A368B"/>
    <w:rsid w:val="000A3D20"/>
    <w:rsid w:val="000A556E"/>
    <w:rsid w:val="000A7583"/>
    <w:rsid w:val="000B7D71"/>
    <w:rsid w:val="000D712B"/>
    <w:rsid w:val="000E1CA4"/>
    <w:rsid w:val="000E386E"/>
    <w:rsid w:val="000E6243"/>
    <w:rsid w:val="000F3602"/>
    <w:rsid w:val="000F4062"/>
    <w:rsid w:val="000F5145"/>
    <w:rsid w:val="000F5386"/>
    <w:rsid w:val="00101169"/>
    <w:rsid w:val="00101982"/>
    <w:rsid w:val="001044CB"/>
    <w:rsid w:val="00112496"/>
    <w:rsid w:val="001139B7"/>
    <w:rsid w:val="00113AB8"/>
    <w:rsid w:val="00114DDF"/>
    <w:rsid w:val="00115C41"/>
    <w:rsid w:val="00117CC6"/>
    <w:rsid w:val="00120965"/>
    <w:rsid w:val="001237C6"/>
    <w:rsid w:val="001254B4"/>
    <w:rsid w:val="00126B52"/>
    <w:rsid w:val="00126ED1"/>
    <w:rsid w:val="00130F32"/>
    <w:rsid w:val="0013215A"/>
    <w:rsid w:val="001338C8"/>
    <w:rsid w:val="001360A1"/>
    <w:rsid w:val="00136291"/>
    <w:rsid w:val="001429AD"/>
    <w:rsid w:val="00145C69"/>
    <w:rsid w:val="0014615D"/>
    <w:rsid w:val="0015117E"/>
    <w:rsid w:val="00164437"/>
    <w:rsid w:val="001653B8"/>
    <w:rsid w:val="001664A4"/>
    <w:rsid w:val="00167D3F"/>
    <w:rsid w:val="001746A5"/>
    <w:rsid w:val="0017751D"/>
    <w:rsid w:val="001841A9"/>
    <w:rsid w:val="001965F8"/>
    <w:rsid w:val="001A7999"/>
    <w:rsid w:val="001B086E"/>
    <w:rsid w:val="001B454A"/>
    <w:rsid w:val="001B52B7"/>
    <w:rsid w:val="001C03D2"/>
    <w:rsid w:val="001C1A52"/>
    <w:rsid w:val="001C1E35"/>
    <w:rsid w:val="001D039D"/>
    <w:rsid w:val="001E00CC"/>
    <w:rsid w:val="001F18FC"/>
    <w:rsid w:val="001F6B0C"/>
    <w:rsid w:val="00200189"/>
    <w:rsid w:val="002023CD"/>
    <w:rsid w:val="002039D9"/>
    <w:rsid w:val="002078DF"/>
    <w:rsid w:val="002138F1"/>
    <w:rsid w:val="00217E1A"/>
    <w:rsid w:val="002302A9"/>
    <w:rsid w:val="00240CC6"/>
    <w:rsid w:val="002423BD"/>
    <w:rsid w:val="00253213"/>
    <w:rsid w:val="00253988"/>
    <w:rsid w:val="00256F75"/>
    <w:rsid w:val="0026048C"/>
    <w:rsid w:val="002706E0"/>
    <w:rsid w:val="002723A9"/>
    <w:rsid w:val="00272D85"/>
    <w:rsid w:val="00276BAC"/>
    <w:rsid w:val="0029055E"/>
    <w:rsid w:val="0029146D"/>
    <w:rsid w:val="002A45E7"/>
    <w:rsid w:val="002B2BCE"/>
    <w:rsid w:val="002C2995"/>
    <w:rsid w:val="002C4B3E"/>
    <w:rsid w:val="002C4C88"/>
    <w:rsid w:val="002C6425"/>
    <w:rsid w:val="002D0C2C"/>
    <w:rsid w:val="002D0ED5"/>
    <w:rsid w:val="002D3A9B"/>
    <w:rsid w:val="002D58CB"/>
    <w:rsid w:val="002E1186"/>
    <w:rsid w:val="002E21F6"/>
    <w:rsid w:val="002E54A4"/>
    <w:rsid w:val="002F1A4A"/>
    <w:rsid w:val="002F449F"/>
    <w:rsid w:val="00302FAA"/>
    <w:rsid w:val="00303634"/>
    <w:rsid w:val="003045F5"/>
    <w:rsid w:val="003049CB"/>
    <w:rsid w:val="0031129F"/>
    <w:rsid w:val="00315C85"/>
    <w:rsid w:val="00325349"/>
    <w:rsid w:val="00325FD4"/>
    <w:rsid w:val="00326997"/>
    <w:rsid w:val="00327975"/>
    <w:rsid w:val="00330379"/>
    <w:rsid w:val="003365AF"/>
    <w:rsid w:val="00342AA7"/>
    <w:rsid w:val="00346582"/>
    <w:rsid w:val="0035108C"/>
    <w:rsid w:val="00352C76"/>
    <w:rsid w:val="00356C5C"/>
    <w:rsid w:val="00362DD9"/>
    <w:rsid w:val="00363FA8"/>
    <w:rsid w:val="00366D6C"/>
    <w:rsid w:val="003721AC"/>
    <w:rsid w:val="003735C0"/>
    <w:rsid w:val="00374297"/>
    <w:rsid w:val="0037715E"/>
    <w:rsid w:val="00381407"/>
    <w:rsid w:val="00383188"/>
    <w:rsid w:val="003877B3"/>
    <w:rsid w:val="00390A36"/>
    <w:rsid w:val="00392540"/>
    <w:rsid w:val="003929C4"/>
    <w:rsid w:val="003A0757"/>
    <w:rsid w:val="003A21DA"/>
    <w:rsid w:val="003B1FD9"/>
    <w:rsid w:val="003B275F"/>
    <w:rsid w:val="003B6F45"/>
    <w:rsid w:val="003C2482"/>
    <w:rsid w:val="003D2C43"/>
    <w:rsid w:val="003D4BED"/>
    <w:rsid w:val="003D591A"/>
    <w:rsid w:val="003E785B"/>
    <w:rsid w:val="003F44C5"/>
    <w:rsid w:val="003F6D94"/>
    <w:rsid w:val="004002B7"/>
    <w:rsid w:val="0040623B"/>
    <w:rsid w:val="00413B33"/>
    <w:rsid w:val="00415E71"/>
    <w:rsid w:val="004166E5"/>
    <w:rsid w:val="00423487"/>
    <w:rsid w:val="0043098A"/>
    <w:rsid w:val="004349C5"/>
    <w:rsid w:val="00456545"/>
    <w:rsid w:val="004617E8"/>
    <w:rsid w:val="00462857"/>
    <w:rsid w:val="00473208"/>
    <w:rsid w:val="0047460F"/>
    <w:rsid w:val="00480ED6"/>
    <w:rsid w:val="00481C7B"/>
    <w:rsid w:val="004946B0"/>
    <w:rsid w:val="0049563A"/>
    <w:rsid w:val="004A0CD5"/>
    <w:rsid w:val="004A34F8"/>
    <w:rsid w:val="004B2D51"/>
    <w:rsid w:val="004B5C60"/>
    <w:rsid w:val="004C0BE1"/>
    <w:rsid w:val="004C235A"/>
    <w:rsid w:val="004C3F6E"/>
    <w:rsid w:val="004C7E83"/>
    <w:rsid w:val="004D074E"/>
    <w:rsid w:val="004E121C"/>
    <w:rsid w:val="004E611D"/>
    <w:rsid w:val="004F47A5"/>
    <w:rsid w:val="004F5ABE"/>
    <w:rsid w:val="004F70A4"/>
    <w:rsid w:val="0050086E"/>
    <w:rsid w:val="00505BCF"/>
    <w:rsid w:val="005065F6"/>
    <w:rsid w:val="00510B30"/>
    <w:rsid w:val="00511D08"/>
    <w:rsid w:val="00512844"/>
    <w:rsid w:val="005165D2"/>
    <w:rsid w:val="005165DE"/>
    <w:rsid w:val="00516F18"/>
    <w:rsid w:val="00517E19"/>
    <w:rsid w:val="00520258"/>
    <w:rsid w:val="005258DC"/>
    <w:rsid w:val="00530F18"/>
    <w:rsid w:val="005367EB"/>
    <w:rsid w:val="00553E43"/>
    <w:rsid w:val="00554E7E"/>
    <w:rsid w:val="005669F7"/>
    <w:rsid w:val="00567810"/>
    <w:rsid w:val="00575F58"/>
    <w:rsid w:val="00580E00"/>
    <w:rsid w:val="00585FD9"/>
    <w:rsid w:val="00587604"/>
    <w:rsid w:val="00595C23"/>
    <w:rsid w:val="005A0EE3"/>
    <w:rsid w:val="005A0FA2"/>
    <w:rsid w:val="005A1C0D"/>
    <w:rsid w:val="005A3F6B"/>
    <w:rsid w:val="005A50F9"/>
    <w:rsid w:val="005A6245"/>
    <w:rsid w:val="005B44AC"/>
    <w:rsid w:val="005B72D6"/>
    <w:rsid w:val="005C1255"/>
    <w:rsid w:val="005C2DD6"/>
    <w:rsid w:val="005C4F63"/>
    <w:rsid w:val="005C6F61"/>
    <w:rsid w:val="005D4DCD"/>
    <w:rsid w:val="005D781D"/>
    <w:rsid w:val="005D7890"/>
    <w:rsid w:val="005E3333"/>
    <w:rsid w:val="005F29CE"/>
    <w:rsid w:val="0060213E"/>
    <w:rsid w:val="006156AC"/>
    <w:rsid w:val="0062143D"/>
    <w:rsid w:val="00621EDB"/>
    <w:rsid w:val="006221C3"/>
    <w:rsid w:val="00627B3A"/>
    <w:rsid w:val="00631826"/>
    <w:rsid w:val="00632F25"/>
    <w:rsid w:val="006350B1"/>
    <w:rsid w:val="00637B92"/>
    <w:rsid w:val="00641989"/>
    <w:rsid w:val="00644F61"/>
    <w:rsid w:val="00646251"/>
    <w:rsid w:val="00650211"/>
    <w:rsid w:val="006509E9"/>
    <w:rsid w:val="006526EB"/>
    <w:rsid w:val="0066588E"/>
    <w:rsid w:val="00677139"/>
    <w:rsid w:val="0068011B"/>
    <w:rsid w:val="00682C25"/>
    <w:rsid w:val="006832B1"/>
    <w:rsid w:val="006859EC"/>
    <w:rsid w:val="00686340"/>
    <w:rsid w:val="006933B1"/>
    <w:rsid w:val="0069625E"/>
    <w:rsid w:val="00696797"/>
    <w:rsid w:val="006969B6"/>
    <w:rsid w:val="006B2D6E"/>
    <w:rsid w:val="006D0936"/>
    <w:rsid w:val="006D5283"/>
    <w:rsid w:val="006D5C43"/>
    <w:rsid w:val="006E40CB"/>
    <w:rsid w:val="006E48FC"/>
    <w:rsid w:val="006E5799"/>
    <w:rsid w:val="006F2ED0"/>
    <w:rsid w:val="006F334E"/>
    <w:rsid w:val="006F7A19"/>
    <w:rsid w:val="0071104F"/>
    <w:rsid w:val="00714A1F"/>
    <w:rsid w:val="00731A9A"/>
    <w:rsid w:val="00742C94"/>
    <w:rsid w:val="0074408B"/>
    <w:rsid w:val="007461FB"/>
    <w:rsid w:val="0074732D"/>
    <w:rsid w:val="00757CA8"/>
    <w:rsid w:val="00760098"/>
    <w:rsid w:val="0076065C"/>
    <w:rsid w:val="00766824"/>
    <w:rsid w:val="00770F89"/>
    <w:rsid w:val="00771548"/>
    <w:rsid w:val="007721F3"/>
    <w:rsid w:val="00773CDF"/>
    <w:rsid w:val="00774195"/>
    <w:rsid w:val="00774B35"/>
    <w:rsid w:val="00774BBE"/>
    <w:rsid w:val="007848FE"/>
    <w:rsid w:val="007869D5"/>
    <w:rsid w:val="007947FB"/>
    <w:rsid w:val="007A6A8D"/>
    <w:rsid w:val="007C4178"/>
    <w:rsid w:val="007C4DFD"/>
    <w:rsid w:val="007C75CE"/>
    <w:rsid w:val="007D0925"/>
    <w:rsid w:val="007E4443"/>
    <w:rsid w:val="007E70B3"/>
    <w:rsid w:val="007F23CF"/>
    <w:rsid w:val="007F37D4"/>
    <w:rsid w:val="007F6CC5"/>
    <w:rsid w:val="00801AB5"/>
    <w:rsid w:val="0080389A"/>
    <w:rsid w:val="00810814"/>
    <w:rsid w:val="00813D9C"/>
    <w:rsid w:val="00821386"/>
    <w:rsid w:val="008244FA"/>
    <w:rsid w:val="008328A3"/>
    <w:rsid w:val="00835546"/>
    <w:rsid w:val="008359CA"/>
    <w:rsid w:val="00840891"/>
    <w:rsid w:val="00842057"/>
    <w:rsid w:val="00844AFD"/>
    <w:rsid w:val="00850F19"/>
    <w:rsid w:val="008513F3"/>
    <w:rsid w:val="00853B29"/>
    <w:rsid w:val="00854F8B"/>
    <w:rsid w:val="0086347A"/>
    <w:rsid w:val="00864601"/>
    <w:rsid w:val="008658F3"/>
    <w:rsid w:val="00873F79"/>
    <w:rsid w:val="00877A5A"/>
    <w:rsid w:val="008810A7"/>
    <w:rsid w:val="00883DF1"/>
    <w:rsid w:val="008972FB"/>
    <w:rsid w:val="00897D29"/>
    <w:rsid w:val="008A2F4A"/>
    <w:rsid w:val="008B0F5F"/>
    <w:rsid w:val="008B4384"/>
    <w:rsid w:val="008B5834"/>
    <w:rsid w:val="008C1742"/>
    <w:rsid w:val="008D1905"/>
    <w:rsid w:val="008D3B6F"/>
    <w:rsid w:val="008D3CED"/>
    <w:rsid w:val="008D4882"/>
    <w:rsid w:val="0090101A"/>
    <w:rsid w:val="00902236"/>
    <w:rsid w:val="00910D18"/>
    <w:rsid w:val="00911C4B"/>
    <w:rsid w:val="009131EF"/>
    <w:rsid w:val="00920849"/>
    <w:rsid w:val="00922DFE"/>
    <w:rsid w:val="00923127"/>
    <w:rsid w:val="00925F1A"/>
    <w:rsid w:val="00926B9A"/>
    <w:rsid w:val="00934D74"/>
    <w:rsid w:val="00934E76"/>
    <w:rsid w:val="009370CB"/>
    <w:rsid w:val="00946F84"/>
    <w:rsid w:val="00960059"/>
    <w:rsid w:val="009609BA"/>
    <w:rsid w:val="00966EF2"/>
    <w:rsid w:val="00971B41"/>
    <w:rsid w:val="0098376C"/>
    <w:rsid w:val="009849C8"/>
    <w:rsid w:val="00985E70"/>
    <w:rsid w:val="00986970"/>
    <w:rsid w:val="00986EFC"/>
    <w:rsid w:val="009964A7"/>
    <w:rsid w:val="009A1D60"/>
    <w:rsid w:val="009A31B2"/>
    <w:rsid w:val="009A3311"/>
    <w:rsid w:val="009A7FFB"/>
    <w:rsid w:val="009B2F1A"/>
    <w:rsid w:val="009B6FEE"/>
    <w:rsid w:val="009C0AD8"/>
    <w:rsid w:val="009C10B0"/>
    <w:rsid w:val="009C4B25"/>
    <w:rsid w:val="009E17BD"/>
    <w:rsid w:val="009E6143"/>
    <w:rsid w:val="009F4549"/>
    <w:rsid w:val="00A02F9F"/>
    <w:rsid w:val="00A033AD"/>
    <w:rsid w:val="00A039BC"/>
    <w:rsid w:val="00A03D6A"/>
    <w:rsid w:val="00A053BF"/>
    <w:rsid w:val="00A105AF"/>
    <w:rsid w:val="00A12828"/>
    <w:rsid w:val="00A1647F"/>
    <w:rsid w:val="00A21451"/>
    <w:rsid w:val="00A22EED"/>
    <w:rsid w:val="00A25096"/>
    <w:rsid w:val="00A25FBE"/>
    <w:rsid w:val="00A27333"/>
    <w:rsid w:val="00A31F73"/>
    <w:rsid w:val="00A4211A"/>
    <w:rsid w:val="00A42405"/>
    <w:rsid w:val="00A54319"/>
    <w:rsid w:val="00A543A0"/>
    <w:rsid w:val="00A6322F"/>
    <w:rsid w:val="00A668CD"/>
    <w:rsid w:val="00A70CD7"/>
    <w:rsid w:val="00A754FB"/>
    <w:rsid w:val="00A75A82"/>
    <w:rsid w:val="00A8267D"/>
    <w:rsid w:val="00A826AB"/>
    <w:rsid w:val="00A84486"/>
    <w:rsid w:val="00A90363"/>
    <w:rsid w:val="00A93B4A"/>
    <w:rsid w:val="00AB03BB"/>
    <w:rsid w:val="00AB6CDC"/>
    <w:rsid w:val="00AC3ED4"/>
    <w:rsid w:val="00AC72A6"/>
    <w:rsid w:val="00AD407E"/>
    <w:rsid w:val="00AD5503"/>
    <w:rsid w:val="00B01B72"/>
    <w:rsid w:val="00B06F16"/>
    <w:rsid w:val="00B136E7"/>
    <w:rsid w:val="00B13826"/>
    <w:rsid w:val="00B14125"/>
    <w:rsid w:val="00B147DC"/>
    <w:rsid w:val="00B23308"/>
    <w:rsid w:val="00B23A10"/>
    <w:rsid w:val="00B248B0"/>
    <w:rsid w:val="00B3042F"/>
    <w:rsid w:val="00B3188D"/>
    <w:rsid w:val="00B43604"/>
    <w:rsid w:val="00B53E1D"/>
    <w:rsid w:val="00B60F09"/>
    <w:rsid w:val="00B676AD"/>
    <w:rsid w:val="00B776F9"/>
    <w:rsid w:val="00B80D34"/>
    <w:rsid w:val="00B81A8C"/>
    <w:rsid w:val="00B87630"/>
    <w:rsid w:val="00B90515"/>
    <w:rsid w:val="00B9264B"/>
    <w:rsid w:val="00B963C1"/>
    <w:rsid w:val="00B96C89"/>
    <w:rsid w:val="00BA58AA"/>
    <w:rsid w:val="00BA688E"/>
    <w:rsid w:val="00BB4E18"/>
    <w:rsid w:val="00BB7822"/>
    <w:rsid w:val="00BC0D6E"/>
    <w:rsid w:val="00BC74B5"/>
    <w:rsid w:val="00BD3B92"/>
    <w:rsid w:val="00BE004A"/>
    <w:rsid w:val="00BE05B3"/>
    <w:rsid w:val="00BE0C43"/>
    <w:rsid w:val="00BE2F0D"/>
    <w:rsid w:val="00BE34ED"/>
    <w:rsid w:val="00BF05B7"/>
    <w:rsid w:val="00BF138E"/>
    <w:rsid w:val="00BF237F"/>
    <w:rsid w:val="00BF461B"/>
    <w:rsid w:val="00BF5796"/>
    <w:rsid w:val="00BF5B0C"/>
    <w:rsid w:val="00BF7FC6"/>
    <w:rsid w:val="00C005F5"/>
    <w:rsid w:val="00C13D54"/>
    <w:rsid w:val="00C172A8"/>
    <w:rsid w:val="00C224A9"/>
    <w:rsid w:val="00C253E2"/>
    <w:rsid w:val="00C25882"/>
    <w:rsid w:val="00C3194C"/>
    <w:rsid w:val="00C31E59"/>
    <w:rsid w:val="00C367A5"/>
    <w:rsid w:val="00C452AB"/>
    <w:rsid w:val="00C467C5"/>
    <w:rsid w:val="00C508A4"/>
    <w:rsid w:val="00C54733"/>
    <w:rsid w:val="00C604D6"/>
    <w:rsid w:val="00C6389D"/>
    <w:rsid w:val="00C65791"/>
    <w:rsid w:val="00C70399"/>
    <w:rsid w:val="00C729AC"/>
    <w:rsid w:val="00C759E0"/>
    <w:rsid w:val="00C8076A"/>
    <w:rsid w:val="00C84293"/>
    <w:rsid w:val="00C8493B"/>
    <w:rsid w:val="00C8511E"/>
    <w:rsid w:val="00C868DF"/>
    <w:rsid w:val="00C95B86"/>
    <w:rsid w:val="00CA0128"/>
    <w:rsid w:val="00CA1734"/>
    <w:rsid w:val="00CA6C6D"/>
    <w:rsid w:val="00CB4F8B"/>
    <w:rsid w:val="00CB59A3"/>
    <w:rsid w:val="00CD05C2"/>
    <w:rsid w:val="00CD34F9"/>
    <w:rsid w:val="00CD5CBF"/>
    <w:rsid w:val="00CD74B7"/>
    <w:rsid w:val="00CE22CE"/>
    <w:rsid w:val="00CE2EBF"/>
    <w:rsid w:val="00CE77BD"/>
    <w:rsid w:val="00CF4F00"/>
    <w:rsid w:val="00CF5EEE"/>
    <w:rsid w:val="00D154C0"/>
    <w:rsid w:val="00D2321F"/>
    <w:rsid w:val="00D27CC1"/>
    <w:rsid w:val="00D3095E"/>
    <w:rsid w:val="00D31805"/>
    <w:rsid w:val="00D33C9C"/>
    <w:rsid w:val="00D34C74"/>
    <w:rsid w:val="00D36063"/>
    <w:rsid w:val="00D4158F"/>
    <w:rsid w:val="00D419BA"/>
    <w:rsid w:val="00D51855"/>
    <w:rsid w:val="00D66EF9"/>
    <w:rsid w:val="00D70CFA"/>
    <w:rsid w:val="00D75ABF"/>
    <w:rsid w:val="00D76B83"/>
    <w:rsid w:val="00D806CF"/>
    <w:rsid w:val="00D834B9"/>
    <w:rsid w:val="00D8515E"/>
    <w:rsid w:val="00D86A78"/>
    <w:rsid w:val="00DA69C9"/>
    <w:rsid w:val="00DB3F17"/>
    <w:rsid w:val="00DC4C76"/>
    <w:rsid w:val="00DC559F"/>
    <w:rsid w:val="00DD151C"/>
    <w:rsid w:val="00DD22F7"/>
    <w:rsid w:val="00DD3054"/>
    <w:rsid w:val="00DD3880"/>
    <w:rsid w:val="00DD3ABF"/>
    <w:rsid w:val="00DD5209"/>
    <w:rsid w:val="00DD54C8"/>
    <w:rsid w:val="00DD6DA3"/>
    <w:rsid w:val="00DE1D8F"/>
    <w:rsid w:val="00DE2F37"/>
    <w:rsid w:val="00DE5D53"/>
    <w:rsid w:val="00DF1937"/>
    <w:rsid w:val="00DF728A"/>
    <w:rsid w:val="00E04347"/>
    <w:rsid w:val="00E128BE"/>
    <w:rsid w:val="00E16C78"/>
    <w:rsid w:val="00E203A1"/>
    <w:rsid w:val="00E24FD5"/>
    <w:rsid w:val="00E26219"/>
    <w:rsid w:val="00E30912"/>
    <w:rsid w:val="00E352EA"/>
    <w:rsid w:val="00E42E78"/>
    <w:rsid w:val="00E43128"/>
    <w:rsid w:val="00E46A64"/>
    <w:rsid w:val="00E51357"/>
    <w:rsid w:val="00E51B62"/>
    <w:rsid w:val="00E55B74"/>
    <w:rsid w:val="00E60180"/>
    <w:rsid w:val="00E66FDD"/>
    <w:rsid w:val="00E7298C"/>
    <w:rsid w:val="00E766CA"/>
    <w:rsid w:val="00E80A8F"/>
    <w:rsid w:val="00E83872"/>
    <w:rsid w:val="00E90774"/>
    <w:rsid w:val="00E91FFA"/>
    <w:rsid w:val="00E92C79"/>
    <w:rsid w:val="00E93D40"/>
    <w:rsid w:val="00E97793"/>
    <w:rsid w:val="00EA1F65"/>
    <w:rsid w:val="00EA35C6"/>
    <w:rsid w:val="00EA469A"/>
    <w:rsid w:val="00EA7ED5"/>
    <w:rsid w:val="00EC12F2"/>
    <w:rsid w:val="00EC32C1"/>
    <w:rsid w:val="00EC3924"/>
    <w:rsid w:val="00EC6310"/>
    <w:rsid w:val="00ED270A"/>
    <w:rsid w:val="00ED3B1E"/>
    <w:rsid w:val="00EE1E37"/>
    <w:rsid w:val="00EE1E92"/>
    <w:rsid w:val="00EE6096"/>
    <w:rsid w:val="00EF1F5A"/>
    <w:rsid w:val="00EF5175"/>
    <w:rsid w:val="00EF6059"/>
    <w:rsid w:val="00F01469"/>
    <w:rsid w:val="00F0212F"/>
    <w:rsid w:val="00F04476"/>
    <w:rsid w:val="00F04565"/>
    <w:rsid w:val="00F07F88"/>
    <w:rsid w:val="00F10907"/>
    <w:rsid w:val="00F22C4F"/>
    <w:rsid w:val="00F26FFB"/>
    <w:rsid w:val="00F30309"/>
    <w:rsid w:val="00F3141B"/>
    <w:rsid w:val="00F31B21"/>
    <w:rsid w:val="00F32876"/>
    <w:rsid w:val="00F337E5"/>
    <w:rsid w:val="00F34034"/>
    <w:rsid w:val="00F3641E"/>
    <w:rsid w:val="00F37239"/>
    <w:rsid w:val="00F43154"/>
    <w:rsid w:val="00F44CA9"/>
    <w:rsid w:val="00F51D44"/>
    <w:rsid w:val="00F61FFF"/>
    <w:rsid w:val="00F71269"/>
    <w:rsid w:val="00F73C1A"/>
    <w:rsid w:val="00F756D1"/>
    <w:rsid w:val="00F81FC9"/>
    <w:rsid w:val="00F835D9"/>
    <w:rsid w:val="00F8497A"/>
    <w:rsid w:val="00F90A03"/>
    <w:rsid w:val="00F91BFB"/>
    <w:rsid w:val="00F97A4B"/>
    <w:rsid w:val="00FA1FF3"/>
    <w:rsid w:val="00FA284F"/>
    <w:rsid w:val="00FA28A7"/>
    <w:rsid w:val="00FB1F59"/>
    <w:rsid w:val="00FC0B2F"/>
    <w:rsid w:val="00FC4221"/>
    <w:rsid w:val="00FC4B7A"/>
    <w:rsid w:val="00FC7021"/>
    <w:rsid w:val="00FC7594"/>
    <w:rsid w:val="00FD1EB1"/>
    <w:rsid w:val="00F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0869A-7CE8-47AE-B8DC-9EC0745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color w:val="000000"/>
        <w:sz w:val="36"/>
        <w:szCs w:val="36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</w:style>
  <w:style w:type="paragraph" w:styleId="2">
    <w:name w:val="heading 2"/>
    <w:basedOn w:val="a"/>
    <w:link w:val="20"/>
    <w:uiPriority w:val="9"/>
    <w:qFormat/>
    <w:rsid w:val="0005536A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color w:va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ED"/>
    <w:pPr>
      <w:ind w:left="720"/>
      <w:contextualSpacing/>
    </w:pPr>
  </w:style>
  <w:style w:type="character" w:customStyle="1" w:styleId="apple-converted-space">
    <w:name w:val="apple-converted-space"/>
    <w:basedOn w:val="a0"/>
    <w:rsid w:val="00C8076A"/>
  </w:style>
  <w:style w:type="table" w:styleId="a4">
    <w:name w:val="Table Grid"/>
    <w:basedOn w:val="a1"/>
    <w:uiPriority w:val="39"/>
    <w:rsid w:val="0014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646251"/>
    <w:rPr>
      <w:i/>
      <w:iCs/>
    </w:rPr>
  </w:style>
  <w:style w:type="character" w:styleId="a6">
    <w:name w:val="Strong"/>
    <w:basedOn w:val="a0"/>
    <w:uiPriority w:val="22"/>
    <w:qFormat/>
    <w:rsid w:val="00D806CF"/>
    <w:rPr>
      <w:b/>
      <w:bCs/>
    </w:rPr>
  </w:style>
  <w:style w:type="paragraph" w:styleId="a7">
    <w:name w:val="Normal (Web)"/>
    <w:basedOn w:val="a"/>
    <w:uiPriority w:val="99"/>
    <w:unhideWhenUsed/>
    <w:rsid w:val="00D806CF"/>
    <w:pPr>
      <w:spacing w:before="100" w:beforeAutospacing="1" w:after="100" w:afterAutospacing="1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E611D"/>
    <w:rPr>
      <w:color w:val="0000FF"/>
      <w:u w:val="single"/>
    </w:rPr>
  </w:style>
  <w:style w:type="character" w:customStyle="1" w:styleId="a9">
    <w:name w:val="Основной текст_"/>
    <w:basedOn w:val="a0"/>
    <w:link w:val="1"/>
    <w:rsid w:val="00F32876"/>
    <w:rPr>
      <w:rFonts w:eastAsia="Times New Roman"/>
      <w:sz w:val="20"/>
      <w:szCs w:val="20"/>
      <w:shd w:val="clear" w:color="auto" w:fill="FFFFFF"/>
    </w:rPr>
  </w:style>
  <w:style w:type="character" w:customStyle="1" w:styleId="9pt">
    <w:name w:val="Основной текст + 9 pt"/>
    <w:basedOn w:val="a9"/>
    <w:rsid w:val="00F32876"/>
    <w:rPr>
      <w:rFonts w:eastAsia="Times New Roman"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1">
    <w:name w:val="Основной текст1"/>
    <w:basedOn w:val="a"/>
    <w:link w:val="a9"/>
    <w:rsid w:val="00F32876"/>
    <w:pPr>
      <w:widowControl w:val="0"/>
      <w:shd w:val="clear" w:color="auto" w:fill="FFFFFF"/>
    </w:pPr>
    <w:rPr>
      <w:rFonts w:eastAsia="Times New Roman"/>
      <w:sz w:val="20"/>
      <w:szCs w:val="20"/>
    </w:rPr>
  </w:style>
  <w:style w:type="character" w:customStyle="1" w:styleId="apple-style-span">
    <w:name w:val="apple-style-span"/>
    <w:basedOn w:val="a0"/>
    <w:rsid w:val="009F4549"/>
  </w:style>
  <w:style w:type="paragraph" w:styleId="3">
    <w:name w:val="Body Text 3"/>
    <w:basedOn w:val="a"/>
    <w:link w:val="30"/>
    <w:rsid w:val="00DF728A"/>
    <w:pPr>
      <w:spacing w:after="120"/>
    </w:pPr>
    <w:rPr>
      <w:rFonts w:eastAsia="Times New Roman"/>
      <w:color w:val="auto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DF728A"/>
    <w:rPr>
      <w:rFonts w:eastAsia="Times New Roman"/>
      <w:color w:val="auto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A1C0D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5A1C0D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c">
    <w:name w:val="footer"/>
    <w:basedOn w:val="a"/>
    <w:link w:val="ad"/>
    <w:uiPriority w:val="99"/>
    <w:unhideWhenUsed/>
    <w:rsid w:val="005A1C0D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5A1C0D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customStyle="1" w:styleId="w">
    <w:name w:val="w"/>
    <w:basedOn w:val="a0"/>
    <w:rsid w:val="001360A1"/>
  </w:style>
  <w:style w:type="character" w:customStyle="1" w:styleId="20">
    <w:name w:val="Заголовок 2 Знак"/>
    <w:basedOn w:val="a0"/>
    <w:link w:val="2"/>
    <w:uiPriority w:val="9"/>
    <w:rsid w:val="0005536A"/>
    <w:rPr>
      <w:rFonts w:ascii="Times New Roman" w:eastAsia="Times New Roman" w:hAnsi="Times New Roman"/>
      <w:b/>
      <w:bCs/>
      <w:color w:val="auto"/>
      <w:lang w:eastAsia="ru-RU"/>
    </w:rPr>
  </w:style>
  <w:style w:type="character" w:customStyle="1" w:styleId="mw-headline">
    <w:name w:val="mw-headline"/>
    <w:basedOn w:val="a0"/>
    <w:rsid w:val="0005536A"/>
  </w:style>
  <w:style w:type="character" w:styleId="ae">
    <w:name w:val="FollowedHyperlink"/>
    <w:basedOn w:val="a0"/>
    <w:uiPriority w:val="99"/>
    <w:semiHidden/>
    <w:unhideWhenUsed/>
    <w:rsid w:val="00EF1F5A"/>
    <w:rPr>
      <w:color w:val="954F72" w:themeColor="followedHyperlink"/>
      <w:u w:val="single"/>
    </w:rPr>
  </w:style>
  <w:style w:type="paragraph" w:customStyle="1" w:styleId="para">
    <w:name w:val="para"/>
    <w:basedOn w:val="a"/>
    <w:rsid w:val="0060213E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9279">
          <w:marLeft w:val="0"/>
          <w:marRight w:val="0"/>
          <w:marTop w:val="10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4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1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hyperlink" Target="https://ru.wikipedia.org/wiki/%D0%9A%D0%BE%D0%BB%D1%8C%D1%86%D0%BE_(%D1%82%D0%BE%D0%BF%D0%BE%D0%BB%D0%BE%D0%B3%D0%B8%D1%8F_%D0%BA%D0%BE%D0%BC%D0%BF%D1%8C%D1%8E%D1%82%D0%B5%D1%80%D0%BD%D0%BE%D0%B9_%D1%81%D0%B5%D1%82%D0%B8)" TargetMode="External"/><Relationship Id="rId26" Type="http://schemas.openxmlformats.org/officeDocument/2006/relationships/oleObject" Target="embeddings/_________Microsoft_Visio_2003_20101.vsd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F%D1%87%D0%B5%D0%B8%D1%81%D1%82%D0%B0%D1%8F_%D1%82%D0%BE%D0%BF%D0%BE%D0%BB%D0%BE%D0%B3%D0%B8%D1%8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ru.wikipedia.org/wiki/%D0%A8%D0%B8%D0%BD%D0%B0_(%D1%82%D0%BE%D0%BF%D0%BE%D0%BB%D0%BE%D0%B3%D0%B8%D1%8F_%D0%BA%D0%BE%D0%BC%D0%BF%D1%8C%D1%8E%D1%82%D0%B5%D1%80%D0%BD%D0%BE%D0%B9_%D1%81%D0%B5%D1%82%D0%B8)" TargetMode="External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ru.wikipedia.org/wiki/%D0%94%D0%B2%D0%BE%D0%B9%D0%BD%D0%BE%D0%B5_%D0%BA%D0%BE%D0%BB%D1%8C%D1%86%D0%BE_(%D1%82%D0%BE%D0%BF%D0%BE%D0%BB%D0%BE%D0%B3%D0%B8%D1%8F_%D0%BA%D0%BE%D0%BC%D0%BF%D1%8C%D1%8E%D1%82%D0%B5%D1%80%D0%BD%D0%BE%D0%B9_%D1%81%D0%B5%D1%82%D0%B8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hyperlink" Target="https://ru.wikipedia.org/w/index.php?title=%D0%94%D0%B5%D1%80%D0%B5%D0%B2%D0%BE_(%D1%82%D0%BE%D0%BF%D0%BE%D0%BB%D0%BE%D0%B3%D0%B8%D1%8F_%D0%BA%D0%BE%D0%BC%D0%BF%D1%8C%D1%8E%D1%82%D0%B5%D1%80%D0%BD%D0%BE%D0%B9_%D1%81%D0%B5%D1%82%D0%B8)&amp;action=edit&amp;redlink=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ru.wikipedia.org/wiki/%D0%97%D0%B2%D0%B5%D0%B7%D0%B4%D0%B0_(%D1%82%D0%BE%D0%BF%D0%BE%D0%BB%D0%BE%D0%B3%D0%B8%D1%8F_%D0%BA%D0%BE%D0%BC%D0%BF%D1%8C%D1%8E%D1%82%D0%B5%D1%80%D0%BD%D0%BE%D0%B9_%D1%81%D0%B5%D1%82%D0%B8)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hyperlink" Target="https://ru.wikipedia.org/wiki/%D0%A0%D0%B5%D1%88%D1%91%D1%82%D0%BA%D0%B0_(%D1%82%D0%BE%D0%BF%D0%BE%D0%BB%D0%BE%D0%B3%D0%B8%D1%8F_%D0%BA%D0%BE%D0%BC%D0%BF%D1%8C%D1%8E%D1%82%D0%B5%D1%80%D0%BD%D0%BE%D0%B9_%D1%81%D0%B5%D1%82%D0%B8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656D06-CB1C-4A61-8FE6-BE34B00106F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D9238-DDDB-45C4-BC02-716E4F0E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25</Pages>
  <Words>2983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Bunas</dc:creator>
  <cp:keywords/>
  <dc:description/>
  <cp:lastModifiedBy>Vitaly Bunas</cp:lastModifiedBy>
  <cp:revision>210</cp:revision>
  <cp:lastPrinted>2015-02-17T06:14:00Z</cp:lastPrinted>
  <dcterms:created xsi:type="dcterms:W3CDTF">2015-02-18T11:14:00Z</dcterms:created>
  <dcterms:modified xsi:type="dcterms:W3CDTF">2015-05-24T11:13:00Z</dcterms:modified>
</cp:coreProperties>
</file>