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Учреждение образования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0A7C01" w:rsidRPr="00AE121C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lang w:val="ru-RU"/>
        </w:rPr>
      </w:pPr>
      <w:r w:rsidRPr="00AE121C">
        <w:rPr>
          <w:rFonts w:ascii="Times New Roman" w:hAnsi="Times New Roman"/>
          <w:b/>
          <w:sz w:val="28"/>
          <w:lang w:val="ru-RU"/>
        </w:rPr>
        <w:t>Институт информационных технологий</w:t>
      </w:r>
    </w:p>
    <w:p w:rsid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</w:p>
    <w:p w:rsidR="00AE121C" w:rsidRP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AE121C">
        <w:rPr>
          <w:rFonts w:ascii="Times New Roman" w:hAnsi="Times New Roman"/>
          <w:sz w:val="28"/>
          <w:lang w:val="ru-RU"/>
        </w:rPr>
        <w:t>Факультет компьютерных систем и сетей</w:t>
      </w:r>
    </w:p>
    <w:p w:rsidR="00AE121C" w:rsidRP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AE121C">
        <w:rPr>
          <w:rFonts w:ascii="Times New Roman" w:hAnsi="Times New Roman"/>
          <w:sz w:val="28"/>
          <w:lang w:val="ru-RU"/>
        </w:rPr>
        <w:t>Кафедра информационных систем и технологий</w:t>
      </w:r>
    </w:p>
    <w:p w:rsidR="00AE121C" w:rsidRPr="000A7C01" w:rsidRDefault="00AE121C" w:rsidP="00AE121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AE121C">
        <w:rPr>
          <w:rFonts w:ascii="Times New Roman" w:hAnsi="Times New Roman"/>
          <w:sz w:val="28"/>
          <w:lang w:val="ru-RU"/>
        </w:rPr>
        <w:t>Дисциплина: Цифровая обработка сигналов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3C448F">
      <w:pPr>
        <w:jc w:val="center"/>
        <w:rPr>
          <w:lang w:val="ru-RU"/>
        </w:rPr>
      </w:pPr>
    </w:p>
    <w:p w:rsidR="000A7C01" w:rsidRPr="00AE121C" w:rsidRDefault="00AE121C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</w:t>
      </w:r>
      <w:r w:rsidR="000A7C01" w:rsidRPr="000A7C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</w:t>
      </w:r>
      <w:r w:rsidR="000A56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 2</w:t>
      </w:r>
      <w:bookmarkStart w:id="0" w:name="_GoBack"/>
      <w:bookmarkEnd w:id="0"/>
    </w:p>
    <w:p w:rsid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7C01" w:rsidRPr="000A7C01" w:rsidRDefault="00B74BA3" w:rsidP="00B74BA3">
      <w:pPr>
        <w:ind w:firstLine="72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дискретного п</w:t>
      </w:r>
      <w:r w:rsidRPr="00B74BA3">
        <w:rPr>
          <w:rFonts w:ascii="Times New Roman" w:hAnsi="Times New Roman" w:cs="Times New Roman"/>
          <w:sz w:val="28"/>
          <w:szCs w:val="28"/>
          <w:lang w:val="ru-RU"/>
        </w:rPr>
        <w:t>реобразования Фурье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AE121C" w:rsidRP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AE121C">
        <w:rPr>
          <w:rFonts w:ascii="Times New Roman" w:hAnsi="Times New Roman"/>
          <w:sz w:val="28"/>
          <w:szCs w:val="28"/>
          <w:lang w:val="ru-RU"/>
        </w:rPr>
        <w:t>Выполнил: Иванов К.Е.</w:t>
      </w:r>
    </w:p>
    <w:p w:rsidR="00AE121C" w:rsidRP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AE121C">
        <w:rPr>
          <w:rFonts w:ascii="Times New Roman" w:hAnsi="Times New Roman"/>
          <w:sz w:val="28"/>
          <w:szCs w:val="28"/>
          <w:lang w:val="ru-RU"/>
        </w:rPr>
        <w:t>Группа: 681072</w:t>
      </w:r>
    </w:p>
    <w:p w:rsidR="00AE121C" w:rsidRP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AE121C">
        <w:rPr>
          <w:rFonts w:ascii="Times New Roman" w:hAnsi="Times New Roman"/>
          <w:sz w:val="28"/>
          <w:szCs w:val="28"/>
          <w:lang w:val="ru-RU"/>
        </w:rPr>
        <w:t>Номер зачётки: 68107042</w:t>
      </w:r>
    </w:p>
    <w:p w:rsid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E121C" w:rsidRP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AE121C">
        <w:rPr>
          <w:rFonts w:ascii="Times New Roman" w:hAnsi="Times New Roman"/>
          <w:sz w:val="28"/>
          <w:szCs w:val="28"/>
          <w:lang w:val="ru-RU"/>
        </w:rPr>
        <w:t>Проверил: Митюхин А.И.</w:t>
      </w:r>
    </w:p>
    <w:p w:rsidR="000A7C01" w:rsidRDefault="000A7C01" w:rsidP="000A7C01">
      <w:pPr>
        <w:rPr>
          <w:rFonts w:ascii="Times New Roman" w:hAnsi="Times New Roman"/>
          <w:sz w:val="28"/>
          <w:szCs w:val="28"/>
          <w:lang w:val="ru-RU"/>
        </w:rPr>
      </w:pPr>
    </w:p>
    <w:p w:rsidR="002652C8" w:rsidRPr="000A7C01" w:rsidRDefault="002652C8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AE121C" w:rsidRPr="000A7C01" w:rsidRDefault="00AE121C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AE121C" w:rsidRPr="000A7C01" w:rsidRDefault="00AE121C" w:rsidP="000A7C01">
      <w:pPr>
        <w:rPr>
          <w:lang w:val="ru-RU"/>
        </w:rPr>
      </w:pPr>
    </w:p>
    <w:p w:rsidR="008A3BFE" w:rsidRPr="000052F2" w:rsidRDefault="00EF2F83" w:rsidP="00ED68A8">
      <w:pPr>
        <w:spacing w:after="0" w:line="240" w:lineRule="auto"/>
        <w:ind w:firstLine="709"/>
        <w:jc w:val="center"/>
        <w:rPr>
          <w:rFonts w:cs="Arial"/>
          <w:sz w:val="28"/>
          <w:szCs w:val="1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</w:t>
      </w:r>
      <w:r w:rsidR="00AE121C">
        <w:rPr>
          <w:rFonts w:ascii="Times New Roman" w:hAnsi="Times New Roman"/>
          <w:sz w:val="28"/>
          <w:lang w:val="ru-RU"/>
        </w:rPr>
        <w:t>9</w:t>
      </w:r>
      <w:r w:rsidR="008A3BFE" w:rsidRPr="000052F2">
        <w:rPr>
          <w:rFonts w:cs="Arial"/>
          <w:sz w:val="28"/>
          <w:szCs w:val="18"/>
          <w:lang w:val="ru-RU"/>
        </w:rPr>
        <w:br w:type="page"/>
      </w:r>
    </w:p>
    <w:p w:rsidR="00AE121C" w:rsidRPr="00B74BA3" w:rsidRDefault="00AE121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AE121C">
        <w:rPr>
          <w:rFonts w:ascii="Times New Roman" w:hAnsi="Times New Roman" w:cs="Times New Roman"/>
          <w:i/>
          <w:sz w:val="28"/>
          <w:szCs w:val="18"/>
          <w:lang w:val="ru-RU"/>
        </w:rPr>
        <w:lastRenderedPageBreak/>
        <w:t>Цель работы</w:t>
      </w:r>
      <w:r w:rsidRPr="00AE121C">
        <w:rPr>
          <w:rFonts w:ascii="Times New Roman" w:hAnsi="Times New Roman" w:cs="Times New Roman"/>
          <w:sz w:val="28"/>
          <w:szCs w:val="18"/>
          <w:lang w:val="ru-RU"/>
        </w:rPr>
        <w:t xml:space="preserve">: </w:t>
      </w:r>
      <w:r w:rsidR="00B74BA3" w:rsidRPr="00B74BA3">
        <w:rPr>
          <w:rFonts w:ascii="Times New Roman" w:hAnsi="Times New Roman" w:cs="Times New Roman"/>
          <w:sz w:val="28"/>
          <w:szCs w:val="18"/>
          <w:lang w:val="ru-RU"/>
        </w:rPr>
        <w:t>Изучение методов декодирования кода эффективного кодирования сигнала, метода фильтрации сигнала на основе применения дискретного преобразования Фурье.</w:t>
      </w:r>
    </w:p>
    <w:p w:rsidR="00AE121C" w:rsidRDefault="00AE121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B74BA3" w:rsidRDefault="00B74BA3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18"/>
          <w:lang w:val="ru-RU"/>
        </w:rPr>
      </w:pPr>
      <w:r w:rsidRPr="00B74BA3">
        <w:rPr>
          <w:rFonts w:ascii="Times New Roman" w:hAnsi="Times New Roman" w:cs="Times New Roman"/>
          <w:b/>
          <w:sz w:val="28"/>
          <w:szCs w:val="18"/>
          <w:lang w:val="ru-RU"/>
        </w:rPr>
        <w:t>Выполнение работы:</w:t>
      </w:r>
    </w:p>
    <w:p w:rsidR="00B74BA3" w:rsidRPr="00B74BA3" w:rsidRDefault="00B74BA3" w:rsidP="00B74B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74BA3">
        <w:rPr>
          <w:rFonts w:ascii="Times New Roman" w:hAnsi="Times New Roman" w:cs="Times New Roman"/>
          <w:sz w:val="28"/>
          <w:szCs w:val="18"/>
          <w:lang w:val="ru-RU"/>
        </w:rPr>
        <w:t>1) Вычислить автокорреляционную функцию двух сигналов (взаимная корреляция).</w:t>
      </w:r>
    </w:p>
    <w:p w:rsidR="00B74BA3" w:rsidRPr="00B74BA3" w:rsidRDefault="00B74BA3" w:rsidP="00B74B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AE121C" w:rsidRDefault="00B74BA3" w:rsidP="00B74B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74BA3">
        <w:rPr>
          <w:rFonts w:ascii="Times New Roman" w:hAnsi="Times New Roman" w:cs="Times New Roman"/>
          <w:sz w:val="28"/>
          <w:szCs w:val="18"/>
          <w:lang w:val="ru-RU"/>
        </w:rPr>
        <w:t>Корреляционная функция ‒ это показатель сходства или общих свойств двух сигналов. Значение 0 указывает на нулевую корреляцию. Это означает, что сигналы независимы, например, если один из сигналов случаен. Малые значения указывают на незначительную корреляцию. Взаимная нормированная корреляция r(n) двух последовательностей данных x(n) и h(n) записывается как:</w:t>
      </w:r>
    </w:p>
    <w:p w:rsidR="00B74BA3" w:rsidRDefault="00B74BA3" w:rsidP="00B74B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n+k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  n=0, 1,…, N-1</m:t>
              </m:r>
            </m:e>
          </m:nary>
        </m:oMath>
      </m:oMathPara>
    </w:p>
    <w:p w:rsidR="00B74BA3" w:rsidRDefault="00B74BA3" w:rsidP="00B74B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B74BA3" w:rsidRPr="00B74BA3" w:rsidRDefault="00B74BA3" w:rsidP="00B74B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74BA3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первого сигнала </w:t>
      </w:r>
      <w:r w:rsidRPr="003118F4">
        <w:rPr>
          <w:rFonts w:ascii="Times New Roman" w:hAnsi="Times New Roman" w:cs="Times New Roman"/>
          <w:sz w:val="28"/>
          <w:szCs w:val="28"/>
        </w:rPr>
        <w:t>x</w:t>
      </w:r>
      <w:r w:rsidRPr="00B74BA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18F4">
        <w:rPr>
          <w:rFonts w:ascii="Times New Roman" w:hAnsi="Times New Roman" w:cs="Times New Roman"/>
          <w:sz w:val="28"/>
          <w:szCs w:val="28"/>
        </w:rPr>
        <w:t>n</w:t>
      </w:r>
      <w:r w:rsidRPr="00B74BA3">
        <w:rPr>
          <w:rFonts w:ascii="Times New Roman" w:hAnsi="Times New Roman" w:cs="Times New Roman"/>
          <w:sz w:val="28"/>
          <w:szCs w:val="28"/>
          <w:lang w:val="ru-RU"/>
        </w:rPr>
        <w:t xml:space="preserve">) представлена на рисунке 1 при </w:t>
      </w:r>
      <w:r w:rsidRPr="003118F4">
        <w:rPr>
          <w:rFonts w:ascii="Times New Roman" w:hAnsi="Times New Roman" w:cs="Times New Roman"/>
          <w:sz w:val="28"/>
          <w:szCs w:val="28"/>
        </w:rPr>
        <w:t>N</w:t>
      </w:r>
      <w:r w:rsidRPr="00B74BA3">
        <w:rPr>
          <w:rFonts w:ascii="Times New Roman" w:hAnsi="Times New Roman" w:cs="Times New Roman"/>
          <w:sz w:val="28"/>
          <w:szCs w:val="28"/>
          <w:lang w:val="ru-RU"/>
        </w:rPr>
        <w:t xml:space="preserve"> = 8:</w:t>
      </w:r>
    </w:p>
    <w:p w:rsidR="00B74BA3" w:rsidRPr="00B74BA3" w:rsidRDefault="00B74BA3" w:rsidP="00B74B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AE121C" w:rsidRPr="00AE121C" w:rsidRDefault="00AE121C" w:rsidP="00AE121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E1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)={2, 5, 4, 3, 6, 4, 1,3}</m:t>
        </m:r>
      </m:oMath>
    </w:p>
    <w:p w:rsidR="00AE121C" w:rsidRPr="001C30BA" w:rsidRDefault="00B74BA3" w:rsidP="00AE121C">
      <w:pPr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3118F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5EDDB17" wp14:editId="00FAC89E">
            <wp:extent cx="5495925" cy="320992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4BA3" w:rsidRPr="00B74BA3" w:rsidRDefault="00B74BA3" w:rsidP="00B74BA3">
      <w:pPr>
        <w:tabs>
          <w:tab w:val="left" w:pos="1134"/>
          <w:tab w:val="left" w:pos="8085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74BA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1 – Исходная последовательность </w:t>
      </w:r>
      <w:r w:rsidRPr="00B74BA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B74BA3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B74BA3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B74BA3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B74BA3" w:rsidRDefault="00B74BA3" w:rsidP="00B74BA3">
      <w:pPr>
        <w:tabs>
          <w:tab w:val="left" w:pos="1134"/>
          <w:tab w:val="left" w:pos="8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74BA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Последовательность второго сигнала </w:t>
      </w:r>
      <w:r w:rsidRPr="00B74BA3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B74BA3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B74BA3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B74BA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представлена на рисунке 2 при </w:t>
      </w:r>
      <w:r w:rsidRPr="00B74BA3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B74BA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8:</w:t>
      </w:r>
    </w:p>
    <w:p w:rsidR="008E0FAA" w:rsidRPr="008E0FAA" w:rsidRDefault="008E0FAA" w:rsidP="008E0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0FAA"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Автокорреляция производится сигналом по отношению к самому себе.</w:t>
      </w:r>
    </w:p>
    <w:p w:rsidR="008E0FAA" w:rsidRPr="008E0FAA" w:rsidRDefault="008E0FAA" w:rsidP="008E0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0FAA">
        <w:rPr>
          <w:rFonts w:ascii="Times New Roman" w:hAnsi="Times New Roman" w:cs="Times New Roman"/>
          <w:sz w:val="28"/>
          <w:szCs w:val="28"/>
          <w:lang w:val="ru-RU"/>
        </w:rPr>
        <w:t xml:space="preserve">Для последовательности </w:t>
      </w:r>
      <w:r w:rsidRPr="003118F4">
        <w:rPr>
          <w:rFonts w:ascii="Times New Roman" w:hAnsi="Times New Roman" w:cs="Times New Roman"/>
          <w:sz w:val="28"/>
          <w:szCs w:val="28"/>
        </w:rPr>
        <w:t>x</w:t>
      </w:r>
      <w:r w:rsidRPr="008E0FA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18F4">
        <w:rPr>
          <w:rFonts w:ascii="Times New Roman" w:hAnsi="Times New Roman" w:cs="Times New Roman"/>
          <w:sz w:val="28"/>
          <w:szCs w:val="28"/>
        </w:rPr>
        <w:t>n</w:t>
      </w:r>
      <w:r w:rsidRPr="008E0FAA">
        <w:rPr>
          <w:rFonts w:ascii="Times New Roman" w:hAnsi="Times New Roman" w:cs="Times New Roman"/>
          <w:sz w:val="28"/>
          <w:szCs w:val="28"/>
          <w:lang w:val="ru-RU"/>
        </w:rPr>
        <w:t>) автокорреляция будет равна:</w:t>
      </w:r>
    </w:p>
    <w:p w:rsidR="008E0FAA" w:rsidRPr="003118F4" w:rsidRDefault="008E0FAA" w:rsidP="008E0FAA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97</m:t>
          </m:r>
        </m:oMath>
      </m:oMathPara>
    </w:p>
    <w:p w:rsidR="008E0FAA" w:rsidRPr="003118F4" w:rsidRDefault="008E0FAA" w:rsidP="008E0FAA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36</m:t>
          </m:r>
        </m:oMath>
      </m:oMathPara>
    </w:p>
    <w:p w:rsidR="008E0FAA" w:rsidRPr="003118F4" w:rsidRDefault="008E0FAA" w:rsidP="008E0FAA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63</m:t>
          </m:r>
        </m:oMath>
      </m:oMathPara>
    </w:p>
    <w:p w:rsidR="008E0FAA" w:rsidRPr="003118F4" w:rsidRDefault="008E0FAA" w:rsidP="008E0FAA">
      <w:pPr>
        <w:spacing w:after="0" w:line="276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66</m:t>
          </m:r>
        </m:oMath>
      </m:oMathPara>
    </w:p>
    <w:p w:rsidR="008E0FAA" w:rsidRPr="003118F4" w:rsidRDefault="008E0FAA" w:rsidP="008E0FAA">
      <w:pPr>
        <w:spacing w:after="0" w:line="276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36</m:t>
          </m:r>
        </m:oMath>
      </m:oMathPara>
    </w:p>
    <w:p w:rsidR="008E0FAA" w:rsidRPr="003118F4" w:rsidRDefault="008E0FAA" w:rsidP="008E0FAA">
      <w:pPr>
        <w:spacing w:after="0" w:line="276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69</m:t>
          </m:r>
        </m:oMath>
      </m:oMathPara>
    </w:p>
    <w:p w:rsidR="008E0FAA" w:rsidRPr="003118F4" w:rsidRDefault="008E0FAA" w:rsidP="008E0FAA">
      <w:pPr>
        <w:spacing w:after="0" w:line="276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66</m:t>
          </m:r>
        </m:oMath>
      </m:oMathPara>
    </w:p>
    <w:p w:rsidR="008E0FAA" w:rsidRPr="003118F4" w:rsidRDefault="008E0FAA" w:rsidP="008E0FAA">
      <w:pPr>
        <w:spacing w:after="0" w:line="276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63</m:t>
          </m:r>
        </m:oMath>
      </m:oMathPara>
    </w:p>
    <w:p w:rsidR="008E0FAA" w:rsidRPr="00B74BA3" w:rsidRDefault="008E0FAA" w:rsidP="00B74BA3">
      <w:pPr>
        <w:tabs>
          <w:tab w:val="left" w:pos="1134"/>
          <w:tab w:val="left" w:pos="8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6014C" w:rsidRPr="0056014C" w:rsidRDefault="0056014C" w:rsidP="0056014C">
      <w:pPr>
        <w:ind w:firstLine="720"/>
        <w:jc w:val="both"/>
        <w:rPr>
          <w:rFonts w:ascii="Times New Roman" w:eastAsia="Times New Roman" w:hAnsi="Times New Roman" w:cs="Arial"/>
          <w:sz w:val="28"/>
          <w:szCs w:val="18"/>
          <w:lang w:val="ru-RU"/>
        </w:rPr>
      </w:pPr>
      <w:r w:rsidRPr="0056014C">
        <w:rPr>
          <w:rFonts w:ascii="Times New Roman" w:eastAsia="Times New Roman" w:hAnsi="Times New Roman" w:cs="Arial"/>
          <w:i/>
          <w:sz w:val="28"/>
          <w:szCs w:val="18"/>
          <w:lang w:val="ru-RU"/>
        </w:rPr>
        <w:t>Вывод</w:t>
      </w:r>
      <w:r w:rsidRPr="0056014C">
        <w:rPr>
          <w:rFonts w:ascii="Times New Roman" w:eastAsia="Times New Roman" w:hAnsi="Times New Roman" w:cs="Arial"/>
          <w:sz w:val="28"/>
          <w:szCs w:val="18"/>
          <w:lang w:val="ru-RU"/>
        </w:rPr>
        <w:t>: в результате выполнения лабораторной работы было изучено дискретное преобразование Фурье. При расчетах было определено, что амплитуды гармоник характеризуют амплитудный спектр, а начальные фазы – фазовый спектр. Таким образом, спектр периодического сигнала представляется в виде постоянной составляющей и бесконечного числа гармонических колебаний (синусоидальных или косинусоидальных) с соответствующими амплитудами и начальными фазами.</w:t>
      </w:r>
    </w:p>
    <w:p w:rsidR="0056014C" w:rsidRPr="00AE121C" w:rsidRDefault="0056014C" w:rsidP="0091108F">
      <w:pPr>
        <w:ind w:firstLine="720"/>
        <w:rPr>
          <w:rFonts w:ascii="Times New Roman" w:eastAsia="Times New Roman" w:hAnsi="Times New Roman" w:cs="Arial"/>
          <w:sz w:val="28"/>
          <w:szCs w:val="18"/>
          <w:lang w:val="ru-RU"/>
        </w:rPr>
      </w:pPr>
    </w:p>
    <w:sectPr w:rsidR="0056014C" w:rsidRPr="00AE12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6EE" w:rsidRDefault="006A06EE" w:rsidP="00395802">
      <w:pPr>
        <w:spacing w:after="0" w:line="240" w:lineRule="auto"/>
      </w:pPr>
      <w:r>
        <w:separator/>
      </w:r>
    </w:p>
  </w:endnote>
  <w:endnote w:type="continuationSeparator" w:id="0">
    <w:p w:rsidR="006A06EE" w:rsidRDefault="006A06EE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6EE" w:rsidRDefault="006A06EE" w:rsidP="00395802">
      <w:pPr>
        <w:spacing w:after="0" w:line="240" w:lineRule="auto"/>
      </w:pPr>
      <w:r>
        <w:separator/>
      </w:r>
    </w:p>
  </w:footnote>
  <w:footnote w:type="continuationSeparator" w:id="0">
    <w:p w:rsidR="006A06EE" w:rsidRDefault="006A06EE" w:rsidP="0039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EEC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1" w15:restartNumberingAfterBreak="0">
    <w:nsid w:val="04EB6346"/>
    <w:multiLevelType w:val="hybridMultilevel"/>
    <w:tmpl w:val="659EC06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BA4"/>
    <w:multiLevelType w:val="hybridMultilevel"/>
    <w:tmpl w:val="92C2AA3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1D32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10FDD"/>
    <w:multiLevelType w:val="multilevel"/>
    <w:tmpl w:val="8A2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BF00BE"/>
    <w:multiLevelType w:val="hybridMultilevel"/>
    <w:tmpl w:val="4538D3DC"/>
    <w:lvl w:ilvl="0" w:tplc="28BC23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E3E12E9"/>
    <w:multiLevelType w:val="hybridMultilevel"/>
    <w:tmpl w:val="2A682716"/>
    <w:lvl w:ilvl="0" w:tplc="25A69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2725D7"/>
    <w:multiLevelType w:val="hybridMultilevel"/>
    <w:tmpl w:val="B980F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106DE"/>
    <w:multiLevelType w:val="multilevel"/>
    <w:tmpl w:val="62F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B0AB4"/>
    <w:multiLevelType w:val="hybridMultilevel"/>
    <w:tmpl w:val="7B6C422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C078A"/>
    <w:multiLevelType w:val="hybridMultilevel"/>
    <w:tmpl w:val="BC8CE70E"/>
    <w:lvl w:ilvl="0" w:tplc="D7F6A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879CF686">
      <w:start w:val="1"/>
      <w:numFmt w:val="decimal"/>
      <w:lvlText w:val="%2."/>
      <w:lvlJc w:val="left"/>
      <w:pPr>
        <w:ind w:left="1297" w:hanging="435"/>
      </w:pPr>
      <w:rPr>
        <w:rFonts w:hint="default"/>
        <w:b/>
      </w:r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CA067ED"/>
    <w:multiLevelType w:val="hybridMultilevel"/>
    <w:tmpl w:val="76AE6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80468"/>
    <w:multiLevelType w:val="hybridMultilevel"/>
    <w:tmpl w:val="7126551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918D9"/>
    <w:multiLevelType w:val="hybridMultilevel"/>
    <w:tmpl w:val="01603C38"/>
    <w:lvl w:ilvl="0" w:tplc="8BF81CF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2E6BDF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D6AF2"/>
    <w:multiLevelType w:val="hybridMultilevel"/>
    <w:tmpl w:val="55E22C2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2E04"/>
    <w:multiLevelType w:val="hybridMultilevel"/>
    <w:tmpl w:val="27927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07E5268">
      <w:start w:val="1"/>
      <w:numFmt w:val="decimal"/>
      <w:lvlText w:val="%2."/>
      <w:lvlJc w:val="left"/>
      <w:pPr>
        <w:ind w:left="216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9D71A3"/>
    <w:multiLevelType w:val="hybridMultilevel"/>
    <w:tmpl w:val="1F1CC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F74D27"/>
    <w:multiLevelType w:val="hybridMultilevel"/>
    <w:tmpl w:val="3A426B9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A29D0"/>
    <w:multiLevelType w:val="multilevel"/>
    <w:tmpl w:val="C5583C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lang w:val="en-US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3A2D1E4C"/>
    <w:multiLevelType w:val="hybridMultilevel"/>
    <w:tmpl w:val="0382D86C"/>
    <w:lvl w:ilvl="0" w:tplc="6BF2981C">
      <w:start w:val="1"/>
      <w:numFmt w:val="decimal"/>
      <w:lvlText w:val="%1."/>
      <w:lvlJc w:val="left"/>
      <w:pPr>
        <w:ind w:left="1297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A319A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22" w15:restartNumberingAfterBreak="0">
    <w:nsid w:val="431A75B4"/>
    <w:multiLevelType w:val="hybridMultilevel"/>
    <w:tmpl w:val="8EA83BF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4FB0545"/>
    <w:multiLevelType w:val="hybridMultilevel"/>
    <w:tmpl w:val="49769B10"/>
    <w:lvl w:ilvl="0" w:tplc="5BF2E8B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5F3388C"/>
    <w:multiLevelType w:val="hybridMultilevel"/>
    <w:tmpl w:val="3DDA524C"/>
    <w:lvl w:ilvl="0" w:tplc="25A69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6D37"/>
    <w:multiLevelType w:val="multilevel"/>
    <w:tmpl w:val="214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8C391F"/>
    <w:multiLevelType w:val="multilevel"/>
    <w:tmpl w:val="36C240E6"/>
    <w:lvl w:ilvl="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94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94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30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66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66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022" w:hanging="2160"/>
      </w:pPr>
      <w:rPr>
        <w:rFonts w:eastAsiaTheme="minorHAnsi" w:hint="default"/>
      </w:rPr>
    </w:lvl>
  </w:abstractNum>
  <w:abstractNum w:abstractNumId="27" w15:restartNumberingAfterBreak="0">
    <w:nsid w:val="4A7A65CC"/>
    <w:multiLevelType w:val="multilevel"/>
    <w:tmpl w:val="2DCC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6440E"/>
    <w:multiLevelType w:val="hybridMultilevel"/>
    <w:tmpl w:val="0DB2CB7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B6CF1"/>
    <w:multiLevelType w:val="hybridMultilevel"/>
    <w:tmpl w:val="AC42D5AE"/>
    <w:lvl w:ilvl="0" w:tplc="3C04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3D26E0B"/>
    <w:multiLevelType w:val="hybridMultilevel"/>
    <w:tmpl w:val="E974854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652E6"/>
    <w:multiLevelType w:val="hybridMultilevel"/>
    <w:tmpl w:val="33D4D966"/>
    <w:lvl w:ilvl="0" w:tplc="0423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964BC"/>
    <w:multiLevelType w:val="hybridMultilevel"/>
    <w:tmpl w:val="9DD8F23A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DB70C42"/>
    <w:multiLevelType w:val="multilevel"/>
    <w:tmpl w:val="F19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B2550A"/>
    <w:multiLevelType w:val="hybridMultilevel"/>
    <w:tmpl w:val="514AEB64"/>
    <w:lvl w:ilvl="0" w:tplc="25A69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F204C6"/>
    <w:multiLevelType w:val="hybridMultilevel"/>
    <w:tmpl w:val="8D66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7766C"/>
    <w:multiLevelType w:val="multilevel"/>
    <w:tmpl w:val="CA4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287B6E"/>
    <w:multiLevelType w:val="multilevel"/>
    <w:tmpl w:val="E5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ED1D89"/>
    <w:multiLevelType w:val="multilevel"/>
    <w:tmpl w:val="9AEA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D0F0B"/>
    <w:multiLevelType w:val="multilevel"/>
    <w:tmpl w:val="AFB67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7"/>
  </w:num>
  <w:num w:numId="3">
    <w:abstractNumId w:val="8"/>
  </w:num>
  <w:num w:numId="4">
    <w:abstractNumId w:val="25"/>
  </w:num>
  <w:num w:numId="5">
    <w:abstractNumId w:val="3"/>
  </w:num>
  <w:num w:numId="6">
    <w:abstractNumId w:val="0"/>
  </w:num>
  <w:num w:numId="7">
    <w:abstractNumId w:val="14"/>
  </w:num>
  <w:num w:numId="8">
    <w:abstractNumId w:val="29"/>
  </w:num>
  <w:num w:numId="9">
    <w:abstractNumId w:val="5"/>
  </w:num>
  <w:num w:numId="10">
    <w:abstractNumId w:val="10"/>
  </w:num>
  <w:num w:numId="11">
    <w:abstractNumId w:val="39"/>
  </w:num>
  <w:num w:numId="12">
    <w:abstractNumId w:val="40"/>
  </w:num>
  <w:num w:numId="13">
    <w:abstractNumId w:val="22"/>
  </w:num>
  <w:num w:numId="14">
    <w:abstractNumId w:val="32"/>
  </w:num>
  <w:num w:numId="15">
    <w:abstractNumId w:val="35"/>
  </w:num>
  <w:num w:numId="16">
    <w:abstractNumId w:val="4"/>
  </w:num>
  <w:num w:numId="17">
    <w:abstractNumId w:val="26"/>
  </w:num>
  <w:num w:numId="18">
    <w:abstractNumId w:val="16"/>
  </w:num>
  <w:num w:numId="19">
    <w:abstractNumId w:val="17"/>
  </w:num>
  <w:num w:numId="20">
    <w:abstractNumId w:val="21"/>
  </w:num>
  <w:num w:numId="21">
    <w:abstractNumId w:val="36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"/>
  </w:num>
  <w:num w:numId="28">
    <w:abstractNumId w:val="12"/>
  </w:num>
  <w:num w:numId="29">
    <w:abstractNumId w:val="2"/>
  </w:num>
  <w:num w:numId="30">
    <w:abstractNumId w:val="18"/>
  </w:num>
  <w:num w:numId="31">
    <w:abstractNumId w:val="31"/>
  </w:num>
  <w:num w:numId="32">
    <w:abstractNumId w:val="28"/>
  </w:num>
  <w:num w:numId="33">
    <w:abstractNumId w:val="30"/>
  </w:num>
  <w:num w:numId="34">
    <w:abstractNumId w:val="7"/>
  </w:num>
  <w:num w:numId="35">
    <w:abstractNumId w:val="15"/>
  </w:num>
  <w:num w:numId="36">
    <w:abstractNumId w:val="11"/>
  </w:num>
  <w:num w:numId="37">
    <w:abstractNumId w:val="24"/>
  </w:num>
  <w:num w:numId="38">
    <w:abstractNumId w:val="6"/>
  </w:num>
  <w:num w:numId="39">
    <w:abstractNumId w:val="34"/>
  </w:num>
  <w:num w:numId="40">
    <w:abstractNumId w:val="33"/>
  </w:num>
  <w:num w:numId="41">
    <w:abstractNumId w:val="2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46"/>
    <w:rsid w:val="000052F2"/>
    <w:rsid w:val="000711F3"/>
    <w:rsid w:val="0009565A"/>
    <w:rsid w:val="000A5651"/>
    <w:rsid w:val="000A7C01"/>
    <w:rsid w:val="000B3873"/>
    <w:rsid w:val="000E6A53"/>
    <w:rsid w:val="00106D62"/>
    <w:rsid w:val="00115BB9"/>
    <w:rsid w:val="00151B61"/>
    <w:rsid w:val="00177254"/>
    <w:rsid w:val="001F04F4"/>
    <w:rsid w:val="00215355"/>
    <w:rsid w:val="00250EF0"/>
    <w:rsid w:val="002652C8"/>
    <w:rsid w:val="002A607F"/>
    <w:rsid w:val="00341297"/>
    <w:rsid w:val="0035635C"/>
    <w:rsid w:val="00395802"/>
    <w:rsid w:val="003B294D"/>
    <w:rsid w:val="003C448F"/>
    <w:rsid w:val="003F6F4E"/>
    <w:rsid w:val="00403D83"/>
    <w:rsid w:val="00457413"/>
    <w:rsid w:val="004D2585"/>
    <w:rsid w:val="00535391"/>
    <w:rsid w:val="0056014C"/>
    <w:rsid w:val="005604D8"/>
    <w:rsid w:val="005A25D2"/>
    <w:rsid w:val="005C0D9D"/>
    <w:rsid w:val="0061013C"/>
    <w:rsid w:val="006763F2"/>
    <w:rsid w:val="006801AC"/>
    <w:rsid w:val="006A06EE"/>
    <w:rsid w:val="006E0018"/>
    <w:rsid w:val="007244E7"/>
    <w:rsid w:val="00725526"/>
    <w:rsid w:val="00731BFD"/>
    <w:rsid w:val="007769B6"/>
    <w:rsid w:val="00777927"/>
    <w:rsid w:val="007953E2"/>
    <w:rsid w:val="007B5C81"/>
    <w:rsid w:val="008373C3"/>
    <w:rsid w:val="00851EB3"/>
    <w:rsid w:val="0089146C"/>
    <w:rsid w:val="008A3BFE"/>
    <w:rsid w:val="008D03FC"/>
    <w:rsid w:val="008E0FAA"/>
    <w:rsid w:val="0091108F"/>
    <w:rsid w:val="00934DEE"/>
    <w:rsid w:val="00A76258"/>
    <w:rsid w:val="00AE121C"/>
    <w:rsid w:val="00B31C8D"/>
    <w:rsid w:val="00B40BE4"/>
    <w:rsid w:val="00B72A32"/>
    <w:rsid w:val="00B744A5"/>
    <w:rsid w:val="00B74BA3"/>
    <w:rsid w:val="00C01821"/>
    <w:rsid w:val="00C929AA"/>
    <w:rsid w:val="00CA449E"/>
    <w:rsid w:val="00D00941"/>
    <w:rsid w:val="00D12878"/>
    <w:rsid w:val="00D22421"/>
    <w:rsid w:val="00D47AEB"/>
    <w:rsid w:val="00DB2000"/>
    <w:rsid w:val="00DE1A41"/>
    <w:rsid w:val="00E26546"/>
    <w:rsid w:val="00ED68A8"/>
    <w:rsid w:val="00EF2F83"/>
    <w:rsid w:val="00F0529E"/>
    <w:rsid w:val="00F05EF6"/>
    <w:rsid w:val="00F15618"/>
    <w:rsid w:val="00F25681"/>
    <w:rsid w:val="00F264EB"/>
    <w:rsid w:val="00F37CDD"/>
    <w:rsid w:val="00F54D35"/>
    <w:rsid w:val="00FA7166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2681"/>
  <w15:docId w15:val="{3364C3DA-4D4F-4C34-B99B-13D204AF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B3873"/>
  </w:style>
  <w:style w:type="character" w:styleId="Hyperlink">
    <w:name w:val="Hyperlink"/>
    <w:basedOn w:val="DefaultParagraphFont"/>
    <w:uiPriority w:val="99"/>
    <w:unhideWhenUsed/>
    <w:rsid w:val="000B3873"/>
    <w:rPr>
      <w:color w:val="0000FF"/>
      <w:u w:val="single"/>
    </w:rPr>
  </w:style>
  <w:style w:type="character" w:customStyle="1" w:styleId="a">
    <w:name w:val="выделение"/>
    <w:basedOn w:val="DefaultParagraphFont"/>
    <w:rsid w:val="006763F2"/>
  </w:style>
  <w:style w:type="character" w:customStyle="1" w:styleId="-">
    <w:name w:val="опред-е"/>
    <w:basedOn w:val="DefaultParagraphFont"/>
    <w:rsid w:val="006763F2"/>
  </w:style>
  <w:style w:type="character" w:customStyle="1" w:styleId="-0">
    <w:name w:val="ук-ль"/>
    <w:basedOn w:val="DefaultParagraphFont"/>
    <w:rsid w:val="006763F2"/>
  </w:style>
  <w:style w:type="character" w:customStyle="1" w:styleId="Heading1Char">
    <w:name w:val="Heading 1 Char"/>
    <w:basedOn w:val="DefaultParagraphFont"/>
    <w:link w:val="Heading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02"/>
  </w:style>
  <w:style w:type="paragraph" w:styleId="Footer">
    <w:name w:val="footer"/>
    <w:basedOn w:val="Normal"/>
    <w:link w:val="FooterChar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02"/>
  </w:style>
  <w:style w:type="paragraph" w:styleId="ListParagraph">
    <w:name w:val="List Paragraph"/>
    <w:basedOn w:val="Normal"/>
    <w:uiPriority w:val="34"/>
    <w:qFormat/>
    <w:rsid w:val="00005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5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5741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paragraph" w:styleId="BodyText">
    <w:name w:val="Body Text"/>
    <w:basedOn w:val="Normal"/>
    <w:link w:val="BodyTextChar"/>
    <w:semiHidden/>
    <w:rsid w:val="002652C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52C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NoSpacing">
    <w:name w:val="No Spacing"/>
    <w:uiPriority w:val="1"/>
    <w:qFormat/>
    <w:rsid w:val="001F04F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9565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="0">
                <a:latin typeface="Times New Roman" panose="02020603050405020304" pitchFamily="18" charset="0"/>
                <a:cs typeface="Times New Roman" panose="02020603050405020304" pitchFamily="18" charset="0"/>
              </a:rPr>
              <a:t>x(n)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x(n)</c:v>
                </c:pt>
              </c:strCache>
            </c:strRef>
          </c:tx>
          <c:spPr>
            <a:noFill/>
            <a:ln>
              <a:solidFill>
                <a:schemeClr val="tx1"/>
              </a:solidFill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6</c:v>
                </c:pt>
                <c:pt idx="5">
                  <c:v>4</c:v>
                </c:pt>
                <c:pt idx="6">
                  <c:v>1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3F-4E90-B36A-6E493EDE0B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1594512"/>
        <c:axId val="1211588528"/>
      </c:barChart>
      <c:catAx>
        <c:axId val="1211594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1588528"/>
        <c:crosses val="autoZero"/>
        <c:auto val="1"/>
        <c:lblAlgn val="ctr"/>
        <c:lblOffset val="100"/>
        <c:noMultiLvlLbl val="0"/>
      </c:catAx>
      <c:valAx>
        <c:axId val="1211588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1594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A8689-8549-41DE-A35C-53A29847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Keetmine</cp:lastModifiedBy>
  <cp:revision>16</cp:revision>
  <dcterms:created xsi:type="dcterms:W3CDTF">2018-01-04T08:34:00Z</dcterms:created>
  <dcterms:modified xsi:type="dcterms:W3CDTF">2019-01-12T08:48:00Z</dcterms:modified>
</cp:coreProperties>
</file>