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Yassu.ai User Testing &amp; Bug Report</w:t>
      </w:r>
    </w:p>
    <w:p>
      <w:pPr>
        <w:pStyle w:val="MdParagraph"/>
      </w:pPr>
      <w:r>
        <w:rPr>
          <w:rStyle w:val="MdStrong"/>
          <w:b/>
          <w:bCs/>
        </w:rPr>
        <w:t xml:space="preserve">Test Date:</w:t>
      </w:r>
      <w:r>
        <w:t xml:space="preserve"> January 24, 2026
</w:t>
      </w:r>
      <w:r>
        <w:rPr>
          <w:rStyle w:val="MdStrong"/>
          <w:b/>
          <w:bCs/>
        </w:rPr>
        <w:t xml:space="preserve">Test Account:</w:t>
      </w:r>
      <w:r>
        <w:t xml:space="preserve"> </w:t>
      </w:r>
      <w:hyperlink w:history="1" r:id="rIdg5nht_jyta2wfr9l9jraa">
        <w:r>
          <w:rPr>
            <w:rStyle w:val="MdLink"/>
          </w:rPr>
          <w:t xml:space="preserve">paulinet77@gmail.com</w:t>
        </w:r>
      </w:hyperlink>
    </w:p>
    <w:p>
      <w:pPr>
        <w:pStyle w:val="MdSpace"/>
        <w:spacing w:before="0" w:after="60"/>
      </w:pPr>
    </w:p>
    <w:p>
      <w:pPr>
        <w:pStyle w:val="Heading2"/>
        <w:pStyle w:val="MdHeading2"/>
      </w:pPr>
      <w:r>
        <w:t xml:space="preserve">Executive Summary</w:t>
      </w:r>
    </w:p>
    <w:p>
      <w:pPr>
        <w:pStyle w:val="MdParagraph"/>
      </w:pPr>
      <w:r>
        <w:t xml:space="preserve">This report details the findings of a comprehensive user testing session conducted on the Yassu.ai platform. The platform was evaluated for functionality, user experience (UX), and visual consistency. While the core features are largely functional and the user interface is modern and intuitive, several critical bugs and minor issues were identified that require immediate attention. The most severe issues include a non-functional global search and a broken link in the main navigation, both leading to 404 error pages.</w:t>
      </w:r>
    </w:p>
    <w:p>
      <w:pPr>
        <w:pStyle w:val="MdSpace"/>
        <w:spacing w:before="0" w:after="60"/>
      </w:pPr>
    </w:p>
    <w:p>
      <w:pPr>
        <w:pStyle w:val="Heading2"/>
        <w:pStyle w:val="MdHeading2"/>
      </w:pPr>
      <w:r>
        <w:t xml:space="preserve">Critical Bugs (High Priority)</w:t>
      </w:r>
    </w:p>
    <w:p>
      <w:pPr>
        <w:pStyle w:val="MdParagraph"/>
      </w:pPr>
      <w:r>
        <w:t xml:space="preserve">These bugs significantly impact core functionality and should be addressed immediately.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Bug ID</w:t>
            </w:r>
          </w:p>
        </w:tc>
        <w:tc>
          <w:tcPr>
            <w:tcMar>
              <w:top w:type="dxa" w:w="100"/>
              <w:left w:type="dxa" w:w="120"/>
              <w:bottom w:type="dxa" w:w="100"/>
              <w:right w:type="dxa" w:w="120"/>
            </w:tcMar>
            <w:vAlign w:val="center"/>
          </w:tcPr>
          <w:p>
            <w:pPr>
              <w:pStyle w:val="MdTableHeader"/>
            </w:pPr>
            <w:r>
              <w:t xml:space="preserve">Feature</w:t>
            </w:r>
          </w:p>
        </w:tc>
        <w:tc>
          <w:tcPr>
            <w:tcMar>
              <w:top w:type="dxa" w:w="100"/>
              <w:left w:type="dxa" w:w="120"/>
              <w:bottom w:type="dxa" w:w="100"/>
              <w:right w:type="dxa" w:w="120"/>
            </w:tcMar>
            <w:vAlign w:val="center"/>
          </w:tcPr>
          <w:p>
            <w:pPr>
              <w:pStyle w:val="MdTableHeader"/>
            </w:pPr>
            <w:r>
              <w:t xml:space="preserve">Description</w:t>
            </w:r>
          </w:p>
        </w:tc>
        <w:tc>
          <w:tcPr>
            <w:tcMar>
              <w:top w:type="dxa" w:w="100"/>
              <w:left w:type="dxa" w:w="120"/>
              <w:bottom w:type="dxa" w:w="100"/>
              <w:right w:type="dxa" w:w="120"/>
            </w:tcMar>
            <w:vAlign w:val="center"/>
          </w:tcPr>
          <w:p>
            <w:pPr>
              <w:pStyle w:val="MdTableHeader"/>
            </w:pPr>
            <w:r>
              <w:t xml:space="preserve">Steps to Reproduce</w:t>
            </w:r>
          </w:p>
        </w:tc>
        <w:tc>
          <w:tcPr>
            <w:tcMar>
              <w:top w:type="dxa" w:w="100"/>
              <w:left w:type="dxa" w:w="120"/>
              <w:bottom w:type="dxa" w:w="100"/>
              <w:right w:type="dxa" w:w="120"/>
            </w:tcMar>
            <w:vAlign w:val="center"/>
          </w:tcPr>
          <w:p>
            <w:pPr>
              <w:pStyle w:val="MdTableHeader"/>
            </w:pPr>
            <w:r>
              <w:t xml:space="preserve">Expected Result</w:t>
            </w:r>
          </w:p>
        </w:tc>
        <w:tc>
          <w:tcPr>
            <w:tcBorders>
              <w:right w:val="none"/>
            </w:tcBorders>
            <w:tcMar>
              <w:top w:type="dxa" w:w="100"/>
              <w:left w:type="dxa" w:w="120"/>
              <w:bottom w:type="dxa" w:w="100"/>
              <w:right w:type="dxa" w:w="120"/>
            </w:tcMar>
            <w:vAlign w:val="center"/>
          </w:tcPr>
          <w:p>
            <w:pPr>
              <w:pStyle w:val="MdTableHeader"/>
            </w:pPr>
            <w:r>
              <w:t xml:space="preserve">Actual 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BUG-001</w:t>
            </w:r>
          </w:p>
        </w:tc>
        <w:tc>
          <w:tcPr>
            <w:tcMar>
              <w:top w:type="dxa" w:w="80"/>
              <w:left w:type="dxa" w:w="120"/>
              <w:bottom w:type="dxa" w:w="80"/>
              <w:right w:type="dxa" w:w="120"/>
            </w:tcMar>
            <w:vAlign w:val="center"/>
          </w:tcPr>
          <w:p>
            <w:pPr>
              <w:pStyle w:val="MdTableCell"/>
            </w:pPr>
            <w:r>
              <w:t xml:space="preserve">Global Search</w:t>
            </w:r>
          </w:p>
        </w:tc>
        <w:tc>
          <w:tcPr>
            <w:tcMar>
              <w:top w:type="dxa" w:w="80"/>
              <w:left w:type="dxa" w:w="120"/>
              <w:bottom w:type="dxa" w:w="80"/>
              <w:right w:type="dxa" w:w="120"/>
            </w:tcMar>
            <w:vAlign w:val="center"/>
          </w:tcPr>
          <w:p>
            <w:pPr>
              <w:pStyle w:val="MdTableCell"/>
            </w:pPr>
            <w:r>
              <w:t xml:space="preserve">The global search functionality is completely broken, leading to a 404 error page.</w:t>
            </w:r>
          </w:p>
        </w:tc>
        <w:tc>
          <w:tcPr>
            <w:tcMar>
              <w:top w:type="dxa" w:w="80"/>
              <w:left w:type="dxa" w:w="120"/>
              <w:bottom w:type="dxa" w:w="80"/>
              <w:right w:type="dxa" w:w="120"/>
            </w:tcMar>
            <w:vAlign w:val="center"/>
          </w:tcPr>
          <w:p>
            <w:pPr>
              <w:pStyle w:val="MdTableCell"/>
            </w:pPr>
            <w:r>
              <w:t xml:space="preserve">1. Click the search bar in the top navigation. </w:t>
            </w:r>
            <w:r>
              <w:rPr>
                <w:rStyle w:val="MdTag"/>
              </w:rPr>
              <w:t xml:space="preserve">&lt;br&gt;</w:t>
            </w:r>
            <w:r>
              <w:t xml:space="preserve"> 2. Enter any search term (e.g., "health"). </w:t>
            </w:r>
            <w:r>
              <w:rPr>
                <w:rStyle w:val="MdTag"/>
              </w:rPr>
              <w:t xml:space="preserve">&lt;br&gt;</w:t>
            </w:r>
            <w:r>
              <w:t xml:space="preserve"> 3. Press Enter.</w:t>
            </w:r>
          </w:p>
        </w:tc>
        <w:tc>
          <w:tcPr>
            <w:tcMar>
              <w:top w:type="dxa" w:w="80"/>
              <w:left w:type="dxa" w:w="120"/>
              <w:bottom w:type="dxa" w:w="80"/>
              <w:right w:type="dxa" w:w="120"/>
            </w:tcMar>
            <w:vAlign w:val="center"/>
          </w:tcPr>
          <w:p>
            <w:pPr>
              <w:pStyle w:val="MdTableCell"/>
            </w:pPr>
            <w:r>
              <w:t xml:space="preserve">A search results page displaying relevant ideas, teams, and people.</w:t>
            </w:r>
          </w:p>
        </w:tc>
        <w:tc>
          <w:tcPr>
            <w:tcBorders>
              <w:right w:val="none"/>
            </w:tcBorders>
            <w:tcMar>
              <w:top w:type="dxa" w:w="80"/>
              <w:left w:type="dxa" w:w="120"/>
              <w:bottom w:type="dxa" w:w="80"/>
              <w:right w:type="dxa" w:w="120"/>
            </w:tcMar>
            <w:vAlign w:val="center"/>
          </w:tcPr>
          <w:p>
            <w:pPr>
              <w:pStyle w:val="MdTableCell"/>
            </w:pPr>
            <w:r>
              <w:t xml:space="preserve">The user is redirected to a 404 "Page not found" error page.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BUG-002</w:t>
            </w:r>
          </w:p>
        </w:tc>
        <w:tc>
          <w:tcPr>
            <w:tcBorders>
              <w:bottom w:val="single" w:color="E1E4E8" w:sz="4"/>
            </w:tcBorders>
            <w:tcMar>
              <w:top w:type="dxa" w:w="80"/>
              <w:left w:type="dxa" w:w="120"/>
              <w:bottom w:type="dxa" w:w="80"/>
              <w:right w:type="dxa" w:w="120"/>
            </w:tcMar>
            <w:vAlign w:val="center"/>
          </w:tcPr>
          <w:p>
            <w:pPr>
              <w:pStyle w:val="MdTableCell"/>
            </w:pPr>
            <w:r>
              <w:t xml:space="preserve">Referrals Page</w:t>
            </w:r>
          </w:p>
        </w:tc>
        <w:tc>
          <w:tcPr>
            <w:tcBorders>
              <w:bottom w:val="single" w:color="E1E4E8" w:sz="4"/>
            </w:tcBorders>
            <w:tcMar>
              <w:top w:type="dxa" w:w="80"/>
              <w:left w:type="dxa" w:w="120"/>
              <w:bottom w:type="dxa" w:w="80"/>
              <w:right w:type="dxa" w:w="120"/>
            </w:tcMar>
            <w:vAlign w:val="center"/>
          </w:tcPr>
          <w:p>
            <w:pPr>
              <w:pStyle w:val="MdTableCell"/>
            </w:pPr>
            <w:r>
              <w:t xml:space="preserve">The "Referrals" link in the main sidebar navigation leads to a 404 error page.</w:t>
            </w:r>
          </w:p>
        </w:tc>
        <w:tc>
          <w:tcPr>
            <w:tcBorders>
              <w:bottom w:val="single" w:color="E1E4E8" w:sz="4"/>
            </w:tcBorders>
            <w:tcMar>
              <w:top w:type="dxa" w:w="80"/>
              <w:left w:type="dxa" w:w="120"/>
              <w:bottom w:type="dxa" w:w="80"/>
              <w:right w:type="dxa" w:w="120"/>
            </w:tcMar>
            <w:vAlign w:val="center"/>
          </w:tcPr>
          <w:p>
            <w:pPr>
              <w:pStyle w:val="MdTableCell"/>
            </w:pPr>
            <w:r>
              <w:t xml:space="preserve">1. Click on the "Referrals" link in the left sidebar under the "Admin" section.</w:t>
            </w:r>
          </w:p>
        </w:tc>
        <w:tc>
          <w:tcPr>
            <w:tcBorders>
              <w:bottom w:val="single" w:color="E1E4E8" w:sz="4"/>
            </w:tcBorders>
            <w:tcMar>
              <w:top w:type="dxa" w:w="80"/>
              <w:left w:type="dxa" w:w="120"/>
              <w:bottom w:type="dxa" w:w="80"/>
              <w:right w:type="dxa" w:w="120"/>
            </w:tcMar>
            <w:vAlign w:val="center"/>
          </w:tcPr>
          <w:p>
            <w:pPr>
              <w:pStyle w:val="MdTableCell"/>
            </w:pPr>
            <w:r>
              <w:t xml:space="preserve">The Referrals page should load, displaying referral program information.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user is redirected to a 404 "Page not found" error page.</w:t>
            </w:r>
          </w:p>
        </w:tc>
      </w:tr>
    </w:tbl>
    <w:p>
      <w:pPr>
        <w:pStyle w:val="Heading2"/>
        <w:pStyle w:val="MdHeading2"/>
      </w:pPr>
      <w:r>
        <w:t xml:space="preserve">Minor Bugs &amp; UI/UX Issues (Medium Priority)</w:t>
      </w:r>
    </w:p>
    <w:p>
      <w:pPr>
        <w:pStyle w:val="MdParagraph"/>
      </w:pPr>
      <w:r>
        <w:t xml:space="preserve">These issues degrade the user experience but do not block core functionality.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Bug ID</w:t>
            </w:r>
          </w:p>
        </w:tc>
        <w:tc>
          <w:tcPr>
            <w:tcMar>
              <w:top w:type="dxa" w:w="100"/>
              <w:left w:type="dxa" w:w="120"/>
              <w:bottom w:type="dxa" w:w="100"/>
              <w:right w:type="dxa" w:w="120"/>
            </w:tcMar>
            <w:vAlign w:val="center"/>
          </w:tcPr>
          <w:p>
            <w:pPr>
              <w:pStyle w:val="MdTableHeader"/>
            </w:pPr>
            <w:r>
              <w:t xml:space="preserve">Feature</w:t>
            </w:r>
          </w:p>
        </w:tc>
        <w:tc>
          <w:tcPr>
            <w:tcMar>
              <w:top w:type="dxa" w:w="100"/>
              <w:left w:type="dxa" w:w="120"/>
              <w:bottom w:type="dxa" w:w="100"/>
              <w:right w:type="dxa" w:w="120"/>
            </w:tcMar>
            <w:vAlign w:val="center"/>
          </w:tcPr>
          <w:p>
            <w:pPr>
              <w:pStyle w:val="MdTableHeader"/>
            </w:pPr>
            <w:r>
              <w:t xml:space="preserve">Description</w:t>
            </w:r>
          </w:p>
        </w:tc>
        <w:tc>
          <w:tcPr>
            <w:tcMar>
              <w:top w:type="dxa" w:w="100"/>
              <w:left w:type="dxa" w:w="120"/>
              <w:bottom w:type="dxa" w:w="100"/>
              <w:right w:type="dxa" w:w="120"/>
            </w:tcMar>
            <w:vAlign w:val="center"/>
          </w:tcPr>
          <w:p>
            <w:pPr>
              <w:pStyle w:val="MdTableHeader"/>
            </w:pPr>
            <w:r>
              <w:t xml:space="preserve">Location</w:t>
            </w:r>
          </w:p>
        </w:tc>
        <w:tc>
          <w:tcPr>
            <w:tcBorders>
              <w:right w:val="none"/>
            </w:tcBorders>
            <w:tcMar>
              <w:top w:type="dxa" w:w="100"/>
              <w:left w:type="dxa" w:w="120"/>
              <w:bottom w:type="dxa" w:w="100"/>
              <w:right w:type="dxa" w:w="120"/>
            </w:tcMar>
            <w:vAlign w:val="center"/>
          </w:tcPr>
          <w:p>
            <w:pPr>
              <w:pStyle w:val="MdTableHeader"/>
            </w:pPr>
            <w:r>
              <w:t xml:space="preserve">Suggested Fix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UI-001</w:t>
            </w:r>
          </w:p>
        </w:tc>
        <w:tc>
          <w:tcPr>
            <w:tcMar>
              <w:top w:type="dxa" w:w="80"/>
              <w:left w:type="dxa" w:w="120"/>
              <w:bottom w:type="dxa" w:w="80"/>
              <w:right w:type="dxa" w:w="120"/>
            </w:tcMar>
            <w:vAlign w:val="center"/>
          </w:tcPr>
          <w:p>
            <w:pPr>
              <w:pStyle w:val="MdTableCell"/>
            </w:pPr>
            <w:r>
              <w:t xml:space="preserve">Data Inconsistency</w:t>
            </w:r>
          </w:p>
        </w:tc>
        <w:tc>
          <w:tcPr>
            <w:tcMar>
              <w:top w:type="dxa" w:w="80"/>
              <w:left w:type="dxa" w:w="120"/>
              <w:bottom w:type="dxa" w:w="80"/>
              <w:right w:type="dxa" w:w="120"/>
            </w:tcMar>
            <w:vAlign w:val="center"/>
          </w:tcPr>
          <w:p>
            <w:pPr>
              <w:pStyle w:val="MdTableCell"/>
            </w:pPr>
            <w:r>
              <w:t xml:space="preserve">The Admin Dashboard shows a user named "Linny Zhang" with the email "</w:t>
            </w:r>
            <w:hyperlink w:history="1" r:id="rIdq8firabh39gdj6x5udbls">
              <w:r>
                <w:rPr>
                  <w:rStyle w:val="MdLink"/>
                </w:rPr>
                <w:t xml:space="preserve">paulinet77@yahoo.com.sg</w:t>
              </w:r>
            </w:hyperlink>
            <w:r>
              <w:t xml:space="preserve">", which is inconsistent.</w:t>
            </w:r>
          </w:p>
        </w:tc>
        <w:tc>
          <w:tcPr>
            <w:tcMar>
              <w:top w:type="dxa" w:w="80"/>
              <w:left w:type="dxa" w:w="120"/>
              <w:bottom w:type="dxa" w:w="80"/>
              <w:right w:type="dxa" w:w="120"/>
            </w:tcMar>
            <w:vAlign w:val="center"/>
          </w:tcPr>
          <w:p>
            <w:pPr>
              <w:pStyle w:val="MdTableCell"/>
            </w:pPr>
            <w:r>
              <w:t xml:space="preserve">Admin Dashboard &gt; Badge Management</w:t>
            </w:r>
          </w:p>
        </w:tc>
        <w:tc>
          <w:tcPr>
            <w:tcBorders>
              <w:right w:val="none"/>
            </w:tcBorders>
            <w:tcMar>
              <w:top w:type="dxa" w:w="80"/>
              <w:left w:type="dxa" w:w="120"/>
              <w:bottom w:type="dxa" w:w="80"/>
              <w:right w:type="dxa" w:w="120"/>
            </w:tcMar>
            <w:vAlign w:val="center"/>
          </w:tcPr>
          <w:p>
            <w:pPr>
              <w:pStyle w:val="MdTableCell"/>
            </w:pPr>
            <w:r>
              <w:t xml:space="preserve">Verify and correct the user data to ensure names and emails match.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UI-002</w:t>
            </w:r>
          </w:p>
        </w:tc>
        <w:tc>
          <w:tcPr>
            <w:tcMar>
              <w:top w:type="dxa" w:w="80"/>
              <w:left w:type="dxa" w:w="120"/>
              <w:bottom w:type="dxa" w:w="80"/>
              <w:right w:type="dxa" w:w="120"/>
            </w:tcMar>
            <w:vAlign w:val="center"/>
          </w:tcPr>
          <w:p>
            <w:pPr>
              <w:pStyle w:val="MdTableCell"/>
            </w:pPr>
            <w:r>
              <w:t xml:space="preserve">Data Inconsistency</w:t>
            </w:r>
          </w:p>
        </w:tc>
        <w:tc>
          <w:tcPr>
            <w:tcMar>
              <w:top w:type="dxa" w:w="80"/>
              <w:left w:type="dxa" w:w="120"/>
              <w:bottom w:type="dxa" w:w="80"/>
              <w:right w:type="dxa" w:w="120"/>
            </w:tcMar>
            <w:vAlign w:val="center"/>
          </w:tcPr>
          <w:p>
            <w:pPr>
              <w:pStyle w:val="MdTableCell"/>
            </w:pPr>
            <w:r>
              <w:t xml:space="preserve">The Pipeline page shows "0" for all metrics (Total Ideas, Active Ideas, etc.), while the user has 4 projects listed under "My Projects".</w:t>
            </w:r>
          </w:p>
        </w:tc>
        <w:tc>
          <w:tcPr>
            <w:tcMar>
              <w:top w:type="dxa" w:w="80"/>
              <w:left w:type="dxa" w:w="120"/>
              <w:bottom w:type="dxa" w:w="80"/>
              <w:right w:type="dxa" w:w="120"/>
            </w:tcMar>
            <w:vAlign w:val="center"/>
          </w:tcPr>
          <w:p>
            <w:pPr>
              <w:pStyle w:val="MdTableCell"/>
            </w:pPr>
            <w:r>
              <w:t xml:space="preserve">Pipeline Page</w:t>
            </w:r>
          </w:p>
        </w:tc>
        <w:tc>
          <w:tcPr>
            <w:tcBorders>
              <w:right w:val="none"/>
            </w:tcBorders>
            <w:tcMar>
              <w:top w:type="dxa" w:w="80"/>
              <w:left w:type="dxa" w:w="120"/>
              <w:bottom w:type="dxa" w:w="80"/>
              <w:right w:type="dxa" w:w="120"/>
            </w:tcMar>
            <w:vAlign w:val="center"/>
          </w:tcPr>
          <w:p>
            <w:pPr>
              <w:pStyle w:val="MdTableCell"/>
            </w:pPr>
            <w:r>
              <w:t xml:space="preserve">Ensure the Pipeline page accurately reflects the user's project data from the "My Projects" section.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UI-003</w:t>
            </w:r>
          </w:p>
        </w:tc>
        <w:tc>
          <w:tcPr>
            <w:tcMar>
              <w:top w:type="dxa" w:w="80"/>
              <w:left w:type="dxa" w:w="120"/>
              <w:bottom w:type="dxa" w:w="80"/>
              <w:right w:type="dxa" w:w="120"/>
            </w:tcMar>
            <w:vAlign w:val="center"/>
          </w:tcPr>
          <w:p>
            <w:pPr>
              <w:pStyle w:val="MdTableCell"/>
            </w:pPr>
            <w:r>
              <w:t xml:space="preserve">Non-functional Button</w:t>
            </w:r>
          </w:p>
        </w:tc>
        <w:tc>
          <w:tcPr>
            <w:tcMar>
              <w:top w:type="dxa" w:w="80"/>
              <w:left w:type="dxa" w:w="120"/>
              <w:bottom w:type="dxa" w:w="80"/>
              <w:right w:type="dxa" w:w="120"/>
            </w:tcMar>
            <w:vAlign w:val="center"/>
          </w:tcPr>
          <w:p>
            <w:pPr>
              <w:pStyle w:val="MdTableCell"/>
            </w:pPr>
            <w:r>
              <w:t xml:space="preserve">On the Idea Detail page, the "Business Plan" button in the "Your Project Journey" tracker is not functional.</w:t>
            </w:r>
          </w:p>
        </w:tc>
        <w:tc>
          <w:tcPr>
            <w:tcMar>
              <w:top w:type="dxa" w:w="80"/>
              <w:left w:type="dxa" w:w="120"/>
              <w:bottom w:type="dxa" w:w="80"/>
              <w:right w:type="dxa" w:w="120"/>
            </w:tcMar>
            <w:vAlign w:val="center"/>
          </w:tcPr>
          <w:p>
            <w:pPr>
              <w:pStyle w:val="MdTableCell"/>
            </w:pPr>
            <w:r>
              <w:t xml:space="preserve">Idea Detail Page (e.g., /portal/ideas/4455983a-7633-418c-b045-41fea08a4e6c)</w:t>
            </w:r>
          </w:p>
        </w:tc>
        <w:tc>
          <w:tcPr>
            <w:tcBorders>
              <w:right w:val="none"/>
            </w:tcBorders>
            <w:tcMar>
              <w:top w:type="dxa" w:w="80"/>
              <w:left w:type="dxa" w:w="120"/>
              <w:bottom w:type="dxa" w:w="80"/>
              <w:right w:type="dxa" w:w="120"/>
            </w:tcMar>
            <w:vAlign w:val="center"/>
          </w:tcPr>
          <w:p>
            <w:pPr>
              <w:pStyle w:val="MdTableCell"/>
            </w:pPr>
            <w:r>
              <w:t xml:space="preserve">The button should navigate to the business plan section or trigger a business plan generation modal.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UI-004</w:t>
            </w:r>
          </w:p>
        </w:tc>
        <w:tc>
          <w:tcPr>
            <w:tcMar>
              <w:top w:type="dxa" w:w="80"/>
              <w:left w:type="dxa" w:w="120"/>
              <w:bottom w:type="dxa" w:w="80"/>
              <w:right w:type="dxa" w:w="120"/>
            </w:tcMar>
            <w:vAlign w:val="center"/>
          </w:tcPr>
          <w:p>
            <w:pPr>
              <w:pStyle w:val="MdTableCell"/>
            </w:pPr>
            <w:r>
              <w:t xml:space="preserve">Inconsistent Badge Label</w:t>
            </w:r>
          </w:p>
        </w:tc>
        <w:tc>
          <w:tcPr>
            <w:tcMar>
              <w:top w:type="dxa" w:w="80"/>
              <w:left w:type="dxa" w:w="120"/>
              <w:bottom w:type="dxa" w:w="80"/>
              <w:right w:type="dxa" w:w="120"/>
            </w:tcMar>
            <w:vAlign w:val="center"/>
          </w:tcPr>
          <w:p>
            <w:pPr>
              <w:pStyle w:val="MdTableCell"/>
            </w:pPr>
            <w:r>
              <w:t xml:space="preserve">The status badge for a newly posted idea shows as "idea_posted" with an underscore.</w:t>
            </w:r>
          </w:p>
        </w:tc>
        <w:tc>
          <w:tcPr>
            <w:tcMar>
              <w:top w:type="dxa" w:w="80"/>
              <w:left w:type="dxa" w:w="120"/>
              <w:bottom w:type="dxa" w:w="80"/>
              <w:right w:type="dxa" w:w="120"/>
            </w:tcMar>
            <w:vAlign w:val="center"/>
          </w:tcPr>
          <w:p>
            <w:pPr>
              <w:pStyle w:val="MdTableCell"/>
            </w:pPr>
            <w:r>
              <w:t xml:space="preserve">Idea Detail Page</w:t>
            </w:r>
          </w:p>
        </w:tc>
        <w:tc>
          <w:tcPr>
            <w:tcBorders>
              <w:right w:val="none"/>
            </w:tcBorders>
            <w:tcMar>
              <w:top w:type="dxa" w:w="80"/>
              <w:left w:type="dxa" w:w="120"/>
              <w:bottom w:type="dxa" w:w="80"/>
              <w:right w:type="dxa" w:w="120"/>
            </w:tcMar>
            <w:vAlign w:val="center"/>
          </w:tcPr>
          <w:p>
            <w:pPr>
              <w:pStyle w:val="MdTableCell"/>
            </w:pPr>
            <w:r>
              <w:t xml:space="preserve">The badge should be formatted consistently with other badges, such as "Idea Posted" or "Post Idea".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UI-005</w:t>
            </w:r>
          </w:p>
        </w:tc>
        <w:tc>
          <w:tcPr>
            <w:tcMar>
              <w:top w:type="dxa" w:w="80"/>
              <w:left w:type="dxa" w:w="120"/>
              <w:bottom w:type="dxa" w:w="80"/>
              <w:right w:type="dxa" w:w="120"/>
            </w:tcMar>
            <w:vAlign w:val="center"/>
          </w:tcPr>
          <w:p>
            <w:pPr>
              <w:pStyle w:val="MdTableCell"/>
            </w:pPr>
            <w:r>
              <w:t xml:space="preserve">Placeholder URL</w:t>
            </w:r>
          </w:p>
        </w:tc>
        <w:tc>
          <w:tcPr>
            <w:tcMar>
              <w:top w:type="dxa" w:w="80"/>
              <w:left w:type="dxa" w:w="120"/>
              <w:bottom w:type="dxa" w:w="80"/>
              <w:right w:type="dxa" w:w="120"/>
            </w:tcMar>
            <w:vAlign w:val="center"/>
          </w:tcPr>
          <w:p>
            <w:pPr>
              <w:pStyle w:val="MdTableCell"/>
            </w:pPr>
            <w:r>
              <w:t xml:space="preserve">The user's profile page shows a placeholder GitHub URL ("</w:t>
            </w:r>
            <w:hyperlink w:history="1" r:id="rId1cfyga6sqrzv4j7lrfs89">
              <w:r>
                <w:rPr>
                  <w:rStyle w:val="MdLink"/>
                </w:rPr>
                <w:t xml:space="preserve">https://github.com/yourusername</w:t>
              </w:r>
            </w:hyperlink>
            <w:r>
              <w:t xml:space="preserve">").</w:t>
            </w:r>
          </w:p>
        </w:tc>
        <w:tc>
          <w:tcPr>
            <w:tcMar>
              <w:top w:type="dxa" w:w="80"/>
              <w:left w:type="dxa" w:w="120"/>
              <w:bottom w:type="dxa" w:w="80"/>
              <w:right w:type="dxa" w:w="120"/>
            </w:tcMar>
            <w:vAlign w:val="center"/>
          </w:tcPr>
          <w:p>
            <w:pPr>
              <w:pStyle w:val="MdTableCell"/>
            </w:pPr>
            <w:r>
              <w:t xml:space="preserve">Profile Page</w:t>
            </w:r>
          </w:p>
        </w:tc>
        <w:tc>
          <w:tcPr>
            <w:tcBorders>
              <w:right w:val="none"/>
            </w:tcBorders>
            <w:tcMar>
              <w:top w:type="dxa" w:w="80"/>
              <w:left w:type="dxa" w:w="120"/>
              <w:bottom w:type="dxa" w:w="80"/>
              <w:right w:type="dxa" w:w="120"/>
            </w:tcMar>
            <w:vAlign w:val="center"/>
          </w:tcPr>
          <w:p>
            <w:pPr>
              <w:pStyle w:val="MdTableCell"/>
            </w:pPr>
            <w:r>
              <w:t xml:space="preserve">The system should either prompt the user to update the URL or remove the placeholder if no URL is provided.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UI-006</w:t>
            </w:r>
          </w:p>
        </w:tc>
        <w:tc>
          <w:tcPr>
            <w:tcMar>
              <w:top w:type="dxa" w:w="80"/>
              <w:left w:type="dxa" w:w="120"/>
              <w:bottom w:type="dxa" w:w="80"/>
              <w:right w:type="dxa" w:w="120"/>
            </w:tcMar>
            <w:vAlign w:val="center"/>
          </w:tcPr>
          <w:p>
            <w:pPr>
              <w:pStyle w:val="MdTableCell"/>
            </w:pPr>
            <w:r>
              <w:t xml:space="preserve">Unusual Event Time</w:t>
            </w:r>
          </w:p>
        </w:tc>
        <w:tc>
          <w:tcPr>
            <w:tcMar>
              <w:top w:type="dxa" w:w="80"/>
              <w:left w:type="dxa" w:w="120"/>
              <w:bottom w:type="dxa" w:w="80"/>
              <w:right w:type="dxa" w:w="120"/>
            </w:tcMar>
            <w:vAlign w:val="center"/>
          </w:tcPr>
          <w:p>
            <w:pPr>
              <w:pStyle w:val="MdTableCell"/>
            </w:pPr>
            <w:r>
              <w:t xml:space="preserve">The Foundry event "Roadshow - Jan 2026" is scheduled for "2:00 AM - 3:29 AM (UTC)", which is an unlikely time for a roadshow.</w:t>
            </w:r>
          </w:p>
        </w:tc>
        <w:tc>
          <w:tcPr>
            <w:tcMar>
              <w:top w:type="dxa" w:w="80"/>
              <w:left w:type="dxa" w:w="120"/>
              <w:bottom w:type="dxa" w:w="80"/>
              <w:right w:type="dxa" w:w="120"/>
            </w:tcMar>
            <w:vAlign w:val="center"/>
          </w:tcPr>
          <w:p>
            <w:pPr>
              <w:pStyle w:val="MdTableCell"/>
            </w:pPr>
            <w:r>
              <w:t xml:space="preserve">Foundry Page</w:t>
            </w:r>
          </w:p>
        </w:tc>
        <w:tc>
          <w:tcPr>
            <w:tcBorders>
              <w:right w:val="none"/>
            </w:tcBorders>
            <w:tcMar>
              <w:top w:type="dxa" w:w="80"/>
              <w:left w:type="dxa" w:w="120"/>
              <w:bottom w:type="dxa" w:w="80"/>
              <w:right w:type="dxa" w:w="120"/>
            </w:tcMar>
            <w:vAlign w:val="center"/>
          </w:tcPr>
          <w:p>
            <w:pPr>
              <w:pStyle w:val="MdTableCell"/>
            </w:pPr>
            <w:r>
              <w:t xml:space="preserve">Verify the event time and correct it if necessary. This may be a timezone conversion issue.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UI-007</w:t>
            </w:r>
          </w:p>
        </w:tc>
        <w:tc>
          <w:tcPr>
            <w:tcBorders>
              <w:bottom w:val="single" w:color="E1E4E8" w:sz="4"/>
            </w:tcBorders>
            <w:tcMar>
              <w:top w:type="dxa" w:w="80"/>
              <w:left w:type="dxa" w:w="120"/>
              <w:bottom w:type="dxa" w:w="80"/>
              <w:right w:type="dxa" w:w="120"/>
            </w:tcMar>
            <w:vAlign w:val="center"/>
          </w:tcPr>
          <w:p>
            <w:pPr>
              <w:pStyle w:val="MdTableCell"/>
            </w:pPr>
            <w:r>
              <w:t xml:space="preserve">Copyright Year</w:t>
            </w:r>
          </w:p>
        </w:tc>
        <w:tc>
          <w:tcPr>
            <w:tcBorders>
              <w:bottom w:val="single" w:color="E1E4E8" w:sz="4"/>
            </w:tcBorders>
            <w:tcMar>
              <w:top w:type="dxa" w:w="80"/>
              <w:left w:type="dxa" w:w="120"/>
              <w:bottom w:type="dxa" w:w="80"/>
              <w:right w:type="dxa" w:w="120"/>
            </w:tcMar>
            <w:vAlign w:val="center"/>
          </w:tcPr>
          <w:p>
            <w:pPr>
              <w:pStyle w:val="MdTableCell"/>
            </w:pPr>
            <w:r>
              <w:t xml:space="preserve">The footer of all portal pages displays "© 2024 Yassu".</w:t>
            </w:r>
          </w:p>
        </w:tc>
        <w:tc>
          <w:tcPr>
            <w:tcBorders>
              <w:bottom w:val="single" w:color="E1E4E8" w:sz="4"/>
            </w:tcBorders>
            <w:tcMar>
              <w:top w:type="dxa" w:w="80"/>
              <w:left w:type="dxa" w:w="120"/>
              <w:bottom w:type="dxa" w:w="80"/>
              <w:right w:type="dxa" w:w="120"/>
            </w:tcMar>
            <w:vAlign w:val="center"/>
          </w:tcPr>
          <w:p>
            <w:pPr>
              <w:pStyle w:val="MdTableCell"/>
            </w:pPr>
            <w:r>
              <w:t xml:space="preserve">Sitewide Footer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copyright year should be updated to the current year (2026).</w:t>
            </w:r>
          </w:p>
        </w:tc>
      </w:tr>
    </w:tbl>
    <w:p>
      <w:pPr>
        <w:pStyle w:val="Heading2"/>
        <w:pStyle w:val="MdHeading2"/>
      </w:pPr>
      <w:r>
        <w:t xml:space="preserve">Functional Areas Verified</w:t>
      </w:r>
    </w:p>
    <w:p>
      <w:pPr>
        <w:pStyle w:val="MdParagraph"/>
      </w:pPr>
      <w:r>
        <w:t xml:space="preserve">The following features were tested and found to be working correctly:</w:t>
      </w:r>
    </w:p>
    <w:p>
      <w:pPr>
        <w:pStyle w:val="MdSpace"/>
        <w:spacing w:before="0" w:after="60"/>
      </w:pPr>
    </w:p>
    <w:p>
      <w:pPr>
        <w:pStyle w:val="MdListItem"/>
        <w:numPr>
          <w:ilvl w:val="0"/>
          <w:numId w:val="2"/>
        </w:numPr>
      </w:pPr>
      <w:r>
        <w:rPr>
          <w:rStyle w:val="MdStrong"/>
          <w:b/>
          <w:bCs/>
        </w:rPr>
        <w:t xml:space="preserve">User Authentication:</w:t>
      </w:r>
      <w:r>
        <w:t xml:space="preserve"> Login and logout functionality are working as expected.</w:t>
      </w:r>
    </w:p>
    <w:p>
      <w:pPr>
        <w:pStyle w:val="MdListItem"/>
        <w:numPr>
          <w:ilvl w:val="0"/>
          <w:numId w:val="2"/>
        </w:numPr>
      </w:pPr>
      <w:r>
        <w:rPr>
          <w:rStyle w:val="MdStrong"/>
          <w:b/>
          <w:bCs/>
        </w:rPr>
        <w:t xml:space="preserve">Dashboard:</w:t>
      </w:r>
      <w:r>
        <w:t xml:space="preserve"> The main dashboard correctly displays the user's ideas, suggested connections, and other relevant information.</w:t>
      </w:r>
    </w:p>
    <w:p>
      <w:pPr>
        <w:pStyle w:val="MdListItem"/>
        <w:numPr>
          <w:ilvl w:val="0"/>
          <w:numId w:val="2"/>
        </w:numPr>
      </w:pPr>
      <w:r>
        <w:rPr>
          <w:rStyle w:val="MdStrong"/>
          <w:b/>
          <w:bCs/>
        </w:rPr>
        <w:t xml:space="preserve">Core Navigation:</w:t>
      </w:r>
      <w:r>
        <w:t xml:space="preserve"> Most of the main navigation links are functional, with the exception of the "Referrals" link.</w:t>
      </w:r>
    </w:p>
    <w:p>
      <w:pPr>
        <w:pStyle w:val="MdListItem"/>
        <w:numPr>
          <w:ilvl w:val="0"/>
          <w:numId w:val="2"/>
        </w:numPr>
      </w:pPr>
      <w:r>
        <w:rPr>
          <w:rStyle w:val="MdStrong"/>
          <w:b/>
          <w:bCs/>
        </w:rPr>
        <w:t xml:space="preserve">Idea &amp; Project Management:</w:t>
      </w:r>
      <w:r>
        <w:t xml:space="preserve"> Users can create new ideas, view their projects, and access the detailed project pages.</w:t>
      </w:r>
    </w:p>
    <w:p>
      <w:pPr>
        <w:pStyle w:val="MdListItem"/>
        <w:numPr>
          <w:ilvl w:val="0"/>
          <w:numId w:val="2"/>
        </w:numPr>
      </w:pPr>
      <w:r>
        <w:rPr>
          <w:rStyle w:val="MdStrong"/>
          <w:b/>
          <w:bCs/>
        </w:rPr>
        <w:t xml:space="preserve">Agentic Workflows:</w:t>
      </w:r>
      <w:r>
        <w:t xml:space="preserve"> The AI-powered agentic tools for business plan generation (Founder Fit, Competitive Landscape, etc.) are functional and provide detailed, relevant information.</w:t>
      </w:r>
    </w:p>
    <w:p>
      <w:pPr>
        <w:pStyle w:val="MdListItem"/>
        <w:numPr>
          <w:ilvl w:val="0"/>
          <w:numId w:val="2"/>
        </w:numPr>
      </w:pPr>
      <w:r>
        <w:rPr>
          <w:rStyle w:val="MdStrong"/>
          <w:b/>
          <w:bCs/>
        </w:rPr>
        <w:t xml:space="preserve">Messaging:</w:t>
      </w:r>
      <w:r>
        <w:t xml:space="preserve"> The direct messaging feature is working correctly, allowing users to communicate with each other.</w:t>
      </w:r>
    </w:p>
    <w:p>
      <w:pPr>
        <w:pStyle w:val="MdListItem"/>
        <w:numPr>
          <w:ilvl w:val="0"/>
          <w:numId w:val="2"/>
        </w:numPr>
      </w:pPr>
      <w:r>
        <w:rPr>
          <w:rStyle w:val="MdStrong"/>
          <w:b/>
          <w:bCs/>
        </w:rPr>
        <w:t xml:space="preserve">Profile &amp; Settings:</w:t>
      </w:r>
      <w:r>
        <w:t xml:space="preserve"> Users can view and edit their profiles, and manage their account settings.</w:t>
      </w:r>
    </w:p>
    <w:p>
      <w:pPr>
        <w:pStyle w:val="MdListItem"/>
        <w:numPr>
          <w:ilvl w:val="0"/>
          <w:numId w:val="2"/>
        </w:numPr>
      </w:pPr>
      <w:r>
        <w:rPr>
          <w:rStyle w:val="MdStrong"/>
          <w:b/>
          <w:bCs/>
        </w:rPr>
        <w:t xml:space="preserve">Kefi AI Assistant:</w:t>
      </w:r>
      <w:r>
        <w:t xml:space="preserve"> The AI assistant is responsive and provides helpful answers to user queries.</w:t>
      </w:r>
    </w:p>
    <w:p>
      <w:pPr>
        <w:pStyle w:val="MdSpace"/>
        <w:spacing w:before="0" w:after="60"/>
      </w:pPr>
    </w:p>
    <w:p>
      <w:pPr>
        <w:pStyle w:val="Heading2"/>
        <w:pStyle w:val="MdHeading2"/>
      </w:pPr>
      <w:r>
        <w:t xml:space="preserve">Recommendations</w:t>
      </w:r>
    </w:p>
    <w:p>
      <w:pPr>
        <w:pStyle w:val="MdListItem"/>
        <w:numPr>
          <w:ilvl w:val="0"/>
          <w:numId w:val="3"/>
        </w:numPr>
      </w:pPr>
      <w:r>
        <w:rPr>
          <w:rStyle w:val="MdStrong"/>
          <w:b/>
          <w:bCs/>
        </w:rPr>
        <w:t xml:space="preserve">Prioritize Critical Bugs:</w:t>
      </w:r>
      <w:r>
        <w:t xml:space="preserve"> The Global Search (BUG-001) and Referrals Page (BUG-002) issues should be addressed as the highest priority, as they significantly impact the user's ability to navigate and use the platform.</w:t>
      </w:r>
    </w:p>
    <w:p>
      <w:pPr>
        <w:pStyle w:val="MdListItem"/>
        <w:numPr>
          <w:ilvl w:val="0"/>
          <w:numId w:val="3"/>
        </w:numPr>
      </w:pPr>
      <w:r>
        <w:rPr>
          <w:rStyle w:val="MdStrong"/>
          <w:b/>
          <w:bCs/>
        </w:rPr>
        <w:t xml:space="preserve">Address UI/UX Inconsistencies:</w:t>
      </w:r>
      <w:r>
        <w:t xml:space="preserve"> The minor UI/UX issues should be addressed to improve the overall polish and professionalism of the platform.</w:t>
      </w:r>
    </w:p>
    <w:p>
      <w:pPr>
        <w:pStyle w:val="MdListItem"/>
        <w:numPr>
          <w:ilvl w:val="0"/>
          <w:numId w:val="3"/>
        </w:numPr>
      </w:pPr>
      <w:r>
        <w:rPr>
          <w:rStyle w:val="MdStrong"/>
          <w:b/>
          <w:bCs/>
        </w:rPr>
        <w:t xml:space="preserve">Data Integrity:</w:t>
      </w:r>
      <w:r>
        <w:t xml:space="preserve"> The data inconsistencies between different sections of the platform (e.g., Pipeline vs. My Projects) should be investigated and resolved to ensure data accuracy.</w:t>
      </w:r>
    </w:p>
    <w:p>
      <w:pPr>
        <w:pStyle w:val="MdSpace"/>
        <w:spacing w:before="0" w:after="60"/>
      </w:pPr>
    </w:p>
    <w:p>
      <w:pPr>
        <w:pStyle w:val="MdParagraph"/>
      </w:pPr>
      <w:r>
        <w:t xml:space="preserve">Overall, the Yassu.ai platform is in a strong position, but addressing these bugs and inconsistencies will be crucial for a successful user experience.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5nht_jyta2wfr9l9jraa" Type="http://schemas.openxmlformats.org/officeDocument/2006/relationships/hyperlink" Target="mailto:paulinet77@gmail.com" TargetMode="External"/><Relationship Id="rIdq8firabh39gdj6x5udbls" Type="http://schemas.openxmlformats.org/officeDocument/2006/relationships/hyperlink" Target="mailto:paulinet77@yahoo.com.sg" TargetMode="External"/><Relationship Id="rId1cfyga6sqrzv4j7lrfs89" Type="http://schemas.openxmlformats.org/officeDocument/2006/relationships/hyperlink" Target="https://github.com/yourusername"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2026-01-24T10:25:04.157Z</dcterms:created>
  <dcterms:modified xsi:type="dcterms:W3CDTF">2026-01-24T10:25:04.157Z</dcterms:modified>
</cp:coreProperties>
</file>

<file path=docProps/custom.xml><?xml version="1.0" encoding="utf-8"?>
<Properties xmlns="http://schemas.openxmlformats.org/officeDocument/2006/custom-properties" xmlns:vt="http://schemas.openxmlformats.org/officeDocument/2006/docPropsVTypes"/>
</file>