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4638f70b10401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Изначальная матрица</w:t>
      </w:r>
    </w:p>
    <w:tbl>
      <w:tblPr>
        <w:tblStyle w:val="TableGrid"/>
        <w:tblW w:w="5000" w:type="auto"/>
        <w:tblLook w:val="04A0"/>
        <w:jc w:val="center"/>
      </w:tblPr>
      <w:tblGrid>
        <w:gridCol w:w="3006.666666666667"/>
        <w:gridCol w:w="3006.666666666667"/>
        <w:gridCol w:w="3006.666666666667"/>
      </w:tblGrid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</w:tr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Поиск седловых точек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Минимальные элементы в строках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№0 - 6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№1 - 0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Максимальные элементы в столбцах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№0 - 8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№1 - 10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№2 - 11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Седловые точки равны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строк - 6 - максимум среди минимумов по строкам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столбцов - 8 - минимум среди максимум по колонкам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Решение симплекс-методов в смешанных стратегиях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Преобразованная матрица с дополнительными(свободными) переменными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Изначальные выигрышные стратегии: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4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5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Последныы строка(строка с решениями) всё ещё имеет отрицательные элементы, решение продолжается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определяется поиском наименьшего среди всех отрицательных элементов решений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ищется по следующей формуле: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Элемент решения/элемент текущей строки доминирующего столбца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 xml:space="preserve"> Для решения матрицы был выбран метод прямоугольника. Его суть заключчается в том, что текущий элемент вычитает из себя резульатты решения, полученные при перемножении членов матрицы расположенных на пересечении доминирующего элемента с текущим, делёных на доминирующий элемент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0,078125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0,0625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0,03125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0,140625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Результат решения: 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1=0,5555555555555556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3=0,4444444444444444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c543e7952934ee6" /><Relationship Type="http://schemas.openxmlformats.org/officeDocument/2006/relationships/numbering" Target="/word/numbering.xml" Id="Rf4020f09baaa48af" /><Relationship Type="http://schemas.openxmlformats.org/officeDocument/2006/relationships/settings" Target="/word/settings.xml" Id="R3cbf6c11e34347d3" /></Relationships>
</file>