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85" w:rsidRPr="009F0220" w:rsidRDefault="00B75385" w:rsidP="00B75385">
      <w:pPr>
        <w:ind w:firstLine="425"/>
        <w:jc w:val="center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Линейная алгебра</w:t>
      </w:r>
    </w:p>
    <w:p w:rsidR="00B75385" w:rsidRDefault="00B75385" w:rsidP="00B75385">
      <w:pPr>
        <w:ind w:firstLine="425"/>
        <w:jc w:val="both"/>
        <w:rPr>
          <w:sz w:val="20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Определение. Матрицей  </w:t>
      </w:r>
      <w:r w:rsidRPr="009F0220">
        <w:rPr>
          <w:i/>
          <w:szCs w:val="24"/>
        </w:rPr>
        <w:t>А</w:t>
      </w:r>
      <w:r w:rsidRPr="009F0220">
        <w:rPr>
          <w:szCs w:val="24"/>
        </w:rPr>
        <w:t xml:space="preserve"> размера </w:t>
      </w:r>
      <w:r w:rsidRPr="009F0220">
        <w:rPr>
          <w:position w:val="-6"/>
          <w:szCs w:val="24"/>
        </w:rPr>
        <w:object w:dxaOrig="58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11.25pt" o:ole="">
            <v:imagedata r:id="rId5" o:title=""/>
          </v:shape>
          <o:OLEObject Type="Embed" ProgID="Equation.3" ShapeID="_x0000_i1025" DrawAspect="Content" ObjectID="_1675421871" r:id="rId6"/>
        </w:object>
      </w:r>
      <w:r w:rsidRPr="009F0220">
        <w:rPr>
          <w:szCs w:val="24"/>
        </w:rPr>
        <w:t xml:space="preserve"> называется таблица чисел, записанная в виде 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noProof/>
          <w:szCs w:val="24"/>
          <w:lang w:eastAsia="ja-JP"/>
        </w:rPr>
        <mc:AlternateContent>
          <mc:Choice Requires="wps">
            <w:drawing>
              <wp:inline distT="0" distB="0" distL="0" distR="0">
                <wp:extent cx="2440940" cy="1430020"/>
                <wp:effectExtent l="1270" t="0" r="0" b="0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0940" cy="143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5385" w:rsidRDefault="00B75385" w:rsidP="00B75385">
                            <w:r>
                              <w:rPr>
                                <w:position w:val="-104"/>
                                <w:sz w:val="20"/>
                              </w:rPr>
                              <w:object w:dxaOrig="3480" w:dyaOrig="2200">
                                <v:shape id="_x0000_i1027" type="#_x0000_t75" style="width:171.75pt;height:108pt" o:ole="">
                                  <v:imagedata r:id="rId7" o:title=""/>
                                </v:shape>
                                <o:OLEObject Type="Embed" ProgID="Equation.3" ShapeID="_x0000_i1027" DrawAspect="Content" ObjectID="_1675421946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style="width:192.2pt;height:11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" stroked="f">
                <v:textbox>
                  <w:txbxContent>
                    <w:p w:rsidR="00B75385" w:rsidRDefault="00B75385" w:rsidP="00B75385">
                      <w:r>
                        <w:rPr>
                          <w:position w:val="-104"/>
                          <w:sz w:val="20"/>
                        </w:rPr>
                        <w:object w:dxaOrig="3480" w:dyaOrig="2200">
                          <v:shape id="_x0000_i1102" type="#_x0000_t75" style="width:171.75pt;height:108pt" o:ole="">
                            <v:imagedata r:id="rId9" o:title=""/>
                          </v:shape>
                          <o:OLEObject Type="Embed" ProgID="Equation.3" ShapeID="_x0000_i1102" DrawAspect="Content" ObjectID="_1675415049" r:id="rId10"/>
                        </w:objec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Короче матрицу обозначают так: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3340" w:dyaOrig="380">
          <v:shape id="_x0000_i1028" type="#_x0000_t75" style="width:167.25pt;height:18.75pt" o:ole="">
            <v:imagedata r:id="rId11" o:title=""/>
          </v:shape>
          <o:OLEObject Type="Embed" ProgID="Equation.3" ShapeID="_x0000_i1028" DrawAspect="Content" ObjectID="_1675421872" r:id="rId12"/>
        </w:objec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Числа </w:t>
      </w:r>
      <w:r w:rsidRPr="009F0220">
        <w:rPr>
          <w:position w:val="-14"/>
          <w:szCs w:val="24"/>
        </w:rPr>
        <w:object w:dxaOrig="300" w:dyaOrig="380">
          <v:shape id="_x0000_i1029" type="#_x0000_t75" style="width:15pt;height:18.75pt" o:ole="">
            <v:imagedata r:id="rId13" o:title=""/>
          </v:shape>
          <o:OLEObject Type="Embed" ProgID="Equation.3" ShapeID="_x0000_i1029" DrawAspect="Content" ObjectID="_1675421873" r:id="rId14"/>
        </w:object>
      </w:r>
      <w:r w:rsidRPr="009F0220">
        <w:rPr>
          <w:szCs w:val="24"/>
        </w:rPr>
        <w:t xml:space="preserve"> называются элементами матрицы. Элементы матрицы образуют столбцы и строки. В обозначении элемента </w:t>
      </w:r>
      <w:r w:rsidRPr="009F0220">
        <w:rPr>
          <w:position w:val="-14"/>
          <w:szCs w:val="24"/>
        </w:rPr>
        <w:object w:dxaOrig="279" w:dyaOrig="380">
          <v:shape id="_x0000_i1030" type="#_x0000_t75" style="width:14.25pt;height:18.75pt" o:ole="">
            <v:imagedata r:id="rId15" o:title=""/>
          </v:shape>
          <o:OLEObject Type="Embed" ProgID="Equation.3" ShapeID="_x0000_i1030" DrawAspect="Content" ObjectID="_1675421874" r:id="rId16"/>
        </w:object>
      </w:r>
      <w:r w:rsidRPr="009F0220">
        <w:rPr>
          <w:szCs w:val="24"/>
        </w:rPr>
        <w:t xml:space="preserve"> первый индекс </w:t>
      </w:r>
      <w:r w:rsidRPr="009F0220">
        <w:rPr>
          <w:position w:val="-10"/>
          <w:szCs w:val="24"/>
        </w:rPr>
        <w:object w:dxaOrig="300" w:dyaOrig="320">
          <v:shape id="_x0000_i1031" type="#_x0000_t75" style="width:15pt;height:15.75pt" o:ole="">
            <v:imagedata r:id="rId17" o:title=""/>
          </v:shape>
          <o:OLEObject Type="Embed" ProgID="Equation.3" ShapeID="_x0000_i1031" DrawAspect="Content" ObjectID="_1675421875" r:id="rId18"/>
        </w:object>
      </w:r>
      <w:r w:rsidRPr="009F0220">
        <w:rPr>
          <w:szCs w:val="24"/>
        </w:rPr>
        <w:t xml:space="preserve"> указывает номер строки, а второй </w:t>
      </w:r>
      <w:r w:rsidRPr="009F0220">
        <w:rPr>
          <w:position w:val="-10"/>
          <w:szCs w:val="24"/>
        </w:rPr>
        <w:object w:dxaOrig="360" w:dyaOrig="320">
          <v:shape id="_x0000_i1032" type="#_x0000_t75" style="width:18pt;height:15.75pt" o:ole="">
            <v:imagedata r:id="rId19" o:title=""/>
          </v:shape>
          <o:OLEObject Type="Embed" ProgID="Equation.3" ShapeID="_x0000_i1032" DrawAspect="Content" ObjectID="_1675421876" r:id="rId20"/>
        </w:object>
      </w:r>
      <w:r w:rsidRPr="009F0220">
        <w:rPr>
          <w:szCs w:val="24"/>
        </w:rPr>
        <w:t xml:space="preserve"> - номер столбца, на пересечении которых стоит этот элемент.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Если  в матрице число строк равно числу столбцов </w:t>
      </w:r>
      <w:r w:rsidRPr="009F0220">
        <w:rPr>
          <w:position w:val="-10"/>
          <w:szCs w:val="24"/>
        </w:rPr>
        <w:object w:dxaOrig="800" w:dyaOrig="320">
          <v:shape id="_x0000_i1033" type="#_x0000_t75" style="width:39.75pt;height:15.75pt" o:ole="">
            <v:imagedata r:id="rId21" o:title=""/>
          </v:shape>
          <o:OLEObject Type="Embed" ProgID="Equation.3" ShapeID="_x0000_i1033" DrawAspect="Content" ObjectID="_1675421877" r:id="rId22"/>
        </w:object>
      </w:r>
      <w:r w:rsidRPr="009F0220">
        <w:rPr>
          <w:szCs w:val="24"/>
        </w:rPr>
        <w:t xml:space="preserve">, то матрица называется квадратной </w:t>
      </w:r>
      <w:r w:rsidRPr="009F0220">
        <w:rPr>
          <w:i/>
          <w:szCs w:val="24"/>
          <w:lang w:val="en-US"/>
        </w:rPr>
        <w:t>n</w:t>
      </w:r>
      <w:r w:rsidRPr="009F0220">
        <w:rPr>
          <w:szCs w:val="24"/>
        </w:rPr>
        <w:t xml:space="preserve">-го порядка. Если же </w:t>
      </w:r>
      <w:r w:rsidRPr="009F0220">
        <w:rPr>
          <w:position w:val="-6"/>
          <w:szCs w:val="24"/>
        </w:rPr>
        <w:object w:dxaOrig="639" w:dyaOrig="240">
          <v:shape id="_x0000_i1034" type="#_x0000_t75" style="width:32.25pt;height:12pt" o:ole="">
            <v:imagedata r:id="rId23" o:title=""/>
          </v:shape>
          <o:OLEObject Type="Embed" ProgID="Equation.3" ShapeID="_x0000_i1034" DrawAspect="Content" ObjectID="_1675421878" r:id="rId24"/>
        </w:object>
      </w:r>
      <w:r w:rsidRPr="009F0220">
        <w:rPr>
          <w:szCs w:val="24"/>
        </w:rPr>
        <w:t>, то матрица называется прямоугольной.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 xml:space="preserve">В матрице </w:t>
      </w:r>
      <w:proofErr w:type="gramStart"/>
      <w:r w:rsidRPr="009F0220">
        <w:rPr>
          <w:i/>
          <w:szCs w:val="24"/>
        </w:rPr>
        <w:t>А</w:t>
      </w:r>
      <w:r w:rsidRPr="009F0220">
        <w:rPr>
          <w:szCs w:val="24"/>
        </w:rPr>
        <w:t xml:space="preserve">  </w:t>
      </w:r>
      <w:r w:rsidRPr="009F0220">
        <w:rPr>
          <w:i/>
          <w:szCs w:val="24"/>
          <w:lang w:val="en-US"/>
        </w:rPr>
        <w:t>m</w:t>
      </w:r>
      <w:proofErr w:type="gramEnd"/>
      <w:r w:rsidRPr="009F0220">
        <w:rPr>
          <w:szCs w:val="24"/>
        </w:rPr>
        <w:t xml:space="preserve"> строк и </w:t>
      </w:r>
      <w:r w:rsidRPr="009F0220">
        <w:rPr>
          <w:i/>
          <w:szCs w:val="24"/>
          <w:lang w:val="en-US"/>
        </w:rPr>
        <w:t>n</w:t>
      </w:r>
      <w:r w:rsidRPr="009F0220">
        <w:rPr>
          <w:szCs w:val="24"/>
        </w:rPr>
        <w:t xml:space="preserve"> столбцов.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Если  </w:t>
      </w:r>
      <w:r w:rsidRPr="009F0220">
        <w:rPr>
          <w:position w:val="-10"/>
          <w:szCs w:val="24"/>
          <w:lang w:val="en-US"/>
        </w:rPr>
        <w:object w:dxaOrig="1120" w:dyaOrig="320">
          <v:shape id="_x0000_i1035" type="#_x0000_t75" style="width:56.25pt;height:15.75pt" o:ole="">
            <v:imagedata r:id="rId25" o:title=""/>
          </v:shape>
          <o:OLEObject Type="Embed" ProgID="Equation.3" ShapeID="_x0000_i1035" DrawAspect="Content" ObjectID="_1675421879" r:id="rId26"/>
        </w:object>
      </w:r>
      <w:r w:rsidRPr="009F0220">
        <w:rPr>
          <w:szCs w:val="24"/>
        </w:rPr>
        <w:t xml:space="preserve">, то получается однострочная матрица </w:t>
      </w:r>
      <w:r w:rsidRPr="009F0220">
        <w:rPr>
          <w:position w:val="-14"/>
          <w:szCs w:val="24"/>
        </w:rPr>
        <w:object w:dxaOrig="1880" w:dyaOrig="380">
          <v:shape id="_x0000_i1036" type="#_x0000_t75" style="width:93.75pt;height:18.75pt" o:ole="">
            <v:imagedata r:id="rId27" o:title=""/>
          </v:shape>
          <o:OLEObject Type="Embed" ProgID="Equation.3" ShapeID="_x0000_i1036" DrawAspect="Content" ObjectID="_1675421880" r:id="rId28"/>
        </w:object>
      </w:r>
      <w:r w:rsidRPr="009F0220">
        <w:rPr>
          <w:szCs w:val="24"/>
        </w:rPr>
        <w:t>, которая называется вектор-строкой.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 xml:space="preserve">Если же </w:t>
      </w:r>
      <w:r w:rsidRPr="009F0220">
        <w:rPr>
          <w:position w:val="-10"/>
          <w:szCs w:val="24"/>
          <w:lang w:val="en-US"/>
        </w:rPr>
        <w:object w:dxaOrig="1120" w:dyaOrig="320">
          <v:shape id="_x0000_i1037" type="#_x0000_t75" style="width:56.25pt;height:15.75pt" o:ole="">
            <v:imagedata r:id="rId29" o:title=""/>
          </v:shape>
          <o:OLEObject Type="Embed" ProgID="Equation.3" ShapeID="_x0000_i1037" DrawAspect="Content" ObjectID="_1675421881" r:id="rId30"/>
        </w:object>
      </w:r>
      <w:r w:rsidRPr="009F0220">
        <w:rPr>
          <w:szCs w:val="24"/>
        </w:rPr>
        <w:t xml:space="preserve">, то получается </w:t>
      </w:r>
      <w:proofErr w:type="spellStart"/>
      <w:r w:rsidRPr="009F0220">
        <w:rPr>
          <w:szCs w:val="24"/>
        </w:rPr>
        <w:t>одностолбцовая</w:t>
      </w:r>
      <w:proofErr w:type="spellEnd"/>
      <w:r w:rsidRPr="009F0220">
        <w:rPr>
          <w:szCs w:val="24"/>
        </w:rPr>
        <w:t xml:space="preserve"> матрица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>
                <wp:simplePos x="0" y="0"/>
                <wp:positionH relativeFrom="column">
                  <wp:posOffset>1339850</wp:posOffset>
                </wp:positionH>
                <wp:positionV relativeFrom="paragraph">
                  <wp:posOffset>114935</wp:posOffset>
                </wp:positionV>
                <wp:extent cx="525780" cy="1525270"/>
                <wp:effectExtent l="4445" t="2540" r="3175" b="0"/>
                <wp:wrapSquare wrapText="bothSides"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" cy="152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5385" w:rsidRDefault="00B75385" w:rsidP="00B75385">
                            <w:r>
                              <w:rPr>
                                <w:position w:val="-104"/>
                                <w:sz w:val="20"/>
                              </w:rPr>
                              <w:object w:dxaOrig="560" w:dyaOrig="2200">
                                <v:shape id="_x0000_i1039" type="#_x0000_t75" style="width:27.75pt;height:110.25pt" o:ole="">
                                  <v:imagedata r:id="rId31" o:title=""/>
                                </v:shape>
                                <o:OLEObject Type="Embed" ProgID="Equation.3" ShapeID="_x0000_i1039" DrawAspect="Content" ObjectID="_1675421947" r:id="rId3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7" style="position:absolute;left:0;text-align:left;margin-left:105.5pt;margin-top:9.05pt;width:41.4pt;height:12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" o:allowincell="f" o:allowoverlap="f" stroked="f">
                <v:textbox>
                  <w:txbxContent>
                    <w:p w:rsidR="00B75385" w:rsidRDefault="00B75385" w:rsidP="00B75385">
                      <w:r>
                        <w:rPr>
                          <w:position w:val="-104"/>
                          <w:sz w:val="20"/>
                        </w:rPr>
                        <w:object w:dxaOrig="560" w:dyaOrig="2200">
                          <v:shape id="_x0000_i1103" type="#_x0000_t75" style="width:27.75pt;height:110.25pt" o:ole="">
                            <v:imagedata r:id="rId33" o:title=""/>
                          </v:shape>
                          <o:OLEObject Type="Embed" ProgID="Equation.3" ShapeID="_x0000_i1103" DrawAspect="Content" ObjectID="_1675415050" r:id="rId34"/>
                        </w:objec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9F0220">
        <w:rPr>
          <w:szCs w:val="24"/>
        </w:rPr>
        <w:t xml:space="preserve">                                                                                                                                     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 xml:space="preserve">                                                                                                         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 xml:space="preserve">                                                    ,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>которая называется вектор-столбцом.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Две матрицы: </w:t>
      </w:r>
      <w:r w:rsidRPr="009F0220">
        <w:rPr>
          <w:position w:val="-14"/>
          <w:szCs w:val="24"/>
        </w:rPr>
        <w:object w:dxaOrig="900" w:dyaOrig="380">
          <v:shape id="_x0000_i1040" type="#_x0000_t75" style="width:45pt;height:18.75pt" o:ole="" fillcolor="window">
            <v:imagedata r:id="rId35" o:title=""/>
          </v:shape>
          <o:OLEObject Type="Embed" ProgID="Equation.3" ShapeID="_x0000_i1040" DrawAspect="Content" ObjectID="_1675421882" r:id="rId36"/>
        </w:object>
      </w:r>
      <w:r w:rsidRPr="009F0220">
        <w:rPr>
          <w:szCs w:val="24"/>
        </w:rPr>
        <w:t xml:space="preserve">  и  </w:t>
      </w:r>
      <w:r w:rsidRPr="009F0220">
        <w:rPr>
          <w:position w:val="-14"/>
          <w:szCs w:val="24"/>
        </w:rPr>
        <w:object w:dxaOrig="880" w:dyaOrig="380">
          <v:shape id="_x0000_i1041" type="#_x0000_t75" style="width:44.25pt;height:18.75pt" o:ole="" fillcolor="window">
            <v:imagedata r:id="rId37" o:title=""/>
          </v:shape>
          <o:OLEObject Type="Embed" ProgID="Equation.3" ShapeID="_x0000_i1041" DrawAspect="Content" ObjectID="_1675421883" r:id="rId38"/>
        </w:object>
      </w:r>
      <w:r w:rsidRPr="009F0220">
        <w:rPr>
          <w:szCs w:val="24"/>
        </w:rPr>
        <w:t xml:space="preserve"> называются равными, если равны элементы, стоящие на одинаковых местах, т.е. </w:t>
      </w:r>
      <w:r w:rsidRPr="009F0220">
        <w:rPr>
          <w:position w:val="-14"/>
          <w:szCs w:val="24"/>
        </w:rPr>
        <w:object w:dxaOrig="1100" w:dyaOrig="380">
          <v:shape id="_x0000_i1042" type="#_x0000_t75" style="width:54.75pt;height:18.75pt" o:ole="" fillcolor="window">
            <v:imagedata r:id="rId39" o:title=""/>
          </v:shape>
          <o:OLEObject Type="Embed" ProgID="Equation.3" ShapeID="_x0000_i1042" DrawAspect="Content" ObjectID="_1675421884" r:id="rId40"/>
        </w:object>
      </w:r>
      <w:r w:rsidRPr="009F0220">
        <w:rPr>
          <w:szCs w:val="24"/>
        </w:rPr>
        <w:t xml:space="preserve">, если  </w:t>
      </w:r>
      <w:r w:rsidRPr="009F0220">
        <w:rPr>
          <w:position w:val="-14"/>
          <w:szCs w:val="24"/>
        </w:rPr>
        <w:object w:dxaOrig="760" w:dyaOrig="380">
          <v:shape id="_x0000_i1043" type="#_x0000_t75" style="width:38.25pt;height:18.75pt" o:ole="" fillcolor="window">
            <v:imagedata r:id="rId41" o:title=""/>
          </v:shape>
          <o:OLEObject Type="Embed" ProgID="Equation.3" ShapeID="_x0000_i1043" DrawAspect="Content" ObjectID="_1675421885" r:id="rId42"/>
        </w:object>
      </w:r>
      <w:r w:rsidRPr="009F0220">
        <w:rPr>
          <w:szCs w:val="24"/>
        </w:rPr>
        <w:t xml:space="preserve"> при  всех </w:t>
      </w:r>
      <w:proofErr w:type="spellStart"/>
      <w:r w:rsidRPr="009F0220">
        <w:rPr>
          <w:i/>
          <w:szCs w:val="24"/>
          <w:lang w:val="en-US"/>
        </w:rPr>
        <w:t>i</w:t>
      </w:r>
      <w:proofErr w:type="spellEnd"/>
      <w:r w:rsidRPr="009F0220">
        <w:rPr>
          <w:i/>
          <w:szCs w:val="24"/>
        </w:rPr>
        <w:t>,</w:t>
      </w:r>
      <w:r w:rsidRPr="009F0220">
        <w:rPr>
          <w:i/>
          <w:szCs w:val="24"/>
          <w:lang w:val="en-US"/>
        </w:rPr>
        <w:t>j</w:t>
      </w:r>
      <w:r w:rsidRPr="009F0220">
        <w:rPr>
          <w:szCs w:val="24"/>
        </w:rPr>
        <w:t xml:space="preserve"> (при этом число столбцов и строк матриц </w:t>
      </w:r>
      <w:r w:rsidRPr="009F0220">
        <w:rPr>
          <w:i/>
          <w:szCs w:val="24"/>
        </w:rPr>
        <w:t>А</w:t>
      </w:r>
      <w:r w:rsidRPr="009F0220">
        <w:rPr>
          <w:szCs w:val="24"/>
        </w:rPr>
        <w:t xml:space="preserve"> и  </w:t>
      </w:r>
      <w:r w:rsidRPr="009F0220">
        <w:rPr>
          <w:i/>
          <w:szCs w:val="24"/>
        </w:rPr>
        <w:t>В</w:t>
      </w:r>
      <w:r w:rsidRPr="009F0220">
        <w:rPr>
          <w:szCs w:val="24"/>
        </w:rPr>
        <w:t xml:space="preserve"> должно быть одинаковым).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Матрицы можно складывать, умножать на число и друг на друга. Рассмотрим операции над матрицами.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Суммой двух матриц </w:t>
      </w:r>
      <w:r w:rsidRPr="009F0220">
        <w:rPr>
          <w:position w:val="-14"/>
          <w:szCs w:val="24"/>
        </w:rPr>
        <w:object w:dxaOrig="900" w:dyaOrig="380">
          <v:shape id="_x0000_i1044" type="#_x0000_t75" style="width:45pt;height:18.75pt" o:ole="" fillcolor="window">
            <v:imagedata r:id="rId35" o:title=""/>
          </v:shape>
          <o:OLEObject Type="Embed" ProgID="Equation.3" ShapeID="_x0000_i1044" DrawAspect="Content" ObjectID="_1675421886" r:id="rId43"/>
        </w:object>
      </w:r>
      <w:r w:rsidRPr="009F0220">
        <w:rPr>
          <w:szCs w:val="24"/>
        </w:rPr>
        <w:t xml:space="preserve">  и  </w:t>
      </w:r>
      <w:r w:rsidRPr="009F0220">
        <w:rPr>
          <w:position w:val="-14"/>
          <w:szCs w:val="24"/>
        </w:rPr>
        <w:object w:dxaOrig="880" w:dyaOrig="380">
          <v:shape id="_x0000_i1045" type="#_x0000_t75" style="width:44.25pt;height:18.75pt" o:ole="" fillcolor="window">
            <v:imagedata r:id="rId37" o:title=""/>
          </v:shape>
          <o:OLEObject Type="Embed" ProgID="Equation.3" ShapeID="_x0000_i1045" DrawAspect="Content" ObjectID="_1675421887" r:id="rId44"/>
        </w:object>
      </w:r>
      <w:r w:rsidRPr="009F0220">
        <w:rPr>
          <w:szCs w:val="24"/>
        </w:rPr>
        <w:t xml:space="preserve">одного размера </w:t>
      </w:r>
      <w:r w:rsidRPr="009F0220">
        <w:rPr>
          <w:position w:val="-6"/>
          <w:szCs w:val="24"/>
        </w:rPr>
        <w:object w:dxaOrig="580" w:dyaOrig="220">
          <v:shape id="_x0000_i1046" type="#_x0000_t75" style="width:29.25pt;height:11.25pt" o:ole="" fillcolor="window">
            <v:imagedata r:id="rId5" o:title=""/>
          </v:shape>
          <o:OLEObject Type="Embed" ProgID="Equation.3" ShapeID="_x0000_i1046" DrawAspect="Content" ObjectID="_1675421888" r:id="rId45"/>
        </w:object>
      </w:r>
      <w:r w:rsidRPr="009F0220">
        <w:rPr>
          <w:szCs w:val="24"/>
        </w:rPr>
        <w:t xml:space="preserve"> называется новая матрица </w:t>
      </w:r>
      <w:r w:rsidRPr="009F0220">
        <w:rPr>
          <w:position w:val="-14"/>
          <w:szCs w:val="24"/>
        </w:rPr>
        <w:object w:dxaOrig="880" w:dyaOrig="380">
          <v:shape id="_x0000_i1047" type="#_x0000_t75" style="width:44.25pt;height:18.75pt" o:ole="" fillcolor="window">
            <v:imagedata r:id="rId46" o:title=""/>
          </v:shape>
          <o:OLEObject Type="Embed" ProgID="Equation.3" ShapeID="_x0000_i1047" DrawAspect="Content" ObjectID="_1675421889" r:id="rId47"/>
        </w:object>
      </w:r>
      <w:r w:rsidRPr="009F0220">
        <w:rPr>
          <w:szCs w:val="24"/>
        </w:rPr>
        <w:t xml:space="preserve">того же размера </w:t>
      </w:r>
      <w:r w:rsidRPr="009F0220">
        <w:rPr>
          <w:position w:val="-6"/>
          <w:szCs w:val="24"/>
        </w:rPr>
        <w:object w:dxaOrig="580" w:dyaOrig="220">
          <v:shape id="_x0000_i1048" type="#_x0000_t75" style="width:29.25pt;height:11.25pt" o:ole="" fillcolor="window">
            <v:imagedata r:id="rId5" o:title=""/>
          </v:shape>
          <o:OLEObject Type="Embed" ProgID="Equation.3" ShapeID="_x0000_i1048" DrawAspect="Content" ObjectID="_1675421890" r:id="rId48"/>
        </w:object>
      </w:r>
      <w:r w:rsidRPr="009F0220">
        <w:rPr>
          <w:szCs w:val="24"/>
        </w:rPr>
        <w:t xml:space="preserve">, элементы которой определяются равенством 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3660" w:dyaOrig="380">
          <v:shape id="_x0000_i1049" type="#_x0000_t75" style="width:183pt;height:18.75pt" o:ole="" fillcolor="window">
            <v:imagedata r:id="rId49" o:title=""/>
          </v:shape>
          <o:OLEObject Type="Embed" ProgID="Equation.3" ShapeID="_x0000_i1049" DrawAspect="Content" ObjectID="_1675421891" r:id="rId50"/>
        </w:objec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rPr>
          <w:szCs w:val="24"/>
        </w:rPr>
      </w:pPr>
      <w:proofErr w:type="gramStart"/>
      <w:r w:rsidRPr="009F0220">
        <w:rPr>
          <w:szCs w:val="24"/>
        </w:rPr>
        <w:t xml:space="preserve">Обозначение:  </w:t>
      </w:r>
      <w:r w:rsidRPr="009F0220">
        <w:rPr>
          <w:i/>
          <w:szCs w:val="24"/>
          <w:lang w:val="en-US"/>
        </w:rPr>
        <w:t>A</w:t>
      </w:r>
      <w:proofErr w:type="gramEnd"/>
      <w:r w:rsidRPr="009F0220">
        <w:rPr>
          <w:szCs w:val="24"/>
        </w:rPr>
        <w:t>+</w:t>
      </w:r>
      <w:r w:rsidRPr="009F0220">
        <w:rPr>
          <w:i/>
          <w:szCs w:val="24"/>
          <w:lang w:val="en-US"/>
        </w:rPr>
        <w:t>B</w:t>
      </w:r>
      <w:r w:rsidRPr="009F0220">
        <w:rPr>
          <w:szCs w:val="24"/>
        </w:rPr>
        <w:t>=</w:t>
      </w:r>
      <w:r w:rsidRPr="009F0220">
        <w:rPr>
          <w:i/>
          <w:szCs w:val="24"/>
          <w:lang w:val="en-US"/>
        </w:rPr>
        <w:t>C</w:t>
      </w:r>
      <w:r w:rsidRPr="009F0220">
        <w:rPr>
          <w:szCs w:val="24"/>
        </w:rPr>
        <w:t xml:space="preserve"> .</w:t>
      </w:r>
    </w:p>
    <w:p w:rsidR="00B75385" w:rsidRPr="009F0220" w:rsidRDefault="00B75385" w:rsidP="00B75385">
      <w:pPr>
        <w:ind w:firstLine="425"/>
        <w:rPr>
          <w:b/>
          <w:szCs w:val="24"/>
        </w:rPr>
      </w:pPr>
    </w:p>
    <w:p w:rsidR="00B75385" w:rsidRPr="009F0220" w:rsidRDefault="00B75385" w:rsidP="00B75385">
      <w:pPr>
        <w:ind w:firstLine="425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Пример 1.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68"/>
          <w:szCs w:val="24"/>
        </w:rPr>
        <w:object w:dxaOrig="5960" w:dyaOrig="1480">
          <v:shape id="_x0000_i1050" type="#_x0000_t75" style="width:297.75pt;height:74.25pt" o:ole="" fillcolor="window">
            <v:imagedata r:id="rId51" o:title=""/>
          </v:shape>
          <o:OLEObject Type="Embed" ProgID="Equation.3" ShapeID="_x0000_i1050" DrawAspect="Content" ObjectID="_1675421892" r:id="rId52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>Аналогично определяется разность двух матриц.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Чтобы умножить матрицу </w:t>
      </w:r>
      <w:r w:rsidRPr="009F0220">
        <w:rPr>
          <w:position w:val="-14"/>
          <w:szCs w:val="24"/>
        </w:rPr>
        <w:object w:dxaOrig="940" w:dyaOrig="380">
          <v:shape id="_x0000_i1051" type="#_x0000_t75" style="width:47.25pt;height:18.75pt" o:ole="">
            <v:imagedata r:id="rId53" o:title=""/>
          </v:shape>
          <o:OLEObject Type="Embed" ProgID="Equation.3" ShapeID="_x0000_i1051" DrawAspect="Content" ObjectID="_1675421893" r:id="rId54"/>
        </w:object>
      </w:r>
      <w:r w:rsidRPr="009F0220">
        <w:rPr>
          <w:szCs w:val="24"/>
        </w:rPr>
        <w:t xml:space="preserve"> на число </w:t>
      </w:r>
      <w:r w:rsidRPr="009F0220">
        <w:rPr>
          <w:szCs w:val="24"/>
        </w:rPr>
        <w:sym w:font="Symbol" w:char="F06C"/>
      </w:r>
      <w:r w:rsidRPr="009F0220">
        <w:rPr>
          <w:szCs w:val="24"/>
        </w:rPr>
        <w:t xml:space="preserve">, нужно умножить на это число все элементы матрицы 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4480" w:dyaOrig="380">
          <v:shape id="_x0000_i1052" type="#_x0000_t75" style="width:224.25pt;height:18.75pt" o:ole="">
            <v:imagedata r:id="rId55" o:title=""/>
          </v:shape>
          <o:OLEObject Type="Embed" ProgID="Equation.3" ShapeID="_x0000_i1052" DrawAspect="Content" ObjectID="_1675421894" r:id="rId56"/>
        </w:object>
      </w:r>
    </w:p>
    <w:p w:rsidR="00B75385" w:rsidRPr="009F0220" w:rsidRDefault="00B75385" w:rsidP="00B75385">
      <w:pPr>
        <w:ind w:firstLine="425"/>
        <w:rPr>
          <w:b/>
          <w:szCs w:val="24"/>
        </w:rPr>
      </w:pPr>
    </w:p>
    <w:p w:rsidR="00B75385" w:rsidRPr="009F0220" w:rsidRDefault="00B75385" w:rsidP="00B75385">
      <w:pPr>
        <w:ind w:firstLine="425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Пример 2.</w:t>
      </w:r>
    </w:p>
    <w:p w:rsidR="00B75385" w:rsidRPr="009F0220" w:rsidRDefault="00B75385" w:rsidP="00B75385">
      <w:pPr>
        <w:ind w:firstLine="425"/>
        <w:rPr>
          <w:b/>
          <w:szCs w:val="24"/>
        </w:rPr>
      </w:pP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4580" w:dyaOrig="1120">
          <v:shape id="_x0000_i1053" type="#_x0000_t75" style="width:228.75pt;height:56.25pt" o:ole="">
            <v:imagedata r:id="rId57" o:title=""/>
          </v:shape>
          <o:OLEObject Type="Embed" ProgID="Equation.3" ShapeID="_x0000_i1053" DrawAspect="Content" ObjectID="_1675421895" r:id="rId58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  <w:lang w:val="en-US"/>
        </w:rPr>
      </w:pPr>
    </w:p>
    <w:p w:rsidR="00B75385" w:rsidRPr="009F0220" w:rsidRDefault="00B75385" w:rsidP="00B75385">
      <w:pPr>
        <w:ind w:firstLine="425"/>
        <w:rPr>
          <w:szCs w:val="24"/>
          <w:lang w:val="en-US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i/>
          <w:szCs w:val="24"/>
        </w:rPr>
        <w:t>Произведение двух матриц</w: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Произведением матрицы </w:t>
      </w:r>
      <w:r w:rsidRPr="009F0220">
        <w:rPr>
          <w:position w:val="-14"/>
          <w:szCs w:val="24"/>
        </w:rPr>
        <w:object w:dxaOrig="900" w:dyaOrig="380">
          <v:shape id="_x0000_i1054" type="#_x0000_t75" style="width:45pt;height:18.75pt" o:ole="">
            <v:imagedata r:id="rId35" o:title=""/>
          </v:shape>
          <o:OLEObject Type="Embed" ProgID="Equation.3" ShapeID="_x0000_i1054" DrawAspect="Content" ObjectID="_1675421896" r:id="rId59"/>
        </w:object>
      </w:r>
      <w:r w:rsidRPr="009F0220">
        <w:rPr>
          <w:szCs w:val="24"/>
        </w:rPr>
        <w:t xml:space="preserve">размера </w:t>
      </w:r>
      <w:r w:rsidRPr="009F0220">
        <w:rPr>
          <w:position w:val="-6"/>
          <w:szCs w:val="24"/>
        </w:rPr>
        <w:object w:dxaOrig="580" w:dyaOrig="279">
          <v:shape id="_x0000_i1055" type="#_x0000_t75" style="width:29.25pt;height:14.25pt" o:ole="">
            <v:imagedata r:id="rId60" o:title=""/>
          </v:shape>
          <o:OLEObject Type="Embed" ProgID="Equation.3" ShapeID="_x0000_i1055" DrawAspect="Content" ObjectID="_1675421897" r:id="rId61"/>
        </w:object>
      </w:r>
      <w:r w:rsidRPr="009F0220">
        <w:rPr>
          <w:szCs w:val="24"/>
        </w:rPr>
        <w:t xml:space="preserve"> (</w:t>
      </w:r>
      <w:r w:rsidRPr="009F0220">
        <w:rPr>
          <w:i/>
          <w:szCs w:val="24"/>
          <w:lang w:val="en-US"/>
        </w:rPr>
        <w:t>m</w:t>
      </w:r>
      <w:r w:rsidRPr="009F0220">
        <w:rPr>
          <w:szCs w:val="24"/>
        </w:rPr>
        <w:t xml:space="preserve"> строк, </w:t>
      </w:r>
      <w:r w:rsidRPr="009F0220">
        <w:rPr>
          <w:i/>
          <w:szCs w:val="24"/>
          <w:lang w:val="en-US"/>
        </w:rPr>
        <w:t>k</w:t>
      </w:r>
      <w:r w:rsidRPr="009F0220">
        <w:rPr>
          <w:szCs w:val="24"/>
        </w:rPr>
        <w:t xml:space="preserve"> столбцов) на матрицу </w:t>
      </w:r>
      <w:r w:rsidRPr="009F0220">
        <w:rPr>
          <w:position w:val="-14"/>
          <w:szCs w:val="24"/>
        </w:rPr>
        <w:object w:dxaOrig="880" w:dyaOrig="380">
          <v:shape id="_x0000_i1056" type="#_x0000_t75" style="width:44.25pt;height:18.75pt" o:ole="">
            <v:imagedata r:id="rId37" o:title=""/>
          </v:shape>
          <o:OLEObject Type="Embed" ProgID="Equation.3" ShapeID="_x0000_i1056" DrawAspect="Content" ObjectID="_1675421898" r:id="rId62"/>
        </w:object>
      </w:r>
      <w:r w:rsidRPr="009F0220">
        <w:rPr>
          <w:szCs w:val="24"/>
        </w:rPr>
        <w:t xml:space="preserve">размера </w:t>
      </w:r>
      <w:r w:rsidRPr="009F0220">
        <w:rPr>
          <w:position w:val="-6"/>
          <w:szCs w:val="24"/>
        </w:rPr>
        <w:object w:dxaOrig="540" w:dyaOrig="279">
          <v:shape id="_x0000_i1057" type="#_x0000_t75" style="width:27pt;height:14.25pt" o:ole="">
            <v:imagedata r:id="rId63" o:title=""/>
          </v:shape>
          <o:OLEObject Type="Embed" ProgID="Equation.3" ShapeID="_x0000_i1057" DrawAspect="Content" ObjectID="_1675421899" r:id="rId64"/>
        </w:object>
      </w:r>
      <w:r w:rsidRPr="009F0220">
        <w:rPr>
          <w:szCs w:val="24"/>
        </w:rPr>
        <w:t>(</w:t>
      </w:r>
      <w:r w:rsidRPr="009F0220">
        <w:rPr>
          <w:i/>
          <w:szCs w:val="24"/>
          <w:lang w:val="en-US"/>
        </w:rPr>
        <w:t>k</w:t>
      </w:r>
      <w:r w:rsidRPr="009F0220">
        <w:rPr>
          <w:szCs w:val="24"/>
        </w:rPr>
        <w:t xml:space="preserve"> строк, </w:t>
      </w:r>
      <w:r w:rsidRPr="009F0220">
        <w:rPr>
          <w:i/>
          <w:szCs w:val="24"/>
          <w:lang w:val="en-US"/>
        </w:rPr>
        <w:t>n</w:t>
      </w:r>
      <w:r w:rsidRPr="009F0220">
        <w:rPr>
          <w:szCs w:val="24"/>
        </w:rPr>
        <w:t xml:space="preserve"> столбцов) называется матрица </w:t>
      </w:r>
      <w:r w:rsidRPr="009F0220">
        <w:rPr>
          <w:position w:val="-14"/>
          <w:szCs w:val="24"/>
        </w:rPr>
        <w:object w:dxaOrig="880" w:dyaOrig="380">
          <v:shape id="_x0000_i1058" type="#_x0000_t75" style="width:44.25pt;height:18.75pt" o:ole="">
            <v:imagedata r:id="rId46" o:title=""/>
          </v:shape>
          <o:OLEObject Type="Embed" ProgID="Equation.3" ShapeID="_x0000_i1058" DrawAspect="Content" ObjectID="_1675421900" r:id="rId65"/>
        </w:object>
      </w:r>
      <w:r w:rsidRPr="009F0220">
        <w:rPr>
          <w:szCs w:val="24"/>
        </w:rPr>
        <w:t xml:space="preserve">размера </w:t>
      </w:r>
      <w:r w:rsidRPr="009F0220">
        <w:rPr>
          <w:position w:val="-6"/>
          <w:szCs w:val="24"/>
        </w:rPr>
        <w:object w:dxaOrig="580" w:dyaOrig="220">
          <v:shape id="_x0000_i1059" type="#_x0000_t75" style="width:29.25pt;height:11.25pt" o:ole="">
            <v:imagedata r:id="rId5" o:title=""/>
          </v:shape>
          <o:OLEObject Type="Embed" ProgID="Equation.3" ShapeID="_x0000_i1059" DrawAspect="Content" ObjectID="_1675421901" r:id="rId66"/>
        </w:object>
      </w:r>
      <w:r w:rsidRPr="009F0220">
        <w:rPr>
          <w:szCs w:val="24"/>
        </w:rPr>
        <w:t xml:space="preserve"> (</w:t>
      </w:r>
      <w:r w:rsidRPr="009F0220">
        <w:rPr>
          <w:i/>
          <w:szCs w:val="24"/>
          <w:lang w:val="en-US"/>
        </w:rPr>
        <w:t>m</w:t>
      </w:r>
      <w:r w:rsidRPr="009F0220">
        <w:rPr>
          <w:szCs w:val="24"/>
        </w:rPr>
        <w:t xml:space="preserve"> строк, </w:t>
      </w:r>
      <w:r w:rsidRPr="009F0220">
        <w:rPr>
          <w:i/>
          <w:szCs w:val="24"/>
          <w:lang w:val="en-US"/>
        </w:rPr>
        <w:t>n</w:t>
      </w:r>
      <w:r w:rsidRPr="009F0220">
        <w:rPr>
          <w:szCs w:val="24"/>
        </w:rPr>
        <w:t xml:space="preserve"> столбцов), у которой  элемент  </w:t>
      </w:r>
      <w:r w:rsidRPr="009F0220">
        <w:rPr>
          <w:position w:val="-14"/>
          <w:szCs w:val="24"/>
        </w:rPr>
        <w:object w:dxaOrig="260" w:dyaOrig="380">
          <v:shape id="_x0000_i1060" type="#_x0000_t75" style="width:12.75pt;height:18.75pt" o:ole="">
            <v:imagedata r:id="rId67" o:title=""/>
          </v:shape>
          <o:OLEObject Type="Embed" ProgID="Equation.3" ShapeID="_x0000_i1060" DrawAspect="Content" ObjectID="_1675421902" r:id="rId68"/>
        </w:object>
      </w:r>
      <w:r w:rsidRPr="009F0220">
        <w:rPr>
          <w:szCs w:val="24"/>
        </w:rPr>
        <w:t xml:space="preserve">равен сумме произведений элементов </w:t>
      </w:r>
      <w:proofErr w:type="spellStart"/>
      <w:r w:rsidRPr="009F0220">
        <w:rPr>
          <w:i/>
          <w:szCs w:val="24"/>
          <w:lang w:val="en-US"/>
        </w:rPr>
        <w:t>i</w:t>
      </w:r>
      <w:proofErr w:type="spellEnd"/>
      <w:r w:rsidRPr="009F0220">
        <w:rPr>
          <w:szCs w:val="24"/>
        </w:rPr>
        <w:t xml:space="preserve">-й строки матрицы </w:t>
      </w:r>
      <w:r w:rsidRPr="009F0220">
        <w:rPr>
          <w:i/>
          <w:szCs w:val="24"/>
        </w:rPr>
        <w:t>А</w:t>
      </w:r>
      <w:r w:rsidRPr="009F0220">
        <w:rPr>
          <w:szCs w:val="24"/>
        </w:rPr>
        <w:t xml:space="preserve"> на </w:t>
      </w:r>
      <w:r w:rsidRPr="009F0220">
        <w:rPr>
          <w:i/>
          <w:szCs w:val="24"/>
          <w:lang w:val="en-US"/>
        </w:rPr>
        <w:t>j</w:t>
      </w:r>
      <w:r w:rsidRPr="009F0220">
        <w:rPr>
          <w:szCs w:val="24"/>
        </w:rPr>
        <w:t xml:space="preserve">-й столбец матрицы </w:t>
      </w:r>
      <w:r w:rsidRPr="009F0220">
        <w:rPr>
          <w:i/>
          <w:szCs w:val="24"/>
        </w:rPr>
        <w:t>В</w:t>
      </w:r>
      <w:r w:rsidRPr="009F0220">
        <w:rPr>
          <w:szCs w:val="24"/>
        </w:rPr>
        <w:t>, т.е.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5899" w:dyaOrig="380">
          <v:shape id="_x0000_i1061" type="#_x0000_t75" style="width:294.75pt;height:18.75pt" o:ole="">
            <v:imagedata r:id="rId69" o:title=""/>
          </v:shape>
          <o:OLEObject Type="Embed" ProgID="Equation.3" ShapeID="_x0000_i1061" DrawAspect="Content" ObjectID="_1675421903" r:id="rId70"/>
        </w:objec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При этом число столбцов матрицы </w:t>
      </w:r>
      <w:r w:rsidRPr="009F0220">
        <w:rPr>
          <w:i/>
          <w:szCs w:val="24"/>
        </w:rPr>
        <w:t>А</w:t>
      </w:r>
      <w:r w:rsidRPr="009F0220">
        <w:rPr>
          <w:szCs w:val="24"/>
        </w:rPr>
        <w:t xml:space="preserve"> должно быть равно числу строк матрицы </w:t>
      </w:r>
      <w:r w:rsidRPr="009F0220">
        <w:rPr>
          <w:i/>
          <w:szCs w:val="24"/>
        </w:rPr>
        <w:t>В</w:t>
      </w:r>
      <w:r w:rsidRPr="009F0220">
        <w:rPr>
          <w:szCs w:val="24"/>
        </w:rPr>
        <w:t>. В противном случае произведение матриц не определено.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>Обозначение</w:t>
      </w:r>
      <w:r w:rsidRPr="009F0220">
        <w:rPr>
          <w:szCs w:val="24"/>
          <w:lang w:val="en-US"/>
        </w:rPr>
        <w:t>:</w:t>
      </w:r>
      <w:r w:rsidRPr="009F0220">
        <w:rPr>
          <w:szCs w:val="24"/>
        </w:rPr>
        <w:t xml:space="preserve"> </w:t>
      </w:r>
      <w:r w:rsidRPr="009F0220">
        <w:rPr>
          <w:position w:val="-6"/>
          <w:szCs w:val="24"/>
        </w:rPr>
        <w:object w:dxaOrig="960" w:dyaOrig="279">
          <v:shape id="_x0000_i1062" type="#_x0000_t75" style="width:48pt;height:14.25pt" o:ole="">
            <v:imagedata r:id="rId71" o:title=""/>
          </v:shape>
          <o:OLEObject Type="Embed" ProgID="Equation.3" ShapeID="_x0000_i1062" DrawAspect="Content" ObjectID="_1675421904" r:id="rId72"/>
        </w:objec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rPr>
          <w:b/>
          <w:szCs w:val="24"/>
        </w:rPr>
      </w:pPr>
    </w:p>
    <w:p w:rsidR="00B75385" w:rsidRPr="009F0220" w:rsidRDefault="00B75385" w:rsidP="00B75385">
      <w:pPr>
        <w:ind w:firstLine="425"/>
        <w:rPr>
          <w:b/>
          <w:sz w:val="28"/>
          <w:szCs w:val="28"/>
          <w:lang w:val="en-US"/>
        </w:rPr>
      </w:pPr>
      <w:r w:rsidRPr="009F0220">
        <w:rPr>
          <w:b/>
          <w:sz w:val="28"/>
          <w:szCs w:val="28"/>
        </w:rPr>
        <w:t>Пример 3.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2320" w:dyaOrig="1120">
          <v:shape id="_x0000_i1063" type="#_x0000_t75" style="width:116.25pt;height:56.25pt" o:ole="" fillcolor="window">
            <v:imagedata r:id="rId73" o:title=""/>
          </v:shape>
          <o:OLEObject Type="Embed" ProgID="Equation.3" ShapeID="_x0000_i1063" DrawAspect="Content" ObjectID="_1675421905" r:id="rId74"/>
        </w:object>
      </w:r>
    </w:p>
    <w:p w:rsidR="00E577A3" w:rsidRPr="009F0220" w:rsidRDefault="00E577A3" w:rsidP="00B75385">
      <w:pPr>
        <w:ind w:firstLine="425"/>
        <w:rPr>
          <w:szCs w:val="24"/>
          <w:lang w:val="en-US"/>
        </w:rPr>
      </w:pP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0"/>
          <w:szCs w:val="24"/>
        </w:rPr>
        <w:object w:dxaOrig="6540" w:dyaOrig="720">
          <v:shape id="_x0000_i1064" type="#_x0000_t75" style="width:327pt;height:36pt" o:ole="" fillcolor="window">
            <v:imagedata r:id="rId75" o:title=""/>
          </v:shape>
          <o:OLEObject Type="Embed" ProgID="Equation.3" ShapeID="_x0000_i1064" DrawAspect="Content" ObjectID="_1675421906" r:id="rId76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b/>
          <w:szCs w:val="24"/>
        </w:rPr>
      </w:pPr>
    </w:p>
    <w:p w:rsidR="00B75385" w:rsidRPr="009F0220" w:rsidRDefault="00B75385" w:rsidP="00B75385">
      <w:pPr>
        <w:tabs>
          <w:tab w:val="left" w:pos="2720"/>
        </w:tabs>
        <w:ind w:firstLine="425"/>
        <w:rPr>
          <w:b/>
          <w:sz w:val="28"/>
          <w:szCs w:val="28"/>
          <w:lang w:val="en-US"/>
        </w:rPr>
      </w:pPr>
      <w:r w:rsidRPr="009F0220">
        <w:rPr>
          <w:b/>
          <w:szCs w:val="24"/>
        </w:rPr>
        <w:br w:type="page"/>
      </w:r>
      <w:r w:rsidRPr="009F0220">
        <w:rPr>
          <w:b/>
          <w:sz w:val="28"/>
          <w:szCs w:val="28"/>
        </w:rPr>
        <w:t xml:space="preserve">Пример 4.  </w:t>
      </w:r>
      <w:r w:rsidRPr="009F0220">
        <w:rPr>
          <w:b/>
          <w:sz w:val="28"/>
          <w:szCs w:val="28"/>
        </w:rPr>
        <w:tab/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0"/>
          <w:szCs w:val="24"/>
        </w:rPr>
        <w:object w:dxaOrig="2500" w:dyaOrig="720">
          <v:shape id="_x0000_i1065" type="#_x0000_t75" style="width:125.25pt;height:36pt" o:ole="" fillcolor="window">
            <v:imagedata r:id="rId77" o:title=""/>
          </v:shape>
          <o:OLEObject Type="Embed" ProgID="Equation.3" ShapeID="_x0000_i1065" DrawAspect="Content" ObjectID="_1675421907" r:id="rId78"/>
        </w:object>
      </w: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0"/>
          <w:szCs w:val="24"/>
        </w:rPr>
        <w:object w:dxaOrig="6240" w:dyaOrig="720">
          <v:shape id="_x0000_i1066" type="#_x0000_t75" style="width:312pt;height:36pt" o:ole="" fillcolor="window">
            <v:imagedata r:id="rId79" o:title=""/>
          </v:shape>
          <o:OLEObject Type="Embed" ProgID="Equation.3" ShapeID="_x0000_i1066" DrawAspect="Content" ObjectID="_1675421908" r:id="rId80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  <w:lang w:val="en-US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Отсюда видно, что </w:t>
      </w:r>
      <w:r w:rsidRPr="009F0220">
        <w:rPr>
          <w:position w:val="-4"/>
          <w:szCs w:val="24"/>
        </w:rPr>
        <w:object w:dxaOrig="1240" w:dyaOrig="260">
          <v:shape id="_x0000_i1067" type="#_x0000_t75" style="width:62.25pt;height:12.75pt" o:ole="" fillcolor="window">
            <v:imagedata r:id="rId81" o:title=""/>
          </v:shape>
          <o:OLEObject Type="Embed" ProgID="Equation.3" ShapeID="_x0000_i1067" DrawAspect="Content" ObjectID="_1675421909" r:id="rId82"/>
        </w:object>
      </w:r>
      <w:r w:rsidRPr="009F0220">
        <w:rPr>
          <w:szCs w:val="24"/>
        </w:rPr>
        <w:t>,т.е. умножение матриц не перестановочно.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Легко проверить, что для суммы и произведения матриц справедливы следующие свойства.</w:t>
      </w:r>
    </w:p>
    <w:p w:rsidR="00B75385" w:rsidRPr="009F0220" w:rsidRDefault="00B75385" w:rsidP="00B75385">
      <w:pPr>
        <w:numPr>
          <w:ilvl w:val="0"/>
          <w:numId w:val="1"/>
        </w:numPr>
        <w:ind w:left="0" w:firstLine="425"/>
        <w:rPr>
          <w:szCs w:val="24"/>
        </w:rPr>
      </w:pPr>
      <w:r w:rsidRPr="009F0220">
        <w:rPr>
          <w:position w:val="-10"/>
          <w:szCs w:val="24"/>
        </w:rPr>
        <w:object w:dxaOrig="2540" w:dyaOrig="320">
          <v:shape id="_x0000_i1068" type="#_x0000_t75" style="width:126.75pt;height:15.75pt" o:ole="" fillcolor="window">
            <v:imagedata r:id="rId83" o:title=""/>
          </v:shape>
          <o:OLEObject Type="Embed" ProgID="Equation.3" ShapeID="_x0000_i1068" DrawAspect="Content" ObjectID="_1675421910" r:id="rId84"/>
        </w:object>
      </w:r>
    </w:p>
    <w:p w:rsidR="00B75385" w:rsidRPr="009F0220" w:rsidRDefault="00B75385" w:rsidP="00B75385">
      <w:pPr>
        <w:numPr>
          <w:ilvl w:val="0"/>
          <w:numId w:val="1"/>
        </w:numPr>
        <w:ind w:left="0" w:firstLine="425"/>
        <w:rPr>
          <w:szCs w:val="24"/>
        </w:rPr>
      </w:pPr>
      <w:r w:rsidRPr="009F0220">
        <w:rPr>
          <w:position w:val="-10"/>
          <w:szCs w:val="24"/>
        </w:rPr>
        <w:object w:dxaOrig="2540" w:dyaOrig="320">
          <v:shape id="_x0000_i1069" type="#_x0000_t75" style="width:126.75pt;height:15.75pt" o:ole="" fillcolor="window">
            <v:imagedata r:id="rId85" o:title=""/>
          </v:shape>
          <o:OLEObject Type="Embed" ProgID="Equation.3" ShapeID="_x0000_i1069" DrawAspect="Content" ObjectID="_1675421911" r:id="rId86"/>
        </w:object>
      </w:r>
    </w:p>
    <w:p w:rsidR="00B75385" w:rsidRPr="009F0220" w:rsidRDefault="00B75385" w:rsidP="00B75385">
      <w:pPr>
        <w:numPr>
          <w:ilvl w:val="0"/>
          <w:numId w:val="1"/>
        </w:numPr>
        <w:ind w:left="0" w:firstLine="425"/>
        <w:rPr>
          <w:szCs w:val="24"/>
        </w:rPr>
      </w:pPr>
      <w:r w:rsidRPr="009F0220">
        <w:rPr>
          <w:position w:val="-10"/>
          <w:szCs w:val="24"/>
        </w:rPr>
        <w:object w:dxaOrig="2220" w:dyaOrig="320">
          <v:shape id="_x0000_i1070" type="#_x0000_t75" style="width:111pt;height:15.75pt" o:ole="" fillcolor="window">
            <v:imagedata r:id="rId87" o:title=""/>
          </v:shape>
          <o:OLEObject Type="Embed" ProgID="Equation.3" ShapeID="_x0000_i1070" DrawAspect="Content" ObjectID="_1675421912" r:id="rId88"/>
        </w:object>
      </w:r>
    </w:p>
    <w:p w:rsidR="00B75385" w:rsidRPr="009F0220" w:rsidRDefault="00B75385" w:rsidP="00B75385">
      <w:pPr>
        <w:numPr>
          <w:ilvl w:val="0"/>
          <w:numId w:val="1"/>
        </w:numPr>
        <w:ind w:left="0" w:firstLine="425"/>
        <w:rPr>
          <w:szCs w:val="24"/>
        </w:rPr>
      </w:pPr>
      <w:r w:rsidRPr="009F0220">
        <w:rPr>
          <w:position w:val="-10"/>
          <w:szCs w:val="24"/>
        </w:rPr>
        <w:object w:dxaOrig="2600" w:dyaOrig="320">
          <v:shape id="_x0000_i1071" type="#_x0000_t75" style="width:129.75pt;height:15.75pt" o:ole="" fillcolor="window">
            <v:imagedata r:id="rId89" o:title=""/>
          </v:shape>
          <o:OLEObject Type="Embed" ProgID="Equation.3" ShapeID="_x0000_i1071" DrawAspect="Content" ObjectID="_1675421913" r:id="rId90"/>
        </w:objec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i/>
          <w:szCs w:val="24"/>
        </w:rPr>
        <w:t>Единичная матрица</w: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Совокупность элементов </w:t>
      </w:r>
      <w:r w:rsidRPr="009F0220">
        <w:rPr>
          <w:position w:val="-12"/>
          <w:szCs w:val="24"/>
        </w:rPr>
        <w:object w:dxaOrig="1340" w:dyaOrig="360">
          <v:shape id="_x0000_i1072" type="#_x0000_t75" style="width:66.75pt;height:18pt" o:ole="" fillcolor="window">
            <v:imagedata r:id="rId91" o:title=""/>
          </v:shape>
          <o:OLEObject Type="Embed" ProgID="Equation.3" ShapeID="_x0000_i1072" DrawAspect="Content" ObjectID="_1675421914" r:id="rId92"/>
        </w:object>
      </w:r>
      <w:r w:rsidRPr="009F0220">
        <w:rPr>
          <w:szCs w:val="24"/>
        </w:rPr>
        <w:t xml:space="preserve"> квадратной матрицы </w:t>
      </w:r>
      <w:r w:rsidRPr="009F0220">
        <w:rPr>
          <w:position w:val="-14"/>
          <w:szCs w:val="24"/>
        </w:rPr>
        <w:object w:dxaOrig="3360" w:dyaOrig="380">
          <v:shape id="_x0000_i1073" type="#_x0000_t75" style="width:168pt;height:18.75pt" o:ole="" fillcolor="window">
            <v:imagedata r:id="rId93" o:title=""/>
          </v:shape>
          <o:OLEObject Type="Embed" ProgID="Equation.3" ShapeID="_x0000_i1073" DrawAspect="Content" ObjectID="_1675421915" r:id="rId94"/>
        </w:object>
      </w:r>
      <w:r w:rsidRPr="009F0220">
        <w:rPr>
          <w:szCs w:val="24"/>
        </w:rPr>
        <w:t xml:space="preserve"> называется главной диагональю матрицы.</w:t>
      </w:r>
    </w:p>
    <w:p w:rsidR="00B75385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Матрица, у которой элементы, стоящие на главной диагонали, равны единице, а все остальные элементы равны нулю, называется единичной матрицей и обозначается буквой </w:t>
      </w:r>
      <w:r w:rsidRPr="009F0220">
        <w:rPr>
          <w:i/>
          <w:szCs w:val="24"/>
          <w:lang w:val="en-US"/>
        </w:rPr>
        <w:t>E</w:t>
      </w:r>
      <w:r w:rsidRPr="009F0220">
        <w:rPr>
          <w:szCs w:val="24"/>
        </w:rPr>
        <w:t xml:space="preserve">. Единичной матрицей 3-го порядка будет </w:t>
      </w:r>
      <w:r w:rsidRPr="009F0220">
        <w:rPr>
          <w:position w:val="-50"/>
          <w:szCs w:val="24"/>
        </w:rPr>
        <w:object w:dxaOrig="1520" w:dyaOrig="1120">
          <v:shape id="_x0000_i1074" type="#_x0000_t75" style="width:75.75pt;height:56.25pt" o:ole="" fillcolor="window">
            <v:imagedata r:id="rId95" o:title=""/>
          </v:shape>
          <o:OLEObject Type="Embed" ProgID="Equation.3" ShapeID="_x0000_i1074" DrawAspect="Content" ObjectID="_1675421916" r:id="rId96"/>
        </w:object>
      </w:r>
      <w:r w:rsidRPr="009F0220">
        <w:rPr>
          <w:szCs w:val="24"/>
        </w:rPr>
        <w:t>.</w:t>
      </w:r>
    </w:p>
    <w:p w:rsidR="00E577A3" w:rsidRDefault="00E577A3" w:rsidP="00B75385">
      <w:pPr>
        <w:ind w:firstLine="425"/>
        <w:jc w:val="both"/>
        <w:rPr>
          <w:szCs w:val="24"/>
        </w:rPr>
      </w:pPr>
    </w:p>
    <w:p w:rsidR="00E577A3" w:rsidRDefault="00E577A3" w:rsidP="00B75385">
      <w:pPr>
        <w:ind w:firstLine="425"/>
        <w:jc w:val="both"/>
        <w:rPr>
          <w:szCs w:val="24"/>
        </w:rPr>
      </w:pPr>
    </w:p>
    <w:p w:rsidR="00E577A3" w:rsidRPr="009F0220" w:rsidRDefault="00E577A3" w:rsidP="00B75385">
      <w:pPr>
        <w:ind w:firstLine="425"/>
        <w:jc w:val="both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Произведение квадратной матрицы любого порядка на единичную матицу того же порядка не меняет данную матрицу.</w:t>
      </w:r>
    </w:p>
    <w:p w:rsidR="00B75385" w:rsidRPr="009F0220" w:rsidRDefault="00B75385" w:rsidP="00B75385">
      <w:pPr>
        <w:ind w:firstLine="425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 xml:space="preserve">Пример 5. 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2"/>
          <w:szCs w:val="24"/>
        </w:rPr>
        <w:object w:dxaOrig="2799" w:dyaOrig="760">
          <v:shape id="_x0000_i1075" type="#_x0000_t75" style="width:140.25pt;height:38.25pt" o:ole="" fillcolor="window">
            <v:imagedata r:id="rId97" o:title=""/>
          </v:shape>
          <o:OLEObject Type="Embed" ProgID="Equation.3" ShapeID="_x0000_i1075" DrawAspect="Content" ObjectID="_1675421917" r:id="rId98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2"/>
          <w:szCs w:val="24"/>
        </w:rPr>
        <w:object w:dxaOrig="3720" w:dyaOrig="760">
          <v:shape id="_x0000_i1076" type="#_x0000_t75" style="width:186pt;height:38.25pt" o:ole="">
            <v:imagedata r:id="rId99" o:title=""/>
          </v:shape>
          <o:OLEObject Type="Embed" ProgID="Equation.3" ShapeID="_x0000_i1076" DrawAspect="Content" ObjectID="_1675421918" r:id="rId100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  <w:lang w:val="en-US"/>
        </w:rPr>
      </w:pP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32"/>
          <w:szCs w:val="24"/>
        </w:rPr>
        <w:object w:dxaOrig="3580" w:dyaOrig="760">
          <v:shape id="_x0000_i1077" type="#_x0000_t75" style="width:179.25pt;height:38.25pt" o:ole="">
            <v:imagedata r:id="rId101" o:title=""/>
          </v:shape>
          <o:OLEObject Type="Embed" ProgID="Equation.3" ShapeID="_x0000_i1077" DrawAspect="Content" ObjectID="_1675421919" r:id="rId102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  <w:lang w:val="en-US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 xml:space="preserve">Очевидно, </w:t>
      </w:r>
      <w:r w:rsidRPr="009F0220">
        <w:rPr>
          <w:position w:val="-4"/>
          <w:szCs w:val="24"/>
        </w:rPr>
        <w:object w:dxaOrig="1359" w:dyaOrig="260">
          <v:shape id="_x0000_i1078" type="#_x0000_t75" style="width:68.25pt;height:12.75pt" o:ole="">
            <v:imagedata r:id="rId103" o:title=""/>
          </v:shape>
          <o:OLEObject Type="Embed" ProgID="Equation.3" ShapeID="_x0000_i1078" DrawAspect="Content" ObjectID="_1675421920" r:id="rId104"/>
        </w:object>
      </w:r>
      <w:r w:rsidRPr="009F0220">
        <w:rPr>
          <w:szCs w:val="24"/>
        </w:rPr>
        <w:t xml:space="preserve"> .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jc w:val="center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Определители и их свойства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>Рассмотрим квадратную матрицу3-го порядка.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1800" w:dyaOrig="1120">
          <v:shape id="_x0000_i1079" type="#_x0000_t75" style="width:90pt;height:56.25pt" o:ole="">
            <v:imagedata r:id="rId105" o:title=""/>
          </v:shape>
          <o:OLEObject Type="Embed" ProgID="Equation.3" ShapeID="_x0000_i1079" DrawAspect="Content" ObjectID="_1675421921" r:id="rId106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b/>
          <w:sz w:val="28"/>
          <w:szCs w:val="28"/>
        </w:rPr>
        <w:t>Определение.</w:t>
      </w:r>
      <w:r w:rsidRPr="009F0220">
        <w:rPr>
          <w:szCs w:val="24"/>
        </w:rPr>
        <w:t xml:space="preserve"> Определителем (или детерминантом) третьего порядка, соответствующим матрице </w:t>
      </w:r>
      <w:r w:rsidRPr="009F0220">
        <w:rPr>
          <w:i/>
          <w:szCs w:val="24"/>
        </w:rPr>
        <w:t>А</w:t>
      </w:r>
      <w:r w:rsidRPr="009F0220">
        <w:rPr>
          <w:szCs w:val="24"/>
        </w:rPr>
        <w:t>, называют число, обозначаемое символом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1640" w:dyaOrig="1120">
          <v:shape id="_x0000_i1080" type="#_x0000_t75" style="width:81.75pt;height:56.25pt" o:ole="" fillcolor="window">
            <v:imagedata r:id="rId107" o:title=""/>
          </v:shape>
          <o:OLEObject Type="Embed" ProgID="Equation.3" ShapeID="_x0000_i1080" DrawAspect="Content" ObjectID="_1675421922" r:id="rId108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szCs w:val="24"/>
        </w:rPr>
        <w:t>и определяемое равенством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2"/>
          <w:szCs w:val="24"/>
        </w:rPr>
        <w:object w:dxaOrig="5220" w:dyaOrig="360">
          <v:shape id="_x0000_i1081" type="#_x0000_t75" style="width:261pt;height:18pt" o:ole="" fillcolor="window">
            <v:imagedata r:id="rId109" o:title=""/>
          </v:shape>
          <o:OLEObject Type="Embed" ProgID="Equation.3" ShapeID="_x0000_i1081" DrawAspect="Content" ObjectID="_1675421923" r:id="rId110"/>
        </w:object>
      </w:r>
      <w:r w:rsidRPr="009F0220">
        <w:rPr>
          <w:szCs w:val="24"/>
        </w:rPr>
        <w:t xml:space="preserve"> 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Числа </w:t>
      </w:r>
      <w:r w:rsidRPr="009F0220">
        <w:rPr>
          <w:position w:val="-12"/>
          <w:szCs w:val="24"/>
        </w:rPr>
        <w:object w:dxaOrig="2480" w:dyaOrig="360">
          <v:shape id="_x0000_i1082" type="#_x0000_t75" style="width:123.75pt;height:18pt" o:ole="" fillcolor="window">
            <v:imagedata r:id="rId111" o:title=""/>
          </v:shape>
          <o:OLEObject Type="Embed" ProgID="Equation.3" ShapeID="_x0000_i1082" DrawAspect="Content" ObjectID="_1675421924" r:id="rId112"/>
        </w:object>
      </w:r>
      <w:r w:rsidRPr="009F0220">
        <w:rPr>
          <w:szCs w:val="24"/>
        </w:rPr>
        <w:t xml:space="preserve">называются элементами определителя. Диагональ, образованная элементами </w:t>
      </w:r>
      <w:r w:rsidRPr="009F0220">
        <w:rPr>
          <w:position w:val="-12"/>
          <w:szCs w:val="24"/>
        </w:rPr>
        <w:object w:dxaOrig="840" w:dyaOrig="360">
          <v:shape id="_x0000_i1083" type="#_x0000_t75" style="width:42pt;height:18pt" o:ole="" fillcolor="window">
            <v:imagedata r:id="rId113" o:title=""/>
          </v:shape>
          <o:OLEObject Type="Embed" ProgID="Equation.3" ShapeID="_x0000_i1083" DrawAspect="Content" ObjectID="_1675421925" r:id="rId114"/>
        </w:object>
      </w:r>
      <w:r w:rsidRPr="009F0220">
        <w:rPr>
          <w:szCs w:val="24"/>
        </w:rPr>
        <w:t xml:space="preserve">называется главной , а диагональ, образованная элементами </w:t>
      </w:r>
      <w:r w:rsidRPr="009F0220">
        <w:rPr>
          <w:position w:val="-12"/>
          <w:szCs w:val="24"/>
        </w:rPr>
        <w:object w:dxaOrig="859" w:dyaOrig="360">
          <v:shape id="_x0000_i1084" type="#_x0000_t75" style="width:42.75pt;height:18pt" o:ole="" fillcolor="window">
            <v:imagedata r:id="rId115" o:title=""/>
          </v:shape>
          <o:OLEObject Type="Embed" ProgID="Equation.3" ShapeID="_x0000_i1084" DrawAspect="Content" ObjectID="_1675421926" r:id="rId116"/>
        </w:object>
      </w:r>
      <w:r w:rsidRPr="009F0220">
        <w:rPr>
          <w:szCs w:val="24"/>
        </w:rPr>
        <w:t>-побочной.</w:t>
      </w:r>
    </w:p>
    <w:p w:rsidR="00B75385" w:rsidRPr="009F0220" w:rsidRDefault="00B75385" w:rsidP="00B75385">
      <w:pPr>
        <w:pStyle w:val="3"/>
        <w:spacing w:after="0"/>
        <w:ind w:firstLine="425"/>
        <w:jc w:val="both"/>
        <w:rPr>
          <w:sz w:val="24"/>
          <w:szCs w:val="24"/>
        </w:rPr>
      </w:pPr>
      <w:r w:rsidRPr="009F0220">
        <w:rPr>
          <w:sz w:val="24"/>
          <w:szCs w:val="24"/>
        </w:rPr>
        <w:t xml:space="preserve">Чтобы запомнить, какие произведения в правой части равенства (*) берутся со знаком +, а какие со знаком </w:t>
      </w:r>
      <w:proofErr w:type="gramStart"/>
      <w:r w:rsidRPr="009F0220">
        <w:rPr>
          <w:sz w:val="24"/>
          <w:szCs w:val="24"/>
        </w:rPr>
        <w:t>- ,</w:t>
      </w:r>
      <w:proofErr w:type="gramEnd"/>
      <w:r w:rsidRPr="009F0220">
        <w:rPr>
          <w:sz w:val="24"/>
          <w:szCs w:val="24"/>
        </w:rPr>
        <w:t xml:space="preserve"> полезно пользоваться правилом треугольников.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19050</wp:posOffset>
                </wp:positionV>
                <wp:extent cx="5372100" cy="1033145"/>
                <wp:effectExtent l="0" t="0" r="1905" b="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03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5385" w:rsidRDefault="00B75385" w:rsidP="00B75385">
                            <w:pPr>
                              <w:ind w:left="1260"/>
                              <w:jc w:val="center"/>
                            </w:pPr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4181475" cy="942975"/>
                                  <wp:effectExtent l="0" t="0" r="9525" b="9525"/>
                                  <wp:docPr id="1" name="Рисунок 1" descr="рис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 descr="рис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147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8" style="position:absolute;left:0;text-align:left;margin-left:-1in;margin-top:1.5pt;width:423pt;height:8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" o:allowincell="f" stroked="f">
                <v:textbox>
                  <w:txbxContent>
                    <w:p w:rsidR="00B75385" w:rsidRDefault="00B75385" w:rsidP="00B75385">
                      <w:pPr>
                        <w:ind w:left="1260"/>
                        <w:jc w:val="center"/>
                      </w:pPr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>
                            <wp:extent cx="4181475" cy="942975"/>
                            <wp:effectExtent l="0" t="0" r="9525" b="9525"/>
                            <wp:docPr id="1" name="Рисунок 1" descr="рис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 descr="рис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1475" cy="942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pStyle w:val="1"/>
        <w:spacing w:before="0"/>
        <w:ind w:left="0" w:firstLine="425"/>
        <w:rPr>
          <w:sz w:val="28"/>
          <w:szCs w:val="28"/>
        </w:rPr>
      </w:pPr>
      <w:r w:rsidRPr="009F0220">
        <w:rPr>
          <w:sz w:val="28"/>
          <w:szCs w:val="28"/>
        </w:rPr>
        <w:t>Пример.</w:t>
      </w:r>
    </w:p>
    <w:p w:rsidR="00B75385" w:rsidRDefault="00B75385" w:rsidP="00B75385">
      <w:pPr>
        <w:ind w:firstLine="425"/>
        <w:rPr>
          <w:szCs w:val="24"/>
        </w:rPr>
      </w:pPr>
      <w:r w:rsidRPr="009F0220">
        <w:rPr>
          <w:position w:val="-68"/>
          <w:szCs w:val="24"/>
        </w:rPr>
        <w:object w:dxaOrig="4840" w:dyaOrig="1480">
          <v:shape id="_x0000_i1085" type="#_x0000_t75" style="width:242.25pt;height:74.25pt" o:ole="" fillcolor="window">
            <v:imagedata r:id="rId119" o:title=""/>
          </v:shape>
          <o:OLEObject Type="Embed" ProgID="Equation.3" ShapeID="_x0000_i1085" DrawAspect="Content" ObjectID="_1675421927" r:id="rId120"/>
        </w:object>
      </w:r>
    </w:p>
    <w:p w:rsidR="00E577A3" w:rsidRDefault="00E577A3" w:rsidP="00B75385">
      <w:pPr>
        <w:ind w:firstLine="425"/>
        <w:rPr>
          <w:szCs w:val="24"/>
        </w:rPr>
      </w:pPr>
    </w:p>
    <w:p w:rsidR="00E577A3" w:rsidRDefault="00E577A3" w:rsidP="00B75385">
      <w:pPr>
        <w:ind w:firstLine="425"/>
        <w:rPr>
          <w:szCs w:val="24"/>
        </w:rPr>
      </w:pPr>
    </w:p>
    <w:p w:rsidR="00E577A3" w:rsidRPr="009F0220" w:rsidRDefault="00E577A3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rPr>
          <w:i/>
          <w:szCs w:val="24"/>
        </w:rPr>
      </w:pPr>
      <w:r w:rsidRPr="009F0220">
        <w:rPr>
          <w:i/>
          <w:szCs w:val="24"/>
        </w:rPr>
        <w:t xml:space="preserve">Замечание </w:t>
      </w:r>
    </w:p>
    <w:p w:rsidR="00B75385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Определителем 2-го порядка </w:t>
      </w:r>
      <w:r w:rsidRPr="009F0220">
        <w:rPr>
          <w:position w:val="-32"/>
          <w:szCs w:val="24"/>
        </w:rPr>
        <w:object w:dxaOrig="800" w:dyaOrig="760">
          <v:shape id="_x0000_i1086" type="#_x0000_t75" style="width:39.75pt;height:38.25pt" o:ole="" fillcolor="window">
            <v:imagedata r:id="rId121" o:title=""/>
          </v:shape>
          <o:OLEObject Type="Embed" ProgID="Equation.3" ShapeID="_x0000_i1086" DrawAspect="Content" ObjectID="_1675421928" r:id="rId122"/>
        </w:object>
      </w:r>
      <w:r w:rsidRPr="009F0220">
        <w:rPr>
          <w:szCs w:val="24"/>
        </w:rPr>
        <w:t xml:space="preserve">, соответствующим матрице </w:t>
      </w:r>
      <w:r w:rsidRPr="009F0220">
        <w:rPr>
          <w:position w:val="-32"/>
          <w:szCs w:val="24"/>
        </w:rPr>
        <w:object w:dxaOrig="960" w:dyaOrig="760">
          <v:shape id="_x0000_i1087" type="#_x0000_t75" style="width:48pt;height:38.25pt" o:ole="" fillcolor="window">
            <v:imagedata r:id="rId123" o:title=""/>
          </v:shape>
          <o:OLEObject Type="Embed" ProgID="Equation.3" ShapeID="_x0000_i1087" DrawAspect="Content" ObjectID="_1675421929" r:id="rId124"/>
        </w:object>
      </w:r>
      <w:r w:rsidRPr="009F0220">
        <w:rPr>
          <w:szCs w:val="24"/>
        </w:rPr>
        <w:t xml:space="preserve">, называется число, равное </w:t>
      </w:r>
      <w:r w:rsidRPr="009F0220">
        <w:rPr>
          <w:position w:val="-10"/>
          <w:szCs w:val="24"/>
        </w:rPr>
        <w:object w:dxaOrig="1060" w:dyaOrig="340">
          <v:shape id="_x0000_i1088" type="#_x0000_t75" style="width:53.25pt;height:17.25pt" o:ole="" fillcolor="window">
            <v:imagedata r:id="rId125" o:title=""/>
          </v:shape>
          <o:OLEObject Type="Embed" ProgID="Equation.3" ShapeID="_x0000_i1088" DrawAspect="Content" ObjectID="_1675421930" r:id="rId126"/>
        </w:object>
      </w:r>
      <w:r w:rsidRPr="009F0220">
        <w:rPr>
          <w:szCs w:val="24"/>
        </w:rPr>
        <w:t>.</w:t>
      </w:r>
    </w:p>
    <w:p w:rsidR="00E577A3" w:rsidRPr="009F0220" w:rsidRDefault="00E577A3" w:rsidP="00B75385">
      <w:pPr>
        <w:ind w:firstLine="425"/>
        <w:jc w:val="both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b/>
          <w:sz w:val="28"/>
          <w:szCs w:val="28"/>
        </w:rPr>
        <w:t>Определение.</w:t>
      </w:r>
      <w:r w:rsidRPr="009F0220">
        <w:rPr>
          <w:szCs w:val="24"/>
        </w:rPr>
        <w:t xml:space="preserve"> Минором </w:t>
      </w:r>
      <w:r w:rsidRPr="009F0220">
        <w:rPr>
          <w:position w:val="-14"/>
          <w:szCs w:val="24"/>
        </w:rPr>
        <w:object w:dxaOrig="400" w:dyaOrig="380">
          <v:shape id="_x0000_i1089" type="#_x0000_t75" style="width:20.25pt;height:18.75pt" o:ole="" fillcolor="window">
            <v:imagedata r:id="rId127" o:title=""/>
          </v:shape>
          <o:OLEObject Type="Embed" ProgID="Equation.3" ShapeID="_x0000_i1089" DrawAspect="Content" ObjectID="_1675421931" r:id="rId128"/>
        </w:object>
      </w:r>
      <w:r w:rsidRPr="009F0220">
        <w:rPr>
          <w:szCs w:val="24"/>
        </w:rPr>
        <w:t xml:space="preserve"> элемента </w:t>
      </w:r>
      <w:r w:rsidRPr="009F0220">
        <w:rPr>
          <w:position w:val="-14"/>
          <w:szCs w:val="24"/>
        </w:rPr>
        <w:object w:dxaOrig="300" w:dyaOrig="380">
          <v:shape id="_x0000_i1090" type="#_x0000_t75" style="width:15pt;height:18.75pt" o:ole="" fillcolor="window">
            <v:imagedata r:id="rId129" o:title=""/>
          </v:shape>
          <o:OLEObject Type="Embed" ProgID="Equation.3" ShapeID="_x0000_i1090" DrawAspect="Content" ObjectID="_1675421932" r:id="rId130"/>
        </w:object>
      </w:r>
      <w:r w:rsidRPr="009F0220">
        <w:rPr>
          <w:szCs w:val="24"/>
        </w:rPr>
        <w:t xml:space="preserve"> определителя называется определитель, полученный из данного, вычеркиванием </w:t>
      </w:r>
      <w:proofErr w:type="spellStart"/>
      <w:r w:rsidRPr="009F0220">
        <w:rPr>
          <w:i/>
          <w:szCs w:val="24"/>
          <w:lang w:val="en-US"/>
        </w:rPr>
        <w:t>i</w:t>
      </w:r>
      <w:proofErr w:type="spellEnd"/>
      <w:r w:rsidRPr="009F0220">
        <w:rPr>
          <w:szCs w:val="24"/>
        </w:rPr>
        <w:t xml:space="preserve">-й строки и </w:t>
      </w:r>
      <w:r w:rsidRPr="009F0220">
        <w:rPr>
          <w:i/>
          <w:szCs w:val="24"/>
          <w:lang w:val="en-US"/>
        </w:rPr>
        <w:t>j</w:t>
      </w:r>
      <w:r w:rsidRPr="009F0220">
        <w:rPr>
          <w:szCs w:val="24"/>
        </w:rPr>
        <w:t>-го столбца, на пересечении которых расположен этот элемент.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Алгебраическим дополнением </w:t>
      </w:r>
      <w:r w:rsidRPr="009F0220">
        <w:rPr>
          <w:position w:val="-14"/>
          <w:szCs w:val="24"/>
        </w:rPr>
        <w:object w:dxaOrig="300" w:dyaOrig="380">
          <v:shape id="_x0000_i1091" type="#_x0000_t75" style="width:15pt;height:18.75pt" o:ole="" fillcolor="window">
            <v:imagedata r:id="rId131" o:title=""/>
          </v:shape>
          <o:OLEObject Type="Embed" ProgID="Equation.3" ShapeID="_x0000_i1091" DrawAspect="Content" ObjectID="_1675421933" r:id="rId132"/>
        </w:object>
      </w:r>
      <w:r w:rsidRPr="009F0220">
        <w:rPr>
          <w:szCs w:val="24"/>
        </w:rPr>
        <w:t xml:space="preserve">элемента </w:t>
      </w:r>
      <w:r w:rsidRPr="009F0220">
        <w:rPr>
          <w:position w:val="-14"/>
          <w:szCs w:val="24"/>
        </w:rPr>
        <w:object w:dxaOrig="300" w:dyaOrig="380">
          <v:shape id="_x0000_i1092" type="#_x0000_t75" style="width:15pt;height:18.75pt" o:ole="" fillcolor="window">
            <v:imagedata r:id="rId129" o:title=""/>
          </v:shape>
          <o:OLEObject Type="Embed" ProgID="Equation.3" ShapeID="_x0000_i1092" DrawAspect="Content" ObjectID="_1675421934" r:id="rId133"/>
        </w:object>
      </w:r>
      <w:r w:rsidRPr="009F0220">
        <w:rPr>
          <w:szCs w:val="24"/>
        </w:rPr>
        <w:t xml:space="preserve">называется минор этого элемента </w:t>
      </w:r>
      <w:r w:rsidRPr="009F0220">
        <w:rPr>
          <w:position w:val="-14"/>
          <w:szCs w:val="24"/>
        </w:rPr>
        <w:object w:dxaOrig="400" w:dyaOrig="380">
          <v:shape id="_x0000_i1093" type="#_x0000_t75" style="width:20.25pt;height:18.75pt" o:ole="" fillcolor="window">
            <v:imagedata r:id="rId127" o:title=""/>
          </v:shape>
          <o:OLEObject Type="Embed" ProgID="Equation.3" ShapeID="_x0000_i1093" DrawAspect="Content" ObjectID="_1675421935" r:id="rId134"/>
        </w:object>
      </w:r>
      <w:r w:rsidRPr="009F0220">
        <w:rPr>
          <w:szCs w:val="24"/>
        </w:rPr>
        <w:t xml:space="preserve">, умноженный на </w:t>
      </w:r>
      <w:r w:rsidRPr="009F0220">
        <w:rPr>
          <w:position w:val="-10"/>
          <w:szCs w:val="24"/>
        </w:rPr>
        <w:object w:dxaOrig="700" w:dyaOrig="360">
          <v:shape id="_x0000_i1094" type="#_x0000_t75" style="width:35.25pt;height:18pt" o:ole="" fillcolor="window">
            <v:imagedata r:id="rId135" o:title=""/>
          </v:shape>
          <o:OLEObject Type="Embed" ProgID="Equation.3" ShapeID="_x0000_i1094" DrawAspect="Content" ObjectID="_1675421936" r:id="rId136"/>
        </w:object>
      </w:r>
      <w:r w:rsidRPr="009F0220">
        <w:rPr>
          <w:szCs w:val="24"/>
        </w:rPr>
        <w:t xml:space="preserve"> , т.е.</w:t>
      </w:r>
    </w:p>
    <w:p w:rsidR="00B75385" w:rsidRPr="009F0220" w:rsidRDefault="00B75385" w:rsidP="00B75385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1540" w:dyaOrig="400">
          <v:shape id="_x0000_i1095" type="#_x0000_t75" style="width:77.25pt;height:20.25pt" o:ole="" fillcolor="window">
            <v:imagedata r:id="rId137" o:title=""/>
          </v:shape>
          <o:OLEObject Type="Embed" ProgID="Equation.3" ShapeID="_x0000_i1095" DrawAspect="Content" ObjectID="_1675421937" r:id="rId138"/>
        </w:object>
      </w:r>
      <w:r w:rsidRPr="009F0220">
        <w:rPr>
          <w:szCs w:val="24"/>
        </w:rPr>
        <w:t>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Свойства определителей рассмотрим на примере определителей третьего порядка.</w:t>
      </w:r>
    </w:p>
    <w:p w:rsidR="00B75385" w:rsidRPr="009F0220" w:rsidRDefault="00B75385" w:rsidP="00B75385">
      <w:pPr>
        <w:ind w:firstLine="425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1. Величина определителя не изменится, если строки и столбцы определителя поменять местами.</w:t>
      </w:r>
    </w:p>
    <w:p w:rsidR="00B75385" w:rsidRDefault="00B75385" w:rsidP="00B75385">
      <w:pPr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2580" w:dyaOrig="1120">
          <v:shape id="_x0000_i1096" type="#_x0000_t75" style="width:129pt;height:56.25pt" o:ole="" fillcolor="window">
            <v:imagedata r:id="rId139" o:title=""/>
          </v:shape>
          <o:OLEObject Type="Embed" ProgID="Equation.3" ShapeID="_x0000_i1096" DrawAspect="Content" ObjectID="_1675421938" r:id="rId140"/>
        </w:object>
      </w: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Pr="009F0220" w:rsidRDefault="00E577A3" w:rsidP="00B75385">
      <w:pPr>
        <w:ind w:firstLine="425"/>
        <w:jc w:val="center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2. При перестановке двух рядом стоящих строк (или столбцов) определителя знак определителя меняется на противоположенный, т.е.</w:t>
      </w:r>
    </w:p>
    <w:p w:rsidR="00B75385" w:rsidRDefault="00E577A3" w:rsidP="00B75385">
      <w:pPr>
        <w:ind w:firstLine="425"/>
        <w:jc w:val="center"/>
        <w:rPr>
          <w:szCs w:val="24"/>
        </w:rPr>
      </w:pPr>
      <w:r>
        <w:rPr>
          <w:szCs w:val="24"/>
        </w:rPr>
        <w:pict>
          <v:shape id="_x0000_i1097" type="#_x0000_t75" style="width:135pt;height:56.25pt" fillcolor="window">
            <v:imagedata r:id="rId141" o:title=""/>
          </v:shape>
        </w:pict>
      </w: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Pr="009F0220" w:rsidRDefault="00E577A3" w:rsidP="00B75385">
      <w:pPr>
        <w:ind w:firstLine="425"/>
        <w:jc w:val="center"/>
        <w:rPr>
          <w:szCs w:val="24"/>
        </w:rPr>
      </w:pPr>
    </w:p>
    <w:p w:rsidR="00B75385" w:rsidRPr="009F0220" w:rsidRDefault="00B75385" w:rsidP="00B75385">
      <w:pPr>
        <w:pStyle w:val="a3"/>
        <w:spacing w:after="0"/>
        <w:ind w:left="0" w:firstLine="425"/>
        <w:jc w:val="both"/>
        <w:rPr>
          <w:sz w:val="24"/>
          <w:szCs w:val="24"/>
        </w:rPr>
      </w:pPr>
      <w:r w:rsidRPr="009F0220">
        <w:rPr>
          <w:sz w:val="24"/>
          <w:szCs w:val="24"/>
        </w:rPr>
        <w:t xml:space="preserve">3. Если определитель имеет два одинаковых столбца или две одинаковых строки, </w:t>
      </w:r>
      <w:proofErr w:type="gramStart"/>
      <w:r w:rsidRPr="009F0220">
        <w:rPr>
          <w:sz w:val="24"/>
          <w:szCs w:val="24"/>
        </w:rPr>
        <w:t>то  он</w:t>
      </w:r>
      <w:proofErr w:type="gramEnd"/>
      <w:r w:rsidRPr="009F0220">
        <w:rPr>
          <w:sz w:val="24"/>
          <w:szCs w:val="24"/>
        </w:rPr>
        <w:t xml:space="preserve"> равен нулю.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4. Общий множитель всех элементов некоторого столбца (или строки) выносится за знак определителя</w:t>
      </w:r>
    </w:p>
    <w:p w:rsidR="00B75385" w:rsidRDefault="00B75385" w:rsidP="00B75385">
      <w:pPr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2940" w:dyaOrig="1120">
          <v:shape id="_x0000_i1098" type="#_x0000_t75" style="width:147pt;height:56.25pt" o:ole="" fillcolor="window">
            <v:imagedata r:id="rId142" o:title=""/>
          </v:shape>
          <o:OLEObject Type="Embed" ProgID="Equation.3" ShapeID="_x0000_i1098" DrawAspect="Content" ObjectID="_1675421939" r:id="rId143"/>
        </w:object>
      </w: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Default="00E577A3" w:rsidP="00B75385">
      <w:pPr>
        <w:ind w:firstLine="425"/>
        <w:jc w:val="center"/>
        <w:rPr>
          <w:szCs w:val="24"/>
        </w:rPr>
      </w:pPr>
    </w:p>
    <w:p w:rsidR="00E577A3" w:rsidRPr="009F0220" w:rsidRDefault="00E577A3" w:rsidP="00B75385">
      <w:pPr>
        <w:ind w:firstLine="425"/>
        <w:jc w:val="center"/>
        <w:rPr>
          <w:szCs w:val="24"/>
        </w:rPr>
      </w:pP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5. Если все элементы столбца (строки) равны нулю, то определитель равен нулю.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6. Если элементы двух столбцов (строк) определителя пропорциональны, то определитель равен нулю.</w:t>
      </w:r>
    </w:p>
    <w:p w:rsidR="00B75385" w:rsidRPr="009F0220" w:rsidRDefault="00B75385" w:rsidP="00B75385">
      <w:pPr>
        <w:ind w:firstLine="425"/>
        <w:jc w:val="both"/>
        <w:rPr>
          <w:szCs w:val="24"/>
        </w:rPr>
      </w:pPr>
      <w:r w:rsidRPr="009F0220">
        <w:rPr>
          <w:szCs w:val="24"/>
        </w:rPr>
        <w:t>7. Если каждый элемент некоторого столбца (строки) есть сумма двух слагаемых, то определитель равен сумме двух определителей: в одном на месте суммы стоит первое слагаемое, в другом –второе.</w:t>
      </w:r>
    </w:p>
    <w:p w:rsidR="00B75385" w:rsidRDefault="00B75385" w:rsidP="00B75385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5096" w:dyaOrig="1204">
          <v:shape id="_x0000_i1099" type="#_x0000_t75" style="width:255pt;height:60pt" o:ole="" fillcolor="window">
            <v:imagedata r:id="rId144" o:title=""/>
          </v:shape>
          <o:OLEObject Type="Embed" ProgID="Equation.3" ShapeID="_x0000_i1099" DrawAspect="Content" ObjectID="_1675421940" r:id="rId145"/>
        </w:object>
      </w: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Pr="009F0220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B75385" w:rsidRPr="009F0220" w:rsidRDefault="00B75385" w:rsidP="00B75385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8. Если к элементам некоторого столбца (строки) определителя прибавить соответствующие элементы другого столбца (строки), умноженные на одно и то же число, то определитель при этом не изменится.</w:t>
      </w:r>
    </w:p>
    <w:p w:rsidR="00B75385" w:rsidRDefault="00B75385" w:rsidP="00B75385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3580" w:dyaOrig="1120">
          <v:shape id="_x0000_i1100" type="#_x0000_t75" style="width:179.25pt;height:56.25pt" o:ole="" fillcolor="window">
            <v:imagedata r:id="rId146" o:title=""/>
          </v:shape>
          <o:OLEObject Type="Embed" ProgID="Equation.3" ShapeID="_x0000_i1100" DrawAspect="Content" ObjectID="_1675421941" r:id="rId147"/>
        </w:object>
      </w: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Pr="009F0220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B75385" w:rsidRPr="009F0220" w:rsidRDefault="00B75385" w:rsidP="00B75385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9. Определитель равен сумме произведений элементов какого-нибудь столбца (строки) на их алгебраические дополнения.</w:t>
      </w:r>
    </w:p>
    <w:p w:rsidR="00B75385" w:rsidRDefault="00B75385" w:rsidP="00B75385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3700" w:dyaOrig="1120">
          <v:shape id="_x0000_i1101" type="#_x0000_t75" style="width:185.25pt;height:56.25pt" o:ole="" fillcolor="window">
            <v:imagedata r:id="rId148" o:title=""/>
          </v:shape>
          <o:OLEObject Type="Embed" ProgID="Equation.3" ShapeID="_x0000_i1101" DrawAspect="Content" ObjectID="_1675421942" r:id="rId149"/>
        </w:object>
      </w: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E577A3" w:rsidRPr="009F0220" w:rsidRDefault="00E577A3" w:rsidP="00B75385">
      <w:pPr>
        <w:tabs>
          <w:tab w:val="num" w:pos="720"/>
        </w:tabs>
        <w:ind w:firstLine="425"/>
        <w:jc w:val="center"/>
        <w:rPr>
          <w:szCs w:val="24"/>
        </w:rPr>
      </w:pPr>
    </w:p>
    <w:p w:rsidR="00B75385" w:rsidRPr="009F0220" w:rsidRDefault="00B75385" w:rsidP="00B75385">
      <w:pPr>
        <w:pStyle w:val="2"/>
        <w:spacing w:after="0" w:line="240" w:lineRule="auto"/>
        <w:ind w:left="0" w:firstLine="425"/>
        <w:jc w:val="both"/>
        <w:rPr>
          <w:szCs w:val="24"/>
        </w:rPr>
      </w:pPr>
      <w:proofErr w:type="gramStart"/>
      <w:r w:rsidRPr="009F0220">
        <w:rPr>
          <w:szCs w:val="24"/>
        </w:rPr>
        <w:t>Представление  определителя</w:t>
      </w:r>
      <w:proofErr w:type="gramEnd"/>
      <w:r w:rsidRPr="009F0220">
        <w:rPr>
          <w:szCs w:val="24"/>
        </w:rPr>
        <w:t xml:space="preserve"> в соответствии со свойством 9 называется разложением определителя по элементам некоторого столбца (строки).</w:t>
      </w:r>
    </w:p>
    <w:p w:rsidR="00B75385" w:rsidRPr="009F0220" w:rsidRDefault="00B75385" w:rsidP="00B75385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10. Сумма произведений элементов какого-нибудь столбца (строки) на алгебраическое дополнение соответствующих элементов другого столбца (строки) равна нулю.</w:t>
      </w:r>
    </w:p>
    <w:p w:rsidR="00B75385" w:rsidRPr="009F0220" w:rsidRDefault="00B75385" w:rsidP="00B75385">
      <w:pPr>
        <w:tabs>
          <w:tab w:val="num" w:pos="720"/>
        </w:tabs>
        <w:ind w:firstLine="425"/>
        <w:rPr>
          <w:sz w:val="28"/>
          <w:szCs w:val="28"/>
        </w:rPr>
      </w:pPr>
      <w:r w:rsidRPr="009F0220">
        <w:rPr>
          <w:b/>
          <w:sz w:val="28"/>
          <w:szCs w:val="28"/>
        </w:rPr>
        <w:t>Пример.</w:t>
      </w:r>
    </w:p>
    <w:p w:rsidR="00B75385" w:rsidRPr="009F0220" w:rsidRDefault="00B75385" w:rsidP="00B75385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 xml:space="preserve">Вычислить определитель, разлагая </w:t>
      </w:r>
      <w:proofErr w:type="gramStart"/>
      <w:r w:rsidRPr="009F0220">
        <w:rPr>
          <w:szCs w:val="24"/>
        </w:rPr>
        <w:t>его  по</w:t>
      </w:r>
      <w:proofErr w:type="gramEnd"/>
      <w:r w:rsidRPr="009F0220">
        <w:rPr>
          <w:szCs w:val="24"/>
        </w:rPr>
        <w:t xml:space="preserve"> элементам первой строки.</w:t>
      </w:r>
    </w:p>
    <w:p w:rsidR="00B75385" w:rsidRPr="009F0220" w:rsidRDefault="00B75385" w:rsidP="00B75385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4780" w:dyaOrig="1120">
          <v:shape id="_x0000_i1102" type="#_x0000_t75" style="width:239.25pt;height:56.25pt" o:ole="" fillcolor="window">
            <v:imagedata r:id="rId150" o:title=""/>
          </v:shape>
          <o:OLEObject Type="Embed" ProgID="Equation.3" ShapeID="_x0000_i1102" DrawAspect="Content" ObjectID="_1675421943" r:id="rId151"/>
        </w:object>
      </w:r>
      <w:bookmarkStart w:id="0" w:name="_GoBack"/>
      <w:bookmarkEnd w:id="0"/>
    </w:p>
    <w:p w:rsidR="00B75385" w:rsidRPr="009F0220" w:rsidRDefault="00B75385" w:rsidP="00B75385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10"/>
          <w:szCs w:val="24"/>
        </w:rPr>
        <w:object w:dxaOrig="5179" w:dyaOrig="320">
          <v:shape id="_x0000_i1103" type="#_x0000_t75" style="width:258.75pt;height:15.75pt" o:ole="" fillcolor="window">
            <v:imagedata r:id="rId152" o:title=""/>
          </v:shape>
          <o:OLEObject Type="Embed" ProgID="Equation.3" ShapeID="_x0000_i1103" DrawAspect="Content" ObjectID="_1675421944" r:id="rId153"/>
        </w:object>
      </w:r>
    </w:p>
    <w:p w:rsidR="00086A59" w:rsidRPr="009F0220" w:rsidRDefault="00B75385" w:rsidP="009F0220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6"/>
          <w:szCs w:val="24"/>
        </w:rPr>
        <w:object w:dxaOrig="2400" w:dyaOrig="279">
          <v:shape id="_x0000_i1104" type="#_x0000_t75" style="width:120pt;height:14.25pt" o:ole="" fillcolor="window">
            <v:imagedata r:id="rId154" o:title=""/>
          </v:shape>
          <o:OLEObject Type="Embed" ProgID="Equation.3" ShapeID="_x0000_i1104" DrawAspect="Content" ObjectID="_1675421945" r:id="rId155"/>
        </w:object>
      </w:r>
    </w:p>
    <w:sectPr w:rsidR="00086A59" w:rsidRPr="009F02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F6645"/>
    <w:multiLevelType w:val="hybridMultilevel"/>
    <w:tmpl w:val="454258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6B0"/>
    <w:rsid w:val="000946B0"/>
    <w:rsid w:val="00265574"/>
    <w:rsid w:val="003711AA"/>
    <w:rsid w:val="009F0220"/>
    <w:rsid w:val="00B75385"/>
    <w:rsid w:val="00E5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913E"/>
  <w15:chartTrackingRefBased/>
  <w15:docId w15:val="{370AE2F7-904C-487E-9CA5-74B1197A9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538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B75385"/>
    <w:pPr>
      <w:keepNext/>
      <w:shd w:val="clear" w:color="auto" w:fill="FFFFFF"/>
      <w:spacing w:before="19"/>
      <w:ind w:left="2117"/>
      <w:outlineLvl w:val="0"/>
    </w:pPr>
    <w:rPr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75385"/>
    <w:rPr>
      <w:rFonts w:ascii="Times New Roman" w:eastAsia="Times New Roman" w:hAnsi="Times New Roman" w:cs="Times New Roman"/>
      <w:b/>
      <w:color w:val="000000"/>
      <w:sz w:val="20"/>
      <w:szCs w:val="20"/>
      <w:shd w:val="clear" w:color="auto" w:fill="FFFFFF"/>
      <w:lang w:eastAsia="ru-RU"/>
    </w:rPr>
  </w:style>
  <w:style w:type="paragraph" w:styleId="a3">
    <w:name w:val="Body Text Indent"/>
    <w:basedOn w:val="a"/>
    <w:link w:val="a4"/>
    <w:semiHidden/>
    <w:rsid w:val="00B75385"/>
    <w:pPr>
      <w:widowControl w:val="0"/>
      <w:spacing w:after="120"/>
      <w:ind w:left="283"/>
    </w:pPr>
    <w:rPr>
      <w:snapToGrid w:val="0"/>
      <w:sz w:val="20"/>
    </w:rPr>
  </w:style>
  <w:style w:type="character" w:customStyle="1" w:styleId="a4">
    <w:name w:val="Основной текст с отступом Знак"/>
    <w:basedOn w:val="a0"/>
    <w:link w:val="a3"/>
    <w:semiHidden/>
    <w:rsid w:val="00B75385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">
    <w:name w:val="Body Text Indent 2"/>
    <w:basedOn w:val="a"/>
    <w:link w:val="20"/>
    <w:semiHidden/>
    <w:rsid w:val="00B75385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semiHidden/>
    <w:rsid w:val="00B7538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">
    <w:name w:val="Body Text Indent 3"/>
    <w:basedOn w:val="a"/>
    <w:link w:val="30"/>
    <w:semiHidden/>
    <w:rsid w:val="00B75385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semiHidden/>
    <w:rsid w:val="00B75385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51.png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3.bin"/><Relationship Id="rId63" Type="http://schemas.openxmlformats.org/officeDocument/2006/relationships/image" Target="media/image25.wmf"/><Relationship Id="rId68" Type="http://schemas.openxmlformats.org/officeDocument/2006/relationships/oleObject" Target="embeddings/oleObject36.bin"/><Relationship Id="rId84" Type="http://schemas.openxmlformats.org/officeDocument/2006/relationships/oleObject" Target="embeddings/oleObject44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68.bin"/><Relationship Id="rId138" Type="http://schemas.openxmlformats.org/officeDocument/2006/relationships/oleObject" Target="embeddings/oleObject71.bin"/><Relationship Id="rId154" Type="http://schemas.openxmlformats.org/officeDocument/2006/relationships/image" Target="media/image69.wmf"/><Relationship Id="rId16" Type="http://schemas.openxmlformats.org/officeDocument/2006/relationships/oleObject" Target="embeddings/oleObject6.bin"/><Relationship Id="rId107" Type="http://schemas.openxmlformats.org/officeDocument/2006/relationships/image" Target="media/image46.wmf"/><Relationship Id="rId11" Type="http://schemas.openxmlformats.org/officeDocument/2006/relationships/image" Target="media/image3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39.bin"/><Relationship Id="rId79" Type="http://schemas.openxmlformats.org/officeDocument/2006/relationships/image" Target="media/image32.wmf"/><Relationship Id="rId102" Type="http://schemas.openxmlformats.org/officeDocument/2006/relationships/oleObject" Target="embeddings/oleObject53.bin"/><Relationship Id="rId123" Type="http://schemas.openxmlformats.org/officeDocument/2006/relationships/image" Target="media/image54.wmf"/><Relationship Id="rId128" Type="http://schemas.openxmlformats.org/officeDocument/2006/relationships/oleObject" Target="embeddings/oleObject65.bin"/><Relationship Id="rId144" Type="http://schemas.openxmlformats.org/officeDocument/2006/relationships/image" Target="media/image64.wmf"/><Relationship Id="rId149" Type="http://schemas.openxmlformats.org/officeDocument/2006/relationships/oleObject" Target="embeddings/oleObject76.bin"/><Relationship Id="rId5" Type="http://schemas.openxmlformats.org/officeDocument/2006/relationships/image" Target="media/image1.wmf"/><Relationship Id="rId90" Type="http://schemas.openxmlformats.org/officeDocument/2006/relationships/oleObject" Target="embeddings/oleObject47.bin"/><Relationship Id="rId95" Type="http://schemas.openxmlformats.org/officeDocument/2006/relationships/image" Target="media/image40.wmf"/><Relationship Id="rId22" Type="http://schemas.openxmlformats.org/officeDocument/2006/relationships/oleObject" Target="embeddings/oleObject9.bin"/><Relationship Id="rId27" Type="http://schemas.openxmlformats.org/officeDocument/2006/relationships/image" Target="media/image11.wmf"/><Relationship Id="rId43" Type="http://schemas.openxmlformats.org/officeDocument/2006/relationships/oleObject" Target="embeddings/oleObject20.bin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3.bin"/><Relationship Id="rId69" Type="http://schemas.openxmlformats.org/officeDocument/2006/relationships/image" Target="media/image27.wmf"/><Relationship Id="rId113" Type="http://schemas.openxmlformats.org/officeDocument/2006/relationships/image" Target="media/image49.wmf"/><Relationship Id="rId118" Type="http://schemas.openxmlformats.org/officeDocument/2006/relationships/image" Target="media/image510.png"/><Relationship Id="rId134" Type="http://schemas.openxmlformats.org/officeDocument/2006/relationships/oleObject" Target="embeddings/oleObject69.bin"/><Relationship Id="rId139" Type="http://schemas.openxmlformats.org/officeDocument/2006/relationships/image" Target="media/image61.wmf"/><Relationship Id="rId80" Type="http://schemas.openxmlformats.org/officeDocument/2006/relationships/oleObject" Target="embeddings/oleObject42.bin"/><Relationship Id="rId85" Type="http://schemas.openxmlformats.org/officeDocument/2006/relationships/image" Target="media/image35.wmf"/><Relationship Id="rId150" Type="http://schemas.openxmlformats.org/officeDocument/2006/relationships/image" Target="media/image67.wmf"/><Relationship Id="rId155" Type="http://schemas.openxmlformats.org/officeDocument/2006/relationships/oleObject" Target="embeddings/oleObject79.bin"/><Relationship Id="rId12" Type="http://schemas.openxmlformats.org/officeDocument/2006/relationships/oleObject" Target="embeddings/oleObject4.bin"/><Relationship Id="rId17" Type="http://schemas.openxmlformats.org/officeDocument/2006/relationships/image" Target="media/image6.wmf"/><Relationship Id="rId33" Type="http://schemas.openxmlformats.org/officeDocument/2006/relationships/image" Target="media/image130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0.bin"/><Relationship Id="rId103" Type="http://schemas.openxmlformats.org/officeDocument/2006/relationships/image" Target="media/image44.wmf"/><Relationship Id="rId108" Type="http://schemas.openxmlformats.org/officeDocument/2006/relationships/oleObject" Target="embeddings/oleObject56.bin"/><Relationship Id="rId124" Type="http://schemas.openxmlformats.org/officeDocument/2006/relationships/oleObject" Target="embeddings/oleObject63.bin"/><Relationship Id="rId129" Type="http://schemas.openxmlformats.org/officeDocument/2006/relationships/image" Target="media/image57.wmf"/><Relationship Id="rId20" Type="http://schemas.openxmlformats.org/officeDocument/2006/relationships/oleObject" Target="embeddings/oleObject8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7.bin"/><Relationship Id="rId62" Type="http://schemas.openxmlformats.org/officeDocument/2006/relationships/oleObject" Target="embeddings/oleObject32.bin"/><Relationship Id="rId70" Type="http://schemas.openxmlformats.org/officeDocument/2006/relationships/oleObject" Target="embeddings/oleObject37.bin"/><Relationship Id="rId75" Type="http://schemas.openxmlformats.org/officeDocument/2006/relationships/image" Target="media/image30.wmf"/><Relationship Id="rId83" Type="http://schemas.openxmlformats.org/officeDocument/2006/relationships/image" Target="media/image34.wmf"/><Relationship Id="rId88" Type="http://schemas.openxmlformats.org/officeDocument/2006/relationships/oleObject" Target="embeddings/oleObject46.bin"/><Relationship Id="rId91" Type="http://schemas.openxmlformats.org/officeDocument/2006/relationships/image" Target="media/image38.wmf"/><Relationship Id="rId96" Type="http://schemas.openxmlformats.org/officeDocument/2006/relationships/oleObject" Target="embeddings/oleObject50.bin"/><Relationship Id="rId111" Type="http://schemas.openxmlformats.org/officeDocument/2006/relationships/image" Target="media/image48.wmf"/><Relationship Id="rId132" Type="http://schemas.openxmlformats.org/officeDocument/2006/relationships/oleObject" Target="embeddings/oleObject67.bin"/><Relationship Id="rId140" Type="http://schemas.openxmlformats.org/officeDocument/2006/relationships/oleObject" Target="embeddings/oleObject72.bin"/><Relationship Id="rId145" Type="http://schemas.openxmlformats.org/officeDocument/2006/relationships/oleObject" Target="embeddings/oleObject74.bin"/><Relationship Id="rId153" Type="http://schemas.openxmlformats.org/officeDocument/2006/relationships/oleObject" Target="embeddings/oleObject7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19.wmf"/><Relationship Id="rId57" Type="http://schemas.openxmlformats.org/officeDocument/2006/relationships/image" Target="media/image23.wmf"/><Relationship Id="rId106" Type="http://schemas.openxmlformats.org/officeDocument/2006/relationships/oleObject" Target="embeddings/oleObject55.bin"/><Relationship Id="rId114" Type="http://schemas.openxmlformats.org/officeDocument/2006/relationships/oleObject" Target="embeddings/oleObject59.bin"/><Relationship Id="rId119" Type="http://schemas.openxmlformats.org/officeDocument/2006/relationships/image" Target="media/image52.wmf"/><Relationship Id="rId127" Type="http://schemas.openxmlformats.org/officeDocument/2006/relationships/image" Target="media/image56.wmf"/><Relationship Id="rId10" Type="http://schemas.openxmlformats.org/officeDocument/2006/relationships/oleObject" Target="embeddings/oleObject3.bin"/><Relationship Id="rId31" Type="http://schemas.openxmlformats.org/officeDocument/2006/relationships/image" Target="media/image13.wmf"/><Relationship Id="rId44" Type="http://schemas.openxmlformats.org/officeDocument/2006/relationships/oleObject" Target="embeddings/oleObject21.bin"/><Relationship Id="rId52" Type="http://schemas.openxmlformats.org/officeDocument/2006/relationships/oleObject" Target="embeddings/oleObject26.bin"/><Relationship Id="rId60" Type="http://schemas.openxmlformats.org/officeDocument/2006/relationships/image" Target="media/image24.wmf"/><Relationship Id="rId65" Type="http://schemas.openxmlformats.org/officeDocument/2006/relationships/oleObject" Target="embeddings/oleObject34.bin"/><Relationship Id="rId73" Type="http://schemas.openxmlformats.org/officeDocument/2006/relationships/image" Target="media/image29.wmf"/><Relationship Id="rId78" Type="http://schemas.openxmlformats.org/officeDocument/2006/relationships/oleObject" Target="embeddings/oleObject41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5.bin"/><Relationship Id="rId94" Type="http://schemas.openxmlformats.org/officeDocument/2006/relationships/oleObject" Target="embeddings/oleObject49.bin"/><Relationship Id="rId99" Type="http://schemas.openxmlformats.org/officeDocument/2006/relationships/image" Target="media/image42.wmf"/><Relationship Id="rId101" Type="http://schemas.openxmlformats.org/officeDocument/2006/relationships/image" Target="media/image43.wmf"/><Relationship Id="rId122" Type="http://schemas.openxmlformats.org/officeDocument/2006/relationships/oleObject" Target="embeddings/oleObject62.bin"/><Relationship Id="rId130" Type="http://schemas.openxmlformats.org/officeDocument/2006/relationships/oleObject" Target="embeddings/oleObject66.bin"/><Relationship Id="rId135" Type="http://schemas.openxmlformats.org/officeDocument/2006/relationships/image" Target="media/image59.wmf"/><Relationship Id="rId143" Type="http://schemas.openxmlformats.org/officeDocument/2006/relationships/oleObject" Target="embeddings/oleObject73.bin"/><Relationship Id="rId148" Type="http://schemas.openxmlformats.org/officeDocument/2006/relationships/image" Target="media/image66.wmf"/><Relationship Id="rId151" Type="http://schemas.openxmlformats.org/officeDocument/2006/relationships/oleObject" Target="embeddings/oleObject77.bin"/><Relationship Id="rId15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10.wmf"/><Relationship Id="rId13" Type="http://schemas.openxmlformats.org/officeDocument/2006/relationships/image" Target="media/image4.wmf"/><Relationship Id="rId18" Type="http://schemas.openxmlformats.org/officeDocument/2006/relationships/oleObject" Target="embeddings/oleObject7.bin"/><Relationship Id="rId39" Type="http://schemas.openxmlformats.org/officeDocument/2006/relationships/image" Target="media/image16.wmf"/><Relationship Id="rId109" Type="http://schemas.openxmlformats.org/officeDocument/2006/relationships/image" Target="media/image47.w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5.bin"/><Relationship Id="rId55" Type="http://schemas.openxmlformats.org/officeDocument/2006/relationships/image" Target="media/image22.wmf"/><Relationship Id="rId76" Type="http://schemas.openxmlformats.org/officeDocument/2006/relationships/oleObject" Target="embeddings/oleObject40.bin"/><Relationship Id="rId97" Type="http://schemas.openxmlformats.org/officeDocument/2006/relationships/image" Target="media/image41.wmf"/><Relationship Id="rId104" Type="http://schemas.openxmlformats.org/officeDocument/2006/relationships/oleObject" Target="embeddings/oleObject54.bin"/><Relationship Id="rId120" Type="http://schemas.openxmlformats.org/officeDocument/2006/relationships/oleObject" Target="embeddings/oleObject61.bin"/><Relationship Id="rId125" Type="http://schemas.openxmlformats.org/officeDocument/2006/relationships/image" Target="media/image55.wmf"/><Relationship Id="rId141" Type="http://schemas.openxmlformats.org/officeDocument/2006/relationships/image" Target="media/image62.wmf"/><Relationship Id="rId146" Type="http://schemas.openxmlformats.org/officeDocument/2006/relationships/image" Target="media/image65.wmf"/><Relationship Id="rId7" Type="http://schemas.openxmlformats.org/officeDocument/2006/relationships/image" Target="media/image2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8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5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7.bin"/><Relationship Id="rId115" Type="http://schemas.openxmlformats.org/officeDocument/2006/relationships/image" Target="media/image50.wmf"/><Relationship Id="rId131" Type="http://schemas.openxmlformats.org/officeDocument/2006/relationships/image" Target="media/image58.wmf"/><Relationship Id="rId136" Type="http://schemas.openxmlformats.org/officeDocument/2006/relationships/oleObject" Target="embeddings/oleObject70.bin"/><Relationship Id="rId157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3.bin"/><Relationship Id="rId152" Type="http://schemas.openxmlformats.org/officeDocument/2006/relationships/image" Target="media/image68.wmf"/><Relationship Id="rId19" Type="http://schemas.openxmlformats.org/officeDocument/2006/relationships/image" Target="media/image7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8.bin"/><Relationship Id="rId77" Type="http://schemas.openxmlformats.org/officeDocument/2006/relationships/image" Target="media/image31.wmf"/><Relationship Id="rId100" Type="http://schemas.openxmlformats.org/officeDocument/2006/relationships/oleObject" Target="embeddings/oleObject52.bin"/><Relationship Id="rId105" Type="http://schemas.openxmlformats.org/officeDocument/2006/relationships/image" Target="media/image45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5.bin"/><Relationship Id="rId8" Type="http://schemas.openxmlformats.org/officeDocument/2006/relationships/oleObject" Target="embeddings/oleObject2.bin"/><Relationship Id="rId51" Type="http://schemas.openxmlformats.org/officeDocument/2006/relationships/image" Target="media/image20.wmf"/><Relationship Id="rId72" Type="http://schemas.openxmlformats.org/officeDocument/2006/relationships/oleObject" Target="embeddings/oleObject38.bin"/><Relationship Id="rId93" Type="http://schemas.openxmlformats.org/officeDocument/2006/relationships/image" Target="media/image39.wmf"/><Relationship Id="rId98" Type="http://schemas.openxmlformats.org/officeDocument/2006/relationships/oleObject" Target="embeddings/oleObject51.bin"/><Relationship Id="rId121" Type="http://schemas.openxmlformats.org/officeDocument/2006/relationships/image" Target="media/image53.wmf"/><Relationship Id="rId142" Type="http://schemas.openxmlformats.org/officeDocument/2006/relationships/image" Target="media/image63.wmf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image" Target="media/image18.wmf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1015</Words>
  <Characters>5786</Characters>
  <Application>Microsoft Office Word</Application>
  <DocSecurity>0</DocSecurity>
  <Lines>48</Lines>
  <Paragraphs>13</Paragraphs>
  <ScaleCrop>false</ScaleCrop>
  <Company>SPecialiST RePack</Company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Караванцев Андрей</dc:creator>
  <cp:keywords/>
  <dc:description/>
  <cp:lastModifiedBy>Караванцев Андрей</cp:lastModifiedBy>
  <cp:revision>5</cp:revision>
  <dcterms:created xsi:type="dcterms:W3CDTF">2021-02-21T05:09:00Z</dcterms:created>
  <dcterms:modified xsi:type="dcterms:W3CDTF">2021-02-21T07:10:00Z</dcterms:modified>
</cp:coreProperties>
</file>