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RCMS背面图（正面图见路由器图）: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59655" cy="3646170"/>
            <wp:effectExtent l="0" t="0" r="17145" b="11430"/>
            <wp:docPr id="11" name="图片 11" descr="rc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cm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路由器：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-18</w:t>
      </w:r>
      <w:r>
        <w:rPr>
          <w:rFonts w:hint="eastAsia"/>
        </w:rPr>
        <w:t>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正面：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66360" cy="3876675"/>
            <wp:effectExtent l="0" t="0" r="15240" b="9525"/>
            <wp:docPr id="12" name="图片 12" descr="1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-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背面：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8" name="图片 8" descr="s2-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2-s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查看端口命令应该是：show</w:t>
      </w:r>
      <w:r>
        <w:rPr>
          <w:rFonts w:hint="eastAsia"/>
          <w:color w:val="C00000"/>
          <w:lang w:val="en-US" w:eastAsia="zh-CN"/>
        </w:rPr>
        <w:t xml:space="preserve"> ip</w:t>
      </w:r>
      <w:r>
        <w:rPr>
          <w:rFonts w:hint="eastAsia"/>
          <w:lang w:val="en-US" w:eastAsia="zh-CN"/>
        </w:rPr>
        <w:t xml:space="preserve"> interface brief，之前搞错了，漏了“ip”，主要是要注意端口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R1:</w:t>
      </w:r>
    </w:p>
    <w:p>
      <w:r>
        <w:drawing>
          <wp:inline distT="0" distB="0" distL="0" distR="0">
            <wp:extent cx="6797675" cy="76771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767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R2</w:t>
      </w:r>
    </w:p>
    <w:p>
      <w:r>
        <w:drawing>
          <wp:inline distT="0" distB="0" distL="0" distR="0">
            <wp:extent cx="7874635" cy="888365"/>
            <wp:effectExtent l="0" t="0" r="1206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463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注意以太网接口是千兆的，GigabitEthernet ,第二个串口是“S 3/0” ,并且两个路由器之间的“S 2/0”已经连接起来了，所以会看到s2/0的status是 “up”,</w:t>
      </w:r>
      <w:r>
        <w:br w:type="page"/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t>9-20</w:t>
      </w:r>
      <w:r>
        <w:rPr>
          <w:rFonts w:hint="eastAsia"/>
        </w:rPr>
        <w:t>组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9" name="图片 9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R1&amp;R2:</w:t>
      </w:r>
    </w:p>
    <w:p>
      <w:r>
        <w:drawing>
          <wp:inline distT="0" distB="0" distL="0" distR="0">
            <wp:extent cx="7223760" cy="666750"/>
            <wp:effectExtent l="0" t="0" r="152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注意以太网接口是百兆的，FastEthernet ,第二个串口是“S 4/0”</w:t>
      </w:r>
    </w:p>
    <w:p/>
    <w:p/>
    <w:p/>
    <w:p>
      <w:r>
        <w:br w:type="page"/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</w:t>
      </w:r>
      <w:r>
        <w:t>1-27</w:t>
      </w:r>
      <w:r>
        <w:rPr>
          <w:rFonts w:hint="eastAsia"/>
        </w:rPr>
        <w:t>组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12065" b="12065"/>
            <wp:docPr id="10" name="图片 10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R1:</w:t>
      </w:r>
    </w:p>
    <w:p>
      <w:r>
        <w:drawing>
          <wp:inline distT="0" distB="0" distL="0" distR="0">
            <wp:extent cx="6163310" cy="7613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R2:</w:t>
      </w:r>
    </w:p>
    <w:p>
      <w:r>
        <w:drawing>
          <wp:inline distT="0" distB="0" distL="0" distR="0">
            <wp:extent cx="6856095" cy="880745"/>
            <wp:effectExtent l="0" t="0" r="19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注意以太网口有4个，第二个串口是“S 2/1”</w:t>
      </w:r>
    </w:p>
    <w:p/>
    <w:p/>
    <w:p/>
    <w:p>
      <w:r>
        <w:br w:type="page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电脑网卡：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19925"/>
            <wp:effectExtent l="0" t="0" r="10160" b="9525"/>
            <wp:docPr id="13" name="图片 13" descr="电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电脑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4MWU4ZGU5MTUyMDBkYjEzYWYzYTY1ZDA4NDg4OWUifQ=="/>
  </w:docVars>
  <w:rsids>
    <w:rsidRoot w:val="00125D85"/>
    <w:rsid w:val="00125D85"/>
    <w:rsid w:val="00684EC0"/>
    <w:rsid w:val="008306C1"/>
    <w:rsid w:val="027B6E5D"/>
    <w:rsid w:val="0521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162</TotalTime>
  <ScaleCrop>false</ScaleCrop>
  <LinksUpToDate>false</LinksUpToDate>
  <CharactersWithSpaces>31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2023-09-14T02:14:00Z</dcterms:created>
  <dc:creator>Andrew004</dc:creator>
  <cp:lastModifiedBy>WPS_1688954009</cp:lastModifiedBy>
  <dcterms:modified xsi:type="dcterms:W3CDTF">2023-09-14T06:11:46Z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E443540ED2204A089D7814C67C12A7E8_12</vt:lpwstr>
  </property>
</Properties>
</file>