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badi" w:cs="Abadi" w:eastAsia="Abadi" w:hAnsi="Abadi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-2819399</wp:posOffset>
                </wp:positionH>
                <wp:positionV relativeFrom="paragraph">
                  <wp:posOffset>-914399</wp:posOffset>
                </wp:positionV>
                <wp:extent cx="7766050" cy="4762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754026" y="3548225"/>
                          <a:ext cx="7753350" cy="4635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1F376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-2819399</wp:posOffset>
                </wp:positionH>
                <wp:positionV relativeFrom="paragraph">
                  <wp:posOffset>-914399</wp:posOffset>
                </wp:positionV>
                <wp:extent cx="7766050" cy="4762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05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" w:cs="Abadi" w:eastAsia="Abadi" w:hAnsi="Abadi"/>
          <w:b w:val="1"/>
          <w:sz w:val="32"/>
          <w:szCs w:val="32"/>
          <w:rtl w:val="0"/>
        </w:rPr>
        <w:t xml:space="preserve">KEHINDE O. AGBOOLA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, Brilla FM street, off Bola Ahmed Tinubu Road, Bogije, Ibeju-lekki, Lagos.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M: 09156578730. Email: </w:t>
      </w:r>
      <w:hyperlink r:id="rId8">
        <w:r w:rsidDel="00000000" w:rsidR="00000000" w:rsidRPr="00000000">
          <w:rPr>
            <w:rFonts w:ascii="Abadi Extra Light" w:cs="Abadi Extra Light" w:eastAsia="Abadi Extra Light" w:hAnsi="Abadi Extra Light"/>
            <w:color w:val="0563c1"/>
            <w:u w:val="single"/>
            <w:rtl w:val="0"/>
          </w:rPr>
          <w:t xml:space="preserve">kehindeagboola52@gmail.com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853660"/>
                          <a:ext cx="5906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A passionatand motivated young person who loves to see changes. An Aspiring Frontend developer and financial technologist with good academic records having achieved distinctions in senior school certificate examinations. Possesses intermediate-level javascript programming/web development, python skills and good volunteering experience.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6000" y="3953355"/>
                          <a:ext cx="5906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240" w:lineRule="auto"/>
        <w:rPr>
          <w:rFonts w:ascii="Abadi" w:cs="Abadi" w:eastAsia="Abadi" w:hAnsi="Abadi"/>
          <w:b w:val="1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Flourish Hall Senior High School, Lagos.</w:t>
        <w:tab/>
        <w:tab/>
        <w:t xml:space="preserve">SSCE/NECO</w:t>
        <w:tab/>
        <w:tab/>
        <w:tab/>
        <w:tab/>
        <w:t xml:space="preserve">2014-2020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JLM International School, Lagos. </w:t>
        <w:tab/>
        <w:tab/>
        <w:tab/>
        <w:t xml:space="preserve">Primary school</w:t>
        <w:tab/>
        <w:tab/>
        <w:tab/>
        <w:t xml:space="preserve">2013-2014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Fayfay Comprehensive Academy</w:t>
        <w:tab/>
        <w:tab/>
        <w:t xml:space="preserve">Primary school </w:t>
        <w:tab/>
        <w:tab/>
        <w:t xml:space="preserve">2012-2013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6000" y="3926050"/>
                          <a:ext cx="5906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line="240" w:lineRule="auto"/>
        <w:rPr>
          <w:rFonts w:ascii="Abadi" w:cs="Abadi" w:eastAsia="Abadi" w:hAnsi="Abadi"/>
          <w:b w:val="1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sz w:val="24"/>
          <w:szCs w:val="24"/>
          <w:rtl w:val="0"/>
        </w:rPr>
        <w:t xml:space="preserve">Skills Development Training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Scratch Course, Basic Digital Skills              Kids Innovation Hub</w:t>
        <w:tab/>
        <w:tab/>
        <w:t xml:space="preserve">2018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Python, HTML, CSS, JS,                               Kids Innovation Hub (CodetribeCohort)   2019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Reactjs, Sass, Tailwindcss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Shoe-making, pastries, and music) The Destiny Trust Centre                            2015-2021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3926050"/>
                          <a:ext cx="5906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240" w:lineRule="auto"/>
        <w:rPr>
          <w:rFonts w:ascii="Abadi" w:cs="Abadi" w:eastAsia="Abadi" w:hAnsi="Abadi"/>
          <w:b w:val="1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sz w:val="24"/>
          <w:szCs w:val="24"/>
          <w:rtl w:val="0"/>
        </w:rPr>
        <w:t xml:space="preserve">Leadership and Volunteering Experience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Teaching Assistant at The Bridge Learning Centre (BLC) (Oct 2021- 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Feb 2022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Teaching Assistant. The Destiny Trust in-school digital skills training in Lagos underserved schools (July 2021-December 2021)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Lead,  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STEAM web application project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Kids Summer Bootcamp Demo Day (2021)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Chapel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Prefect, Flourish Hall International School (20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20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1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Assistant P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rogramm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ing 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Coordinator, Flourish Hall Students Fellowship (20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20-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1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Member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Press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Club, Flourish Hall International School (20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20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1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Member, Nigerian Conservation Center(201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6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21</w:t>
      </w: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at the Destiny Trust’s community outreaches to slums for school enrolment of homeless children in Marwa and Aboki Estate, (September 2016-2021)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at the Hands of Care Outreaches by The Destiny Trust (2019-2021)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3917160"/>
                          <a:ext cx="5906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line="240" w:lineRule="auto"/>
        <w:rPr>
          <w:rFonts w:ascii="Abadi" w:cs="Abadi" w:eastAsia="Abadi" w:hAnsi="Abadi"/>
          <w:b w:val="1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sz w:val="24"/>
          <w:szCs w:val="24"/>
          <w:rtl w:val="0"/>
        </w:rPr>
        <w:t xml:space="preserve">Achievements and Recognition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student in Commerce and Financial Accounting.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as a player in my school’s football team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ra Light" w:cs="Abadi Exra Light" w:eastAsia="Abadi Exra Light" w:hAnsi="Abadi Exra Light"/>
          <w:rtl w:val="0"/>
        </w:rPr>
        <w:t xml:space="preserve">PLayed for Emperor Academy</w:t>
      </w:r>
      <w:r w:rsidDel="00000000" w:rsidR="00000000" w:rsidRPr="00000000"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won the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Leadership Award: Chapel Prefect and President of exco Honorary Award.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adi Exra Light" w:cs="Abadi Exra Light" w:eastAsia="Abadi Exra Light" w:hAnsi="Abadi Ex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Service Award: Destiny Trust community Service Participant’s award.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badi Extra Light" w:cs="Abadi Extra Light" w:eastAsia="Abadi Extra Light" w:hAnsi="Abadi Extra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6000" y="3917160"/>
                          <a:ext cx="5906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line="240" w:lineRule="auto"/>
        <w:rPr>
          <w:rFonts w:ascii="Abadi" w:cs="Abadi" w:eastAsia="Abadi" w:hAnsi="Abadi"/>
          <w:b w:val="1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sz w:val="24"/>
          <w:szCs w:val="24"/>
          <w:rtl w:val="0"/>
        </w:rPr>
        <w:t xml:space="preserve">Hobbies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Playin instruments like Piano, and Bass Guitar. Technology, Science, football, and Meditating.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6000" y="3889854"/>
                          <a:ext cx="5906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line="240" w:lineRule="auto"/>
        <w:rPr>
          <w:rFonts w:ascii="Abadi" w:cs="Abadi" w:eastAsia="Abadi" w:hAnsi="Abadi"/>
          <w:b w:val="1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sz w:val="24"/>
          <w:szCs w:val="24"/>
          <w:rtl w:val="0"/>
        </w:rPr>
        <w:t xml:space="preserve">Personal Information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Date of Birth: 24-07-2003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Gender: Male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Fonts w:ascii="Abadi Extra Light" w:cs="Abadi Extra Light" w:eastAsia="Abadi Extra Light" w:hAnsi="Abadi Extra Light"/>
          <w:rtl w:val="0"/>
        </w:rPr>
        <w:t xml:space="preserve">State of Origin: Lagos.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6000" y="3861915"/>
                          <a:ext cx="5906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line="240" w:lineRule="auto"/>
        <w:rPr>
          <w:rFonts w:ascii="Abadi" w:cs="Abadi" w:eastAsia="Abadi" w:hAnsi="Abadi"/>
          <w:b w:val="1"/>
          <w:sz w:val="24"/>
          <w:szCs w:val="24"/>
        </w:rPr>
      </w:pPr>
      <w:r w:rsidDel="00000000" w:rsidR="00000000" w:rsidRPr="00000000">
        <w:rPr>
          <w:rFonts w:ascii="Abadi" w:cs="Abadi" w:eastAsia="Abadi" w:hAnsi="Abadi"/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7124700</wp:posOffset>
                </wp:positionV>
                <wp:extent cx="7766050" cy="2381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83724" y="3667288"/>
                          <a:ext cx="7753350" cy="225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1F376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7124700</wp:posOffset>
                </wp:positionV>
                <wp:extent cx="7766050" cy="2381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line="240" w:lineRule="auto"/>
        <w:rPr>
          <w:rFonts w:ascii="Abadi Extra Light" w:cs="Abadi Extra Light" w:eastAsia="Abadi Extra Light" w:hAnsi="Abadi Extr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Abimbola Ojenike, Esq.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Managing Partner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Slingstone LP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Lekki 1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Lagos.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Oluwaseun Abimbola,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Chief Executive Officer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ProWrite Services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Ibadan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Kemi Oluboba, Esq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Group Head of Legal &amp; Vice-President (Family Office)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Sankore Groups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33B, Cameron Road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badi Extra Light" w:cs="Abadi Extra Light" w:eastAsia="Abadi Extra Light" w:hAnsi="Abadi Extra Light"/>
          <w:sz w:val="24"/>
          <w:szCs w:val="24"/>
        </w:r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Ikoyi.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4"/>
          <w:szCs w:val="24"/>
        </w:rPr>
        <w:sectPr>
          <w:pgSz w:h="16838" w:w="11906" w:orient="portrait"/>
          <w:pgMar w:bottom="720" w:top="1152" w:left="1440" w:right="1440" w:header="720" w:footer="720"/>
          <w:pgNumType w:start="1"/>
        </w:sectPr>
      </w:pPr>
      <w:r w:rsidDel="00000000" w:rsidR="00000000" w:rsidRPr="00000000">
        <w:rPr>
          <w:rFonts w:ascii="Abadi Extra Light" w:cs="Abadi Extra Light" w:eastAsia="Abadi Extra Light" w:hAnsi="Abadi Extra Light"/>
          <w:sz w:val="24"/>
          <w:szCs w:val="24"/>
          <w:rtl w:val="0"/>
        </w:rPr>
        <w:t xml:space="preserve">Lagos.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  <w:cols w:equalWidth="0" w:num="3">
        <w:col w:space="720" w:w="2528.6666666666665"/>
        <w:col w:space="720" w:w="2528.6666666666665"/>
        <w:col w:space="0" w:w="2528.666666666666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badi Exra Light"/>
  <w:font w:name="Abadi"/>
  <w:font w:name="Abadi Extra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798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F01A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5F01A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19590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97E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7E1C"/>
  </w:style>
  <w:style w:type="paragraph" w:styleId="Footer">
    <w:name w:val="footer"/>
    <w:basedOn w:val="Normal"/>
    <w:link w:val="FooterChar"/>
    <w:uiPriority w:val="99"/>
    <w:unhideWhenUsed w:val="1"/>
    <w:rsid w:val="00497E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7E1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mailto:kehindeagboola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hMMVOA44nCVFBjvGs0IdKrtWhw==">AMUW2mV4sQOK0Km3O6Y2NWnNAFmAFKe5d9gJ06dSJxYD8a32X9eraP137kxFVLZX9UjxMZT0s6XUUhVgAn7K1n5kywOxZfvB0u+BMeJnhogbwulRfQmEsP4=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2022-05-12T09:06:00Z</dcterms:created>
  <dc:creator>Taiye Agboola</dc:creator>
</cp:coreProperties>
</file>