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251" w:rsidRDefault="00725251">
      <w:pPr>
        <w:spacing w:after="0" w:line="240" w:lineRule="auto"/>
        <w:rPr>
          <w:color w:val="000000"/>
          <w:sz w:val="16"/>
          <w:szCs w:val="16"/>
        </w:rPr>
      </w:pPr>
    </w:p>
    <w:p w:rsidR="00725251" w:rsidRDefault="002E0BCE">
      <w:pPr>
        <w:spacing w:after="0" w:line="240" w:lineRule="auto"/>
        <w:jc w:val="center"/>
        <w:rPr>
          <w:b/>
          <w:color w:val="002060"/>
          <w:sz w:val="24"/>
          <w:szCs w:val="24"/>
        </w:rPr>
      </w:pPr>
      <w:r>
        <w:rPr>
          <w:b/>
          <w:color w:val="002060"/>
          <w:sz w:val="24"/>
          <w:szCs w:val="24"/>
        </w:rPr>
        <w:t>INFORME DE</w:t>
      </w:r>
      <w:r w:rsidR="00953CEB">
        <w:rPr>
          <w:b/>
          <w:color w:val="002060"/>
          <w:sz w:val="24"/>
          <w:szCs w:val="24"/>
        </w:rPr>
        <w:t xml:space="preserve"> RESULTADOS</w:t>
      </w:r>
    </w:p>
    <w:p w:rsidR="00725251" w:rsidRDefault="00953CEB">
      <w:pPr>
        <w:tabs>
          <w:tab w:val="center" w:pos="4252"/>
          <w:tab w:val="right" w:pos="8504"/>
        </w:tabs>
        <w:spacing w:after="0" w:line="240" w:lineRule="auto"/>
        <w:jc w:val="center"/>
        <w:rPr>
          <w:b/>
          <w:color w:val="000000"/>
        </w:rPr>
      </w:pPr>
      <w:r>
        <w:rPr>
          <w:b/>
        </w:rPr>
        <w:t>Unidad 3 - Tarea 7</w:t>
      </w:r>
    </w:p>
    <w:p w:rsidR="00725251" w:rsidRDefault="00953CEB">
      <w:pPr>
        <w:tabs>
          <w:tab w:val="center" w:pos="4252"/>
          <w:tab w:val="right" w:pos="8504"/>
        </w:tabs>
        <w:spacing w:after="0" w:line="240" w:lineRule="auto"/>
        <w:jc w:val="center"/>
        <w:rPr>
          <w:b/>
          <w:color w:val="000000"/>
        </w:rPr>
      </w:pPr>
      <w:bookmarkStart w:id="0" w:name="_heading=h.gjdgxs"/>
      <w:bookmarkEnd w:id="0"/>
      <w:r>
        <w:rPr>
          <w:b/>
          <w:color w:val="000000"/>
        </w:rPr>
        <w:t>Peso: 20%</w:t>
      </w:r>
    </w:p>
    <w:p w:rsidR="00725251" w:rsidRDefault="00725251">
      <w:pPr>
        <w:spacing w:after="0" w:line="240" w:lineRule="auto"/>
        <w:jc w:val="both"/>
        <w:rPr>
          <w:color w:val="000000"/>
          <w:sz w:val="16"/>
          <w:szCs w:val="16"/>
        </w:rPr>
      </w:pPr>
    </w:p>
    <w:p w:rsidR="00725251" w:rsidRDefault="00953CEB">
      <w:pPr>
        <w:spacing w:after="0" w:line="240" w:lineRule="auto"/>
        <w:jc w:val="both"/>
        <w:rPr>
          <w:sz w:val="20"/>
          <w:szCs w:val="20"/>
        </w:rPr>
      </w:pPr>
      <w:r>
        <w:rPr>
          <w:b/>
          <w:sz w:val="20"/>
          <w:szCs w:val="20"/>
        </w:rPr>
        <w:t>Equipo/Grupo</w:t>
      </w:r>
      <w:r>
        <w:rPr>
          <w:b/>
          <w:sz w:val="20"/>
          <w:szCs w:val="20"/>
        </w:rPr>
        <w:tab/>
      </w:r>
      <w:r>
        <w:rPr>
          <w:b/>
          <w:sz w:val="20"/>
          <w:szCs w:val="20"/>
        </w:rPr>
        <w:tab/>
        <w:t xml:space="preserve">: </w:t>
      </w:r>
      <w:r>
        <w:rPr>
          <w:sz w:val="20"/>
          <w:szCs w:val="20"/>
        </w:rPr>
        <w:t>“N” (cambiar por el número de grupo)</w:t>
      </w:r>
    </w:p>
    <w:p w:rsidR="00725251" w:rsidRDefault="00953CEB">
      <w:pPr>
        <w:spacing w:after="0" w:line="240" w:lineRule="auto"/>
        <w:jc w:val="both"/>
        <w:rPr>
          <w:b/>
          <w:sz w:val="20"/>
          <w:szCs w:val="20"/>
        </w:rPr>
      </w:pPr>
      <w:r>
        <w:rPr>
          <w:b/>
          <w:sz w:val="20"/>
          <w:szCs w:val="20"/>
        </w:rPr>
        <w:t>Estudiantes</w:t>
      </w:r>
      <w:r>
        <w:rPr>
          <w:b/>
          <w:sz w:val="20"/>
          <w:szCs w:val="20"/>
        </w:rPr>
        <w:tab/>
      </w:r>
      <w:r>
        <w:rPr>
          <w:b/>
          <w:sz w:val="20"/>
          <w:szCs w:val="20"/>
        </w:rPr>
        <w:tab/>
        <w:t>:</w:t>
      </w:r>
      <w:r w:rsidR="00A269B3">
        <w:rPr>
          <w:b/>
          <w:sz w:val="20"/>
          <w:szCs w:val="20"/>
        </w:rPr>
        <w:t xml:space="preserve"> </w:t>
      </w:r>
    </w:p>
    <w:p w:rsidR="00725251" w:rsidRDefault="00953CEB">
      <w:pPr>
        <w:spacing w:after="0" w:line="240" w:lineRule="auto"/>
        <w:jc w:val="both"/>
        <w:rPr>
          <w:b/>
          <w:sz w:val="20"/>
          <w:szCs w:val="20"/>
        </w:rPr>
      </w:pPr>
      <w:r>
        <w:rPr>
          <w:b/>
          <w:sz w:val="20"/>
          <w:szCs w:val="20"/>
        </w:rPr>
        <w:tab/>
        <w:t>-</w:t>
      </w:r>
      <w:r w:rsidR="00A269B3">
        <w:rPr>
          <w:b/>
          <w:sz w:val="20"/>
          <w:szCs w:val="20"/>
        </w:rPr>
        <w:t>Keisy Yasiry Valoyes Jimenez</w:t>
      </w:r>
    </w:p>
    <w:p w:rsidR="00725251" w:rsidRDefault="00953CEB">
      <w:pPr>
        <w:spacing w:after="0" w:line="240" w:lineRule="auto"/>
        <w:jc w:val="both"/>
        <w:rPr>
          <w:b/>
          <w:sz w:val="20"/>
          <w:szCs w:val="20"/>
        </w:rPr>
      </w:pPr>
      <w:r>
        <w:rPr>
          <w:b/>
          <w:sz w:val="20"/>
          <w:szCs w:val="20"/>
        </w:rPr>
        <w:tab/>
        <w:t>-</w:t>
      </w:r>
    </w:p>
    <w:p w:rsidR="00725251" w:rsidRDefault="00725251">
      <w:pPr>
        <w:spacing w:after="0" w:line="240" w:lineRule="auto"/>
        <w:rPr>
          <w:b/>
          <w:color w:val="000000"/>
          <w:sz w:val="24"/>
          <w:szCs w:val="24"/>
        </w:rPr>
      </w:pPr>
    </w:p>
    <w:p w:rsidR="00725251" w:rsidRDefault="00953CEB">
      <w:pPr>
        <w:spacing w:after="0" w:line="360" w:lineRule="auto"/>
        <w:jc w:val="both"/>
      </w:pPr>
      <w:bookmarkStart w:id="1" w:name="_Hlk178754684"/>
      <w:r>
        <w:rPr>
          <w:b/>
          <w:color w:val="002060"/>
        </w:rPr>
        <w:t>Objetivo General</w:t>
      </w:r>
    </w:p>
    <w:p w:rsidR="00725251" w:rsidRDefault="00953CEB">
      <w:pPr>
        <w:spacing w:after="0" w:line="360" w:lineRule="auto"/>
        <w:ind w:firstLine="720"/>
        <w:jc w:val="both"/>
      </w:pPr>
      <w:r>
        <w:rPr>
          <w:b/>
          <w:color w:val="002060"/>
        </w:rPr>
        <w:t>Diseñar una Arquitectura de Sistema de Información para el procesamiento de Big Data</w:t>
      </w:r>
      <w:r>
        <w:rPr>
          <w:color w:val="000000"/>
        </w:rPr>
        <w:t xml:space="preserve"> que esté estructurado en una serie de componentes, tanto hardware como software, que permitan la implementación de un Proceso ETL (Extracción, Transformación, Carga), Analítica, Visualización de información del monitoreo, y la generación de alarmas durante el proceso de producción y emisión de gases tóxicos de las fábricas de la empresa “Sustancias Locas”; en particular, el Benceno que representa un peligro para la Salud humana y el medio ambiente. </w:t>
      </w:r>
      <w:bookmarkEnd w:id="1"/>
    </w:p>
    <w:p w:rsidR="00725251" w:rsidRDefault="00953CEB">
      <w:pPr>
        <w:spacing w:after="0" w:line="360" w:lineRule="auto"/>
        <w:ind w:firstLine="720"/>
        <w:jc w:val="both"/>
      </w:pPr>
      <w:bookmarkStart w:id="2" w:name="_Hlk178858809"/>
      <w:bookmarkEnd w:id="2"/>
      <w:r>
        <w:rPr>
          <w:color w:val="000000"/>
        </w:rPr>
        <w:t xml:space="preserve">Adicionalmente, se plantea la posibilidad de inclusión del total de fábricas de la empresa. La cantidad de datos que se incorporan con la integración de </w:t>
      </w:r>
      <w:proofErr w:type="gramStart"/>
      <w:r>
        <w:rPr>
          <w:color w:val="000000"/>
        </w:rPr>
        <w:t>todas la fábricas</w:t>
      </w:r>
      <w:proofErr w:type="gramEnd"/>
      <w:r>
        <w:rPr>
          <w:color w:val="000000"/>
        </w:rPr>
        <w:t>, requiere de una modificación a la Arquitectura original para incluir mayor capacidad y potencia de cómputo. En este caso, la evaluación de Hadoop como sistema de almacenamiento distribuido y escalable.</w:t>
      </w:r>
    </w:p>
    <w:p w:rsidR="00725251" w:rsidRDefault="00953CEB">
      <w:pPr>
        <w:spacing w:after="0" w:line="360" w:lineRule="auto"/>
        <w:ind w:firstLine="720"/>
        <w:jc w:val="both"/>
        <w:sectPr w:rsidR="00725251">
          <w:headerReference w:type="default" r:id="rId8"/>
          <w:pgSz w:w="11906" w:h="16838"/>
          <w:pgMar w:top="1417" w:right="1274" w:bottom="851" w:left="1134" w:header="708" w:footer="0" w:gutter="0"/>
          <w:pgNumType w:start="1"/>
          <w:cols w:space="720"/>
          <w:formProt w:val="0"/>
          <w:docGrid w:linePitch="100" w:charSpace="4096"/>
        </w:sectPr>
      </w:pPr>
      <w:r>
        <w:rPr>
          <w:color w:val="000000"/>
        </w:rPr>
        <w:t>En ese mismo orden de ideas, se requiere una prueba de esfuerzo y rendimiento del sistema para llevar a cabo almacenamiento y visualización en tiempo real a través de una simulación del proceso completo: ETL, Analítica y Visualización..</w:t>
      </w:r>
    </w:p>
    <w:p w:rsidR="00725251" w:rsidRDefault="00953CEB">
      <w:pPr>
        <w:pStyle w:val="Sinespaciado"/>
        <w:rPr>
          <w:sz w:val="20"/>
          <w:szCs w:val="20"/>
        </w:rPr>
      </w:pPr>
      <w:r>
        <w:rPr>
          <w:b/>
          <w:color w:val="002060"/>
          <w:sz w:val="20"/>
          <w:szCs w:val="20"/>
        </w:rPr>
        <w:lastRenderedPageBreak/>
        <w:t xml:space="preserve">1.- Diseño Arquitectura del Sistema de Información </w:t>
      </w:r>
      <w:r>
        <w:rPr>
          <w:sz w:val="20"/>
          <w:szCs w:val="20"/>
        </w:rPr>
        <w:t>(para procesamiento Big Data)</w:t>
      </w:r>
    </w:p>
    <w:p w:rsidR="00725251" w:rsidRDefault="00725251">
      <w:pPr>
        <w:pStyle w:val="Sinespaciado"/>
        <w:rPr>
          <w:sz w:val="20"/>
          <w:szCs w:val="20"/>
        </w:rPr>
      </w:pPr>
    </w:p>
    <w:p w:rsidR="00725251" w:rsidRDefault="00953CEB">
      <w:pPr>
        <w:pStyle w:val="Sinespaciado"/>
        <w:spacing w:line="360" w:lineRule="auto"/>
        <w:rPr>
          <w:i/>
          <w:sz w:val="20"/>
          <w:szCs w:val="20"/>
        </w:rPr>
      </w:pPr>
      <w:r>
        <w:rPr>
          <w:i/>
          <w:sz w:val="20"/>
          <w:szCs w:val="20"/>
        </w:rPr>
        <w:tab/>
        <w:t>Colocar en esta sección el diseño de arquitectura del sistema de información. Gráfico con todos los componentes y elementos, tanto hardware como software, requeridos: desde la captura de emisiones de gases hasta la visualización de la información en el Dashboard.</w:t>
      </w:r>
    </w:p>
    <w:p w:rsidR="00730F67" w:rsidRDefault="00730F67">
      <w:pPr>
        <w:pStyle w:val="Sinespaciado"/>
        <w:spacing w:line="360" w:lineRule="auto"/>
        <w:rPr>
          <w:i/>
          <w:sz w:val="20"/>
          <w:szCs w:val="20"/>
        </w:rPr>
      </w:pPr>
      <w:r w:rsidRPr="00730F67">
        <w:rPr>
          <w:i/>
          <w:noProof/>
          <w:sz w:val="20"/>
          <w:szCs w:val="20"/>
          <w:lang w:eastAsia="es-ES"/>
        </w:rPr>
        <w:drawing>
          <wp:anchor distT="0" distB="0" distL="114300" distR="114300" simplePos="0" relativeHeight="251658240" behindDoc="0" locked="0" layoutInCell="1" allowOverlap="1" wp14:anchorId="16C82C91" wp14:editId="1862729F">
            <wp:simplePos x="0" y="0"/>
            <wp:positionH relativeFrom="column">
              <wp:posOffset>1440815</wp:posOffset>
            </wp:positionH>
            <wp:positionV relativeFrom="paragraph">
              <wp:posOffset>300990</wp:posOffset>
            </wp:positionV>
            <wp:extent cx="7163800" cy="4544059"/>
            <wp:effectExtent l="0" t="0" r="0"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63800" cy="4544059"/>
                    </a:xfrm>
                    <a:prstGeom prst="rect">
                      <a:avLst/>
                    </a:prstGeom>
                  </pic:spPr>
                </pic:pic>
              </a:graphicData>
            </a:graphic>
          </wp:anchor>
        </w:drawing>
      </w:r>
    </w:p>
    <w:p w:rsidR="00730F67" w:rsidRDefault="00730F67">
      <w:pPr>
        <w:pStyle w:val="Sinespaciado"/>
        <w:spacing w:line="360" w:lineRule="auto"/>
        <w:rPr>
          <w:i/>
          <w:sz w:val="20"/>
          <w:szCs w:val="20"/>
        </w:rPr>
        <w:sectPr w:rsidR="00730F67">
          <w:headerReference w:type="default" r:id="rId10"/>
          <w:pgSz w:w="16838" w:h="11906" w:orient="landscape"/>
          <w:pgMar w:top="1134" w:right="1417" w:bottom="1274" w:left="851" w:header="708" w:footer="0" w:gutter="0"/>
          <w:cols w:space="720"/>
          <w:formProt w:val="0"/>
          <w:docGrid w:linePitch="299" w:charSpace="4096"/>
        </w:sectPr>
      </w:pPr>
    </w:p>
    <w:p w:rsidR="00725251" w:rsidRDefault="00953CEB">
      <w:pPr>
        <w:spacing w:after="0" w:line="240" w:lineRule="auto"/>
        <w:jc w:val="both"/>
        <w:rPr>
          <w:b/>
          <w:color w:val="002060"/>
          <w:sz w:val="20"/>
          <w:szCs w:val="20"/>
        </w:rPr>
      </w:pPr>
      <w:r>
        <w:rPr>
          <w:b/>
          <w:color w:val="002060"/>
          <w:sz w:val="20"/>
          <w:szCs w:val="20"/>
        </w:rPr>
        <w:lastRenderedPageBreak/>
        <w:t>2.- Cálculos de procesamiento y almacenamiento en la tabla lecturas</w:t>
      </w:r>
    </w:p>
    <w:p w:rsidR="00725251" w:rsidRDefault="00953CEB">
      <w:pPr>
        <w:spacing w:after="0" w:line="240" w:lineRule="auto"/>
        <w:ind w:firstLine="360"/>
        <w:jc w:val="both"/>
        <w:rPr>
          <w:i/>
          <w:color w:val="7F7F7F" w:themeColor="text1" w:themeTint="80"/>
          <w:sz w:val="20"/>
          <w:szCs w:val="20"/>
        </w:rPr>
      </w:pPr>
      <w:r>
        <w:rPr>
          <w:i/>
          <w:color w:val="7F7F7F" w:themeColor="text1" w:themeTint="80"/>
          <w:sz w:val="20"/>
          <w:szCs w:val="20"/>
        </w:rPr>
        <w:t xml:space="preserve">Colocar en esta sección los resultados de los cálculos. Nota: utilizar el tamaño de una </w:t>
      </w:r>
      <w:proofErr w:type="spellStart"/>
      <w:r>
        <w:rPr>
          <w:i/>
          <w:color w:val="7F7F7F" w:themeColor="text1" w:themeTint="80"/>
          <w:sz w:val="20"/>
          <w:szCs w:val="20"/>
        </w:rPr>
        <w:t>tupla</w:t>
      </w:r>
      <w:proofErr w:type="spellEnd"/>
      <w:r>
        <w:rPr>
          <w:i/>
          <w:color w:val="7F7F7F" w:themeColor="text1" w:themeTint="80"/>
          <w:sz w:val="20"/>
          <w:szCs w:val="20"/>
        </w:rPr>
        <w:t xml:space="preserve"> de la tabla de lecturas:</w:t>
      </w:r>
    </w:p>
    <w:p w:rsidR="00725251" w:rsidRDefault="00725251">
      <w:pPr>
        <w:spacing w:after="0" w:line="240" w:lineRule="auto"/>
        <w:jc w:val="both"/>
        <w:rPr>
          <w:i/>
          <w:color w:val="7F7F7F" w:themeColor="text1" w:themeTint="80"/>
          <w:sz w:val="20"/>
          <w:szCs w:val="20"/>
        </w:rPr>
      </w:pPr>
    </w:p>
    <w:p w:rsidR="00725251" w:rsidRDefault="00953CEB">
      <w:pPr>
        <w:spacing w:after="0" w:line="240" w:lineRule="auto"/>
        <w:ind w:firstLine="360"/>
        <w:jc w:val="both"/>
        <w:rPr>
          <w:sz w:val="20"/>
          <w:szCs w:val="20"/>
        </w:rPr>
      </w:pPr>
      <w:r>
        <w:rPr>
          <w:b/>
          <w:color w:val="000000" w:themeColor="text1"/>
          <w:sz w:val="20"/>
          <w:szCs w:val="20"/>
        </w:rPr>
        <w:t>2.1.-Cálculos del procesamiento de lecturas</w:t>
      </w:r>
    </w:p>
    <w:tbl>
      <w:tblPr>
        <w:tblStyle w:val="Tablaconcuadrcula"/>
        <w:tblW w:w="9351" w:type="dxa"/>
        <w:tblLayout w:type="fixed"/>
        <w:tblLook w:val="04A0" w:firstRow="1" w:lastRow="0" w:firstColumn="1" w:lastColumn="0" w:noHBand="0" w:noVBand="1"/>
      </w:tblPr>
      <w:tblGrid>
        <w:gridCol w:w="3397"/>
        <w:gridCol w:w="3259"/>
        <w:gridCol w:w="2695"/>
      </w:tblGrid>
      <w:tr w:rsidR="00725251">
        <w:tc>
          <w:tcPr>
            <w:tcW w:w="3397"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Tipo de Lectura</w:t>
            </w:r>
          </w:p>
        </w:tc>
        <w:tc>
          <w:tcPr>
            <w:tcW w:w="3259"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Cálculos</w:t>
            </w:r>
          </w:p>
        </w:tc>
        <w:tc>
          <w:tcPr>
            <w:tcW w:w="2695"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Total lecturas</w:t>
            </w:r>
          </w:p>
        </w:tc>
      </w:tr>
      <w:tr w:rsidR="00725251">
        <w:tc>
          <w:tcPr>
            <w:tcW w:w="3397" w:type="dxa"/>
          </w:tcPr>
          <w:p w:rsidR="00725251" w:rsidRDefault="00953CEB">
            <w:pPr>
              <w:widowControl w:val="0"/>
              <w:spacing w:after="0" w:line="240" w:lineRule="auto"/>
              <w:jc w:val="both"/>
              <w:rPr>
                <w:color w:val="000000" w:themeColor="text1"/>
                <w:sz w:val="18"/>
                <w:szCs w:val="18"/>
              </w:rPr>
            </w:pPr>
            <w:r>
              <w:rPr>
                <w:color w:val="000000" w:themeColor="text1"/>
                <w:sz w:val="18"/>
                <w:szCs w:val="18"/>
              </w:rPr>
              <w:t>Lecturas diarias de un sensor</w:t>
            </w:r>
          </w:p>
        </w:tc>
        <w:tc>
          <w:tcPr>
            <w:tcW w:w="3259"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6 lecturas/min * 60min * 24h</w:t>
            </w:r>
          </w:p>
        </w:tc>
        <w:tc>
          <w:tcPr>
            <w:tcW w:w="2695"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8,640</w:t>
            </w:r>
          </w:p>
        </w:tc>
      </w:tr>
      <w:tr w:rsidR="00725251">
        <w:tc>
          <w:tcPr>
            <w:tcW w:w="3397" w:type="dxa"/>
          </w:tcPr>
          <w:p w:rsidR="00725251" w:rsidRDefault="00953CEB">
            <w:pPr>
              <w:widowControl w:val="0"/>
              <w:spacing w:after="0" w:line="240" w:lineRule="auto"/>
              <w:jc w:val="both"/>
              <w:rPr>
                <w:color w:val="000000" w:themeColor="text1"/>
                <w:sz w:val="18"/>
                <w:szCs w:val="18"/>
              </w:rPr>
            </w:pPr>
            <w:r>
              <w:rPr>
                <w:color w:val="000000" w:themeColor="text1"/>
                <w:sz w:val="18"/>
                <w:szCs w:val="18"/>
              </w:rPr>
              <w:t>Lecturas de un mes de una línea de producción. Nota: un mes = 30 días.</w:t>
            </w:r>
          </w:p>
        </w:tc>
        <w:tc>
          <w:tcPr>
            <w:tcW w:w="3259"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 xml:space="preserve">8,640 * 30 </w:t>
            </w:r>
          </w:p>
        </w:tc>
        <w:tc>
          <w:tcPr>
            <w:tcW w:w="2695"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259,200</w:t>
            </w:r>
          </w:p>
        </w:tc>
      </w:tr>
      <w:tr w:rsidR="00725251">
        <w:tc>
          <w:tcPr>
            <w:tcW w:w="3397" w:type="dxa"/>
          </w:tcPr>
          <w:p w:rsidR="00725251" w:rsidRDefault="00953CEB">
            <w:pPr>
              <w:widowControl w:val="0"/>
              <w:spacing w:after="0" w:line="240" w:lineRule="auto"/>
              <w:jc w:val="both"/>
              <w:rPr>
                <w:color w:val="000000" w:themeColor="text1"/>
                <w:sz w:val="18"/>
                <w:szCs w:val="18"/>
              </w:rPr>
            </w:pPr>
            <w:r>
              <w:rPr>
                <w:color w:val="000000" w:themeColor="text1"/>
                <w:sz w:val="18"/>
                <w:szCs w:val="18"/>
              </w:rPr>
              <w:t>Lecturas de un año de todas las líneas de producción de todas las fábricas. Nota: un año = 365 días.</w:t>
            </w:r>
          </w:p>
        </w:tc>
        <w:tc>
          <w:tcPr>
            <w:tcW w:w="3259"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8,640 * 365 * 4 líneas * 3 fabricas</w:t>
            </w:r>
          </w:p>
        </w:tc>
        <w:tc>
          <w:tcPr>
            <w:tcW w:w="2695"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37,843,200</w:t>
            </w:r>
          </w:p>
        </w:tc>
      </w:tr>
    </w:tbl>
    <w:p w:rsidR="00725251" w:rsidRDefault="00953CEB">
      <w:pPr>
        <w:spacing w:after="0" w:line="240" w:lineRule="auto"/>
        <w:ind w:firstLine="360"/>
        <w:jc w:val="both"/>
        <w:rPr>
          <w:i/>
          <w:color w:val="7F7F7F" w:themeColor="text1" w:themeTint="80"/>
          <w:sz w:val="20"/>
          <w:szCs w:val="20"/>
        </w:rPr>
      </w:pPr>
      <w:r>
        <w:rPr>
          <w:b/>
          <w:bCs/>
          <w:i/>
          <w:color w:val="FF0000"/>
          <w:sz w:val="20"/>
          <w:szCs w:val="20"/>
        </w:rPr>
        <w:t>Nota: “Cálculos” debe mostrar el procedimiento para calcular el total de lecturas</w:t>
      </w:r>
    </w:p>
    <w:p w:rsidR="00725251" w:rsidRDefault="00725251">
      <w:pPr>
        <w:spacing w:after="0" w:line="240" w:lineRule="auto"/>
        <w:ind w:firstLine="360"/>
        <w:jc w:val="both"/>
        <w:rPr>
          <w:i/>
          <w:color w:val="7F7F7F" w:themeColor="text1" w:themeTint="80"/>
          <w:sz w:val="20"/>
          <w:szCs w:val="20"/>
        </w:rPr>
      </w:pPr>
    </w:p>
    <w:p w:rsidR="00725251" w:rsidRDefault="00953CEB">
      <w:pPr>
        <w:spacing w:after="0" w:line="240" w:lineRule="auto"/>
        <w:ind w:firstLine="360"/>
        <w:jc w:val="both"/>
        <w:rPr>
          <w:sz w:val="20"/>
          <w:szCs w:val="20"/>
        </w:rPr>
      </w:pPr>
      <w:r>
        <w:rPr>
          <w:b/>
          <w:color w:val="000000" w:themeColor="text1"/>
          <w:sz w:val="20"/>
          <w:szCs w:val="20"/>
        </w:rPr>
        <w:t xml:space="preserve">2.2.- Almacenamiento en tabla “lecturas” </w:t>
      </w:r>
    </w:p>
    <w:tbl>
      <w:tblPr>
        <w:tblStyle w:val="Tablaconcuadrcula"/>
        <w:tblW w:w="9488" w:type="dxa"/>
        <w:tblLayout w:type="fixed"/>
        <w:tblLook w:val="04A0" w:firstRow="1" w:lastRow="0" w:firstColumn="1" w:lastColumn="0" w:noHBand="0" w:noVBand="1"/>
      </w:tblPr>
      <w:tblGrid>
        <w:gridCol w:w="4646"/>
        <w:gridCol w:w="1044"/>
        <w:gridCol w:w="1445"/>
        <w:gridCol w:w="2353"/>
      </w:tblGrid>
      <w:tr w:rsidR="00725251">
        <w:tc>
          <w:tcPr>
            <w:tcW w:w="4645"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Período de almacenamiento</w:t>
            </w:r>
          </w:p>
        </w:tc>
        <w:tc>
          <w:tcPr>
            <w:tcW w:w="1044"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Lecturas</w:t>
            </w:r>
          </w:p>
        </w:tc>
        <w:tc>
          <w:tcPr>
            <w:tcW w:w="1445"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Tamaño Tupla</w:t>
            </w:r>
          </w:p>
        </w:tc>
        <w:tc>
          <w:tcPr>
            <w:tcW w:w="2353"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Total Bytes</w:t>
            </w:r>
          </w:p>
        </w:tc>
      </w:tr>
      <w:tr w:rsidR="00725251">
        <w:tc>
          <w:tcPr>
            <w:tcW w:w="4645" w:type="dxa"/>
          </w:tcPr>
          <w:p w:rsidR="00725251" w:rsidRDefault="00953CEB">
            <w:pPr>
              <w:widowControl w:val="0"/>
              <w:spacing w:after="0" w:line="240" w:lineRule="auto"/>
              <w:jc w:val="both"/>
              <w:rPr>
                <w:color w:val="000000" w:themeColor="text1"/>
                <w:sz w:val="20"/>
                <w:szCs w:val="20"/>
              </w:rPr>
            </w:pPr>
            <w:r>
              <w:rPr>
                <w:color w:val="000000" w:themeColor="text1"/>
                <w:sz w:val="20"/>
                <w:szCs w:val="20"/>
              </w:rPr>
              <w:t>Un (1) minuto</w:t>
            </w:r>
          </w:p>
        </w:tc>
        <w:tc>
          <w:tcPr>
            <w:tcW w:w="1044" w:type="dxa"/>
            <w:vAlign w:val="center"/>
          </w:tcPr>
          <w:p w:rsidR="00725251" w:rsidRDefault="00FC10F5">
            <w:pPr>
              <w:widowControl w:val="0"/>
              <w:spacing w:after="0" w:line="240" w:lineRule="auto"/>
              <w:jc w:val="right"/>
              <w:rPr>
                <w:b/>
                <w:color w:val="000000" w:themeColor="text1"/>
                <w:sz w:val="18"/>
                <w:szCs w:val="18"/>
              </w:rPr>
            </w:pPr>
            <w:r>
              <w:rPr>
                <w:b/>
                <w:color w:val="000000" w:themeColor="text1"/>
                <w:sz w:val="18"/>
                <w:szCs w:val="18"/>
              </w:rPr>
              <w:t>6</w:t>
            </w:r>
          </w:p>
        </w:tc>
        <w:tc>
          <w:tcPr>
            <w:tcW w:w="1445"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99</w:t>
            </w:r>
          </w:p>
        </w:tc>
        <w:tc>
          <w:tcPr>
            <w:tcW w:w="2353"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594</w:t>
            </w:r>
          </w:p>
        </w:tc>
      </w:tr>
      <w:tr w:rsidR="00725251">
        <w:tc>
          <w:tcPr>
            <w:tcW w:w="4645" w:type="dxa"/>
            <w:tcBorders>
              <w:top w:val="nil"/>
            </w:tcBorders>
          </w:tcPr>
          <w:p w:rsidR="00725251" w:rsidRDefault="00953CEB">
            <w:pPr>
              <w:widowControl w:val="0"/>
              <w:spacing w:after="0" w:line="240" w:lineRule="auto"/>
              <w:jc w:val="both"/>
              <w:rPr>
                <w:color w:val="000000" w:themeColor="text1"/>
                <w:sz w:val="20"/>
                <w:szCs w:val="20"/>
              </w:rPr>
            </w:pPr>
            <w:r>
              <w:rPr>
                <w:color w:val="000000" w:themeColor="text1"/>
                <w:sz w:val="20"/>
                <w:szCs w:val="20"/>
              </w:rPr>
              <w:t>Un (1) hora</w:t>
            </w:r>
          </w:p>
        </w:tc>
        <w:tc>
          <w:tcPr>
            <w:tcW w:w="1044" w:type="dxa"/>
            <w:tcBorders>
              <w:top w:val="nil"/>
            </w:tcBorders>
            <w:vAlign w:val="center"/>
          </w:tcPr>
          <w:p w:rsidR="00725251" w:rsidRDefault="00FC10F5">
            <w:pPr>
              <w:widowControl w:val="0"/>
              <w:spacing w:after="0" w:line="240" w:lineRule="auto"/>
              <w:jc w:val="right"/>
              <w:rPr>
                <w:b/>
                <w:color w:val="000000" w:themeColor="text1"/>
                <w:sz w:val="18"/>
                <w:szCs w:val="18"/>
              </w:rPr>
            </w:pPr>
            <w:r>
              <w:rPr>
                <w:b/>
                <w:color w:val="000000" w:themeColor="text1"/>
                <w:sz w:val="18"/>
                <w:szCs w:val="18"/>
              </w:rPr>
              <w:t>360</w:t>
            </w:r>
          </w:p>
        </w:tc>
        <w:tc>
          <w:tcPr>
            <w:tcW w:w="1445" w:type="dxa"/>
            <w:tcBorders>
              <w:top w:val="nil"/>
            </w:tcBorders>
          </w:tcPr>
          <w:p w:rsidR="00725251" w:rsidRDefault="00FC10F5">
            <w:pPr>
              <w:widowControl w:val="0"/>
              <w:spacing w:after="0" w:line="240" w:lineRule="auto"/>
              <w:jc w:val="both"/>
              <w:rPr>
                <w:color w:val="000000" w:themeColor="text1"/>
                <w:sz w:val="20"/>
                <w:szCs w:val="20"/>
              </w:rPr>
            </w:pPr>
            <w:r>
              <w:rPr>
                <w:color w:val="000000" w:themeColor="text1"/>
                <w:sz w:val="20"/>
                <w:szCs w:val="20"/>
              </w:rPr>
              <w:t>99</w:t>
            </w:r>
          </w:p>
        </w:tc>
        <w:tc>
          <w:tcPr>
            <w:tcW w:w="2353" w:type="dxa"/>
            <w:tcBorders>
              <w:top w:val="nil"/>
            </w:tcBorders>
          </w:tcPr>
          <w:p w:rsidR="00725251" w:rsidRDefault="00FC10F5">
            <w:pPr>
              <w:widowControl w:val="0"/>
              <w:spacing w:after="0" w:line="240" w:lineRule="auto"/>
              <w:jc w:val="both"/>
              <w:rPr>
                <w:color w:val="000000" w:themeColor="text1"/>
                <w:sz w:val="20"/>
                <w:szCs w:val="20"/>
              </w:rPr>
            </w:pPr>
            <w:r>
              <w:rPr>
                <w:color w:val="000000" w:themeColor="text1"/>
                <w:sz w:val="20"/>
                <w:szCs w:val="20"/>
              </w:rPr>
              <w:t>35,640</w:t>
            </w:r>
          </w:p>
        </w:tc>
      </w:tr>
      <w:tr w:rsidR="00725251">
        <w:tc>
          <w:tcPr>
            <w:tcW w:w="4645" w:type="dxa"/>
            <w:tcBorders>
              <w:top w:val="nil"/>
            </w:tcBorders>
          </w:tcPr>
          <w:p w:rsidR="00725251" w:rsidRDefault="00953CEB">
            <w:pPr>
              <w:widowControl w:val="0"/>
              <w:spacing w:after="0" w:line="240" w:lineRule="auto"/>
              <w:jc w:val="both"/>
              <w:rPr>
                <w:color w:val="000000" w:themeColor="text1"/>
                <w:sz w:val="20"/>
                <w:szCs w:val="20"/>
              </w:rPr>
            </w:pPr>
            <w:r>
              <w:rPr>
                <w:color w:val="000000" w:themeColor="text1"/>
                <w:sz w:val="20"/>
                <w:szCs w:val="20"/>
              </w:rPr>
              <w:t>Un (1) día</w:t>
            </w:r>
          </w:p>
        </w:tc>
        <w:tc>
          <w:tcPr>
            <w:tcW w:w="1044" w:type="dxa"/>
            <w:tcBorders>
              <w:top w:val="nil"/>
            </w:tcBorders>
            <w:vAlign w:val="center"/>
          </w:tcPr>
          <w:p w:rsidR="00725251" w:rsidRDefault="00FC10F5">
            <w:pPr>
              <w:widowControl w:val="0"/>
              <w:spacing w:after="0" w:line="240" w:lineRule="auto"/>
              <w:jc w:val="right"/>
              <w:rPr>
                <w:b/>
                <w:color w:val="000000" w:themeColor="text1"/>
                <w:sz w:val="18"/>
                <w:szCs w:val="18"/>
              </w:rPr>
            </w:pPr>
            <w:r>
              <w:rPr>
                <w:b/>
                <w:color w:val="000000" w:themeColor="text1"/>
                <w:sz w:val="18"/>
                <w:szCs w:val="18"/>
              </w:rPr>
              <w:t>8,640</w:t>
            </w:r>
          </w:p>
        </w:tc>
        <w:tc>
          <w:tcPr>
            <w:tcW w:w="1445" w:type="dxa"/>
            <w:tcBorders>
              <w:top w:val="nil"/>
            </w:tcBorders>
          </w:tcPr>
          <w:p w:rsidR="00725251" w:rsidRDefault="00FC10F5">
            <w:pPr>
              <w:widowControl w:val="0"/>
              <w:spacing w:after="0" w:line="240" w:lineRule="auto"/>
              <w:jc w:val="both"/>
              <w:rPr>
                <w:color w:val="000000" w:themeColor="text1"/>
                <w:sz w:val="20"/>
                <w:szCs w:val="20"/>
              </w:rPr>
            </w:pPr>
            <w:r>
              <w:rPr>
                <w:color w:val="000000" w:themeColor="text1"/>
                <w:sz w:val="20"/>
                <w:szCs w:val="20"/>
              </w:rPr>
              <w:t>99</w:t>
            </w:r>
          </w:p>
        </w:tc>
        <w:tc>
          <w:tcPr>
            <w:tcW w:w="2353" w:type="dxa"/>
            <w:tcBorders>
              <w:top w:val="nil"/>
            </w:tcBorders>
          </w:tcPr>
          <w:p w:rsidR="00725251" w:rsidRDefault="00FC10F5">
            <w:pPr>
              <w:widowControl w:val="0"/>
              <w:spacing w:after="0" w:line="240" w:lineRule="auto"/>
              <w:jc w:val="both"/>
              <w:rPr>
                <w:color w:val="000000" w:themeColor="text1"/>
                <w:sz w:val="20"/>
                <w:szCs w:val="20"/>
              </w:rPr>
            </w:pPr>
            <w:r>
              <w:rPr>
                <w:color w:val="000000" w:themeColor="text1"/>
                <w:sz w:val="20"/>
                <w:szCs w:val="20"/>
              </w:rPr>
              <w:t>855,360</w:t>
            </w:r>
          </w:p>
        </w:tc>
      </w:tr>
      <w:tr w:rsidR="00725251">
        <w:tc>
          <w:tcPr>
            <w:tcW w:w="4645" w:type="dxa"/>
          </w:tcPr>
          <w:p w:rsidR="00725251" w:rsidRDefault="00953CEB">
            <w:pPr>
              <w:widowControl w:val="0"/>
              <w:spacing w:after="0" w:line="240" w:lineRule="auto"/>
              <w:jc w:val="both"/>
              <w:rPr>
                <w:color w:val="000000" w:themeColor="text1"/>
                <w:sz w:val="20"/>
                <w:szCs w:val="20"/>
              </w:rPr>
            </w:pPr>
            <w:r>
              <w:rPr>
                <w:color w:val="000000" w:themeColor="text1"/>
                <w:sz w:val="20"/>
                <w:szCs w:val="20"/>
              </w:rPr>
              <w:t>Un (1) mes</w:t>
            </w:r>
          </w:p>
        </w:tc>
        <w:tc>
          <w:tcPr>
            <w:tcW w:w="1044" w:type="dxa"/>
            <w:vAlign w:val="center"/>
          </w:tcPr>
          <w:p w:rsidR="00725251" w:rsidRDefault="00FC10F5">
            <w:pPr>
              <w:widowControl w:val="0"/>
              <w:spacing w:after="0" w:line="240" w:lineRule="auto"/>
              <w:jc w:val="right"/>
              <w:rPr>
                <w:b/>
                <w:color w:val="000000" w:themeColor="text1"/>
                <w:sz w:val="18"/>
                <w:szCs w:val="18"/>
              </w:rPr>
            </w:pPr>
            <w:r>
              <w:rPr>
                <w:b/>
                <w:color w:val="000000" w:themeColor="text1"/>
                <w:sz w:val="18"/>
                <w:szCs w:val="18"/>
              </w:rPr>
              <w:t>259,200</w:t>
            </w:r>
          </w:p>
        </w:tc>
        <w:tc>
          <w:tcPr>
            <w:tcW w:w="1445"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99</w:t>
            </w:r>
          </w:p>
        </w:tc>
        <w:tc>
          <w:tcPr>
            <w:tcW w:w="2353"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25,660,800</w:t>
            </w:r>
          </w:p>
        </w:tc>
      </w:tr>
      <w:tr w:rsidR="00725251">
        <w:tc>
          <w:tcPr>
            <w:tcW w:w="4645" w:type="dxa"/>
          </w:tcPr>
          <w:p w:rsidR="00725251" w:rsidRDefault="00953CEB">
            <w:pPr>
              <w:widowControl w:val="0"/>
              <w:spacing w:after="0" w:line="240" w:lineRule="auto"/>
              <w:jc w:val="both"/>
              <w:rPr>
                <w:color w:val="000000" w:themeColor="text1"/>
                <w:sz w:val="20"/>
                <w:szCs w:val="20"/>
              </w:rPr>
            </w:pPr>
            <w:r>
              <w:rPr>
                <w:color w:val="000000" w:themeColor="text1"/>
                <w:sz w:val="20"/>
                <w:szCs w:val="20"/>
              </w:rPr>
              <w:t>Un (1) año</w:t>
            </w:r>
          </w:p>
        </w:tc>
        <w:tc>
          <w:tcPr>
            <w:tcW w:w="1044" w:type="dxa"/>
            <w:vAlign w:val="center"/>
          </w:tcPr>
          <w:p w:rsidR="00725251" w:rsidRDefault="00FC10F5">
            <w:pPr>
              <w:widowControl w:val="0"/>
              <w:spacing w:after="0" w:line="240" w:lineRule="auto"/>
              <w:jc w:val="right"/>
              <w:rPr>
                <w:b/>
                <w:color w:val="000000" w:themeColor="text1"/>
                <w:sz w:val="18"/>
                <w:szCs w:val="18"/>
              </w:rPr>
            </w:pPr>
            <w:r>
              <w:rPr>
                <w:b/>
                <w:color w:val="000000" w:themeColor="text1"/>
                <w:sz w:val="18"/>
                <w:szCs w:val="18"/>
              </w:rPr>
              <w:t>37,843,200</w:t>
            </w:r>
          </w:p>
        </w:tc>
        <w:tc>
          <w:tcPr>
            <w:tcW w:w="1445"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99</w:t>
            </w:r>
          </w:p>
        </w:tc>
        <w:tc>
          <w:tcPr>
            <w:tcW w:w="2353"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3,746,476,800</w:t>
            </w:r>
          </w:p>
        </w:tc>
      </w:tr>
    </w:tbl>
    <w:p w:rsidR="00725251" w:rsidRDefault="00953CEB">
      <w:pPr>
        <w:spacing w:after="0" w:line="240" w:lineRule="auto"/>
        <w:ind w:firstLine="360"/>
        <w:jc w:val="both"/>
        <w:rPr>
          <w:b/>
          <w:bCs/>
          <w:i/>
          <w:color w:val="FF0000"/>
          <w:sz w:val="20"/>
          <w:szCs w:val="20"/>
        </w:rPr>
      </w:pPr>
      <w:r>
        <w:rPr>
          <w:b/>
          <w:bCs/>
          <w:i/>
          <w:color w:val="FF0000"/>
          <w:sz w:val="20"/>
          <w:szCs w:val="20"/>
        </w:rPr>
        <w:t>Nota: “Tamaño Tupla” es el tamaño en BYTES del registro de la tabla “lectura” de la base de datos “monitoreo-produccion” de PostgreSQL</w:t>
      </w:r>
    </w:p>
    <w:p w:rsidR="00725251" w:rsidRDefault="00725251">
      <w:pPr>
        <w:spacing w:after="0" w:line="240" w:lineRule="auto"/>
        <w:ind w:firstLine="360"/>
        <w:jc w:val="both"/>
        <w:rPr>
          <w:i/>
          <w:color w:val="7F7F7F" w:themeColor="text1" w:themeTint="80"/>
          <w:sz w:val="20"/>
          <w:szCs w:val="20"/>
        </w:rPr>
      </w:pPr>
    </w:p>
    <w:p w:rsidR="00725251" w:rsidRDefault="00725251">
      <w:pPr>
        <w:spacing w:after="0" w:line="240" w:lineRule="auto"/>
        <w:ind w:firstLine="360"/>
        <w:jc w:val="both"/>
        <w:rPr>
          <w:i/>
          <w:color w:val="7F7F7F" w:themeColor="text1" w:themeTint="80"/>
          <w:sz w:val="20"/>
          <w:szCs w:val="20"/>
        </w:rPr>
      </w:pPr>
    </w:p>
    <w:p w:rsidR="00725251" w:rsidRDefault="00953CEB">
      <w:pPr>
        <w:spacing w:after="0" w:line="240" w:lineRule="auto"/>
        <w:ind w:firstLine="360"/>
        <w:jc w:val="both"/>
        <w:rPr>
          <w:sz w:val="20"/>
          <w:szCs w:val="20"/>
        </w:rPr>
      </w:pPr>
      <w:r>
        <w:rPr>
          <w:b/>
          <w:color w:val="000000" w:themeColor="text1"/>
          <w:sz w:val="20"/>
          <w:szCs w:val="20"/>
        </w:rPr>
        <w:t xml:space="preserve">2.3.- Almacenamiento en tabla “lecturas” </w:t>
      </w:r>
    </w:p>
    <w:tbl>
      <w:tblPr>
        <w:tblStyle w:val="Tablaconcuadrcula"/>
        <w:tblW w:w="9488" w:type="dxa"/>
        <w:tblLayout w:type="fixed"/>
        <w:tblLook w:val="04A0" w:firstRow="1" w:lastRow="0" w:firstColumn="1" w:lastColumn="0" w:noHBand="0" w:noVBand="1"/>
      </w:tblPr>
      <w:tblGrid>
        <w:gridCol w:w="4642"/>
        <w:gridCol w:w="1043"/>
        <w:gridCol w:w="1449"/>
        <w:gridCol w:w="2354"/>
      </w:tblGrid>
      <w:tr w:rsidR="00725251">
        <w:tc>
          <w:tcPr>
            <w:tcW w:w="4641"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Lote de “lecturas”</w:t>
            </w:r>
          </w:p>
        </w:tc>
        <w:tc>
          <w:tcPr>
            <w:tcW w:w="1043"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Lecturas</w:t>
            </w:r>
          </w:p>
        </w:tc>
        <w:tc>
          <w:tcPr>
            <w:tcW w:w="1449"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Tamaño Tupla</w:t>
            </w:r>
          </w:p>
        </w:tc>
        <w:tc>
          <w:tcPr>
            <w:tcW w:w="2354"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Total Bytes</w:t>
            </w:r>
          </w:p>
        </w:tc>
      </w:tr>
      <w:tr w:rsidR="00725251">
        <w:tc>
          <w:tcPr>
            <w:tcW w:w="4641" w:type="dxa"/>
          </w:tcPr>
          <w:p w:rsidR="00725251" w:rsidRDefault="00953CEB">
            <w:pPr>
              <w:widowControl w:val="0"/>
              <w:spacing w:after="0" w:line="240" w:lineRule="auto"/>
              <w:jc w:val="both"/>
              <w:rPr>
                <w:color w:val="000000" w:themeColor="text1"/>
                <w:sz w:val="20"/>
                <w:szCs w:val="20"/>
              </w:rPr>
            </w:pPr>
            <w:r>
              <w:rPr>
                <w:color w:val="000000" w:themeColor="text1"/>
                <w:sz w:val="20"/>
                <w:szCs w:val="20"/>
              </w:rPr>
              <w:t>Lote 1</w:t>
            </w:r>
          </w:p>
        </w:tc>
        <w:tc>
          <w:tcPr>
            <w:tcW w:w="1043" w:type="dxa"/>
            <w:vAlign w:val="center"/>
          </w:tcPr>
          <w:p w:rsidR="00725251" w:rsidRDefault="00953CEB">
            <w:pPr>
              <w:widowControl w:val="0"/>
              <w:spacing w:after="0" w:line="240" w:lineRule="auto"/>
              <w:jc w:val="right"/>
              <w:rPr>
                <w:b/>
                <w:color w:val="000000" w:themeColor="text1"/>
                <w:sz w:val="18"/>
                <w:szCs w:val="18"/>
              </w:rPr>
            </w:pPr>
            <w:r>
              <w:rPr>
                <w:b/>
                <w:color w:val="000000" w:themeColor="text1"/>
                <w:sz w:val="18"/>
                <w:szCs w:val="18"/>
              </w:rPr>
              <w:t>3.000.000</w:t>
            </w:r>
          </w:p>
        </w:tc>
        <w:tc>
          <w:tcPr>
            <w:tcW w:w="1449"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99</w:t>
            </w:r>
          </w:p>
        </w:tc>
        <w:tc>
          <w:tcPr>
            <w:tcW w:w="2354"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297,000,000</w:t>
            </w:r>
          </w:p>
        </w:tc>
      </w:tr>
      <w:tr w:rsidR="00725251">
        <w:tc>
          <w:tcPr>
            <w:tcW w:w="4641" w:type="dxa"/>
          </w:tcPr>
          <w:p w:rsidR="00725251" w:rsidRDefault="00953CEB">
            <w:pPr>
              <w:widowControl w:val="0"/>
              <w:spacing w:after="0" w:line="240" w:lineRule="auto"/>
              <w:jc w:val="both"/>
              <w:rPr>
                <w:color w:val="000000" w:themeColor="text1"/>
                <w:sz w:val="20"/>
                <w:szCs w:val="20"/>
              </w:rPr>
            </w:pPr>
            <w:r>
              <w:rPr>
                <w:color w:val="000000" w:themeColor="text1"/>
                <w:sz w:val="20"/>
                <w:szCs w:val="20"/>
              </w:rPr>
              <w:t>Lote 2</w:t>
            </w:r>
          </w:p>
        </w:tc>
        <w:tc>
          <w:tcPr>
            <w:tcW w:w="1043" w:type="dxa"/>
            <w:vAlign w:val="center"/>
          </w:tcPr>
          <w:p w:rsidR="00725251" w:rsidRDefault="00953CEB">
            <w:pPr>
              <w:widowControl w:val="0"/>
              <w:spacing w:after="0" w:line="240" w:lineRule="auto"/>
              <w:jc w:val="right"/>
              <w:rPr>
                <w:b/>
                <w:color w:val="000000" w:themeColor="text1"/>
                <w:sz w:val="18"/>
                <w:szCs w:val="18"/>
              </w:rPr>
            </w:pPr>
            <w:r>
              <w:rPr>
                <w:b/>
                <w:color w:val="000000" w:themeColor="text1"/>
                <w:sz w:val="18"/>
                <w:szCs w:val="18"/>
              </w:rPr>
              <w:t>20.000.000</w:t>
            </w:r>
          </w:p>
        </w:tc>
        <w:tc>
          <w:tcPr>
            <w:tcW w:w="1449"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99</w:t>
            </w:r>
          </w:p>
        </w:tc>
        <w:tc>
          <w:tcPr>
            <w:tcW w:w="2354" w:type="dxa"/>
          </w:tcPr>
          <w:p w:rsidR="00725251" w:rsidRDefault="00FC10F5">
            <w:pPr>
              <w:widowControl w:val="0"/>
              <w:spacing w:after="0" w:line="240" w:lineRule="auto"/>
              <w:jc w:val="both"/>
              <w:rPr>
                <w:color w:val="000000" w:themeColor="text1"/>
                <w:sz w:val="20"/>
                <w:szCs w:val="20"/>
              </w:rPr>
            </w:pPr>
            <w:r>
              <w:rPr>
                <w:color w:val="000000" w:themeColor="text1"/>
                <w:sz w:val="20"/>
                <w:szCs w:val="20"/>
              </w:rPr>
              <w:t>1,980,000,000</w:t>
            </w:r>
          </w:p>
        </w:tc>
      </w:tr>
    </w:tbl>
    <w:p w:rsidR="00725251" w:rsidRDefault="00953CEB">
      <w:pPr>
        <w:spacing w:after="0" w:line="240" w:lineRule="auto"/>
        <w:ind w:firstLine="360"/>
        <w:jc w:val="both"/>
        <w:rPr>
          <w:b/>
          <w:sz w:val="18"/>
          <w:szCs w:val="18"/>
        </w:rPr>
      </w:pPr>
      <w:r>
        <w:rPr>
          <w:b/>
          <w:bCs/>
          <w:i/>
          <w:color w:val="FF0000"/>
          <w:sz w:val="18"/>
          <w:szCs w:val="18"/>
        </w:rPr>
        <w:t>Nota: “Tamaño Tupla” es el tamaño en BYTES del registro de la tabla “lectura” de la base de datos “monitoreo-produccion” de PostgreSQL</w:t>
      </w:r>
    </w:p>
    <w:p w:rsidR="00725251" w:rsidRDefault="00725251">
      <w:pPr>
        <w:spacing w:after="0" w:line="240" w:lineRule="auto"/>
        <w:ind w:firstLine="360"/>
        <w:jc w:val="both"/>
        <w:rPr>
          <w:b/>
          <w:sz w:val="18"/>
          <w:szCs w:val="18"/>
        </w:rPr>
      </w:pPr>
    </w:p>
    <w:p w:rsidR="00725251" w:rsidRDefault="00725251">
      <w:pPr>
        <w:spacing w:after="0" w:line="240" w:lineRule="auto"/>
        <w:ind w:firstLine="360"/>
        <w:jc w:val="both"/>
        <w:rPr>
          <w:b/>
          <w:sz w:val="18"/>
          <w:szCs w:val="18"/>
        </w:rPr>
      </w:pPr>
    </w:p>
    <w:p w:rsidR="00725251" w:rsidRDefault="00953CEB">
      <w:pPr>
        <w:spacing w:after="0" w:line="240" w:lineRule="auto"/>
        <w:ind w:firstLine="360"/>
        <w:jc w:val="both"/>
        <w:rPr>
          <w:b/>
          <w:bCs/>
          <w:i/>
          <w:color w:val="000000" w:themeColor="text1"/>
          <w:sz w:val="20"/>
          <w:szCs w:val="20"/>
        </w:rPr>
      </w:pPr>
      <w:r>
        <w:rPr>
          <w:b/>
          <w:bCs/>
          <w:i/>
          <w:color w:val="000000" w:themeColor="text1"/>
          <w:sz w:val="20"/>
          <w:szCs w:val="20"/>
        </w:rPr>
        <w:t>2.4.- ¿Cada cuánto tiempo se debe limpiar la hoja de cálculo “lector-sensor” y la hoja de cálculo “lector-fabrica” antes de que se llegue al límite del máximo de registros permitidos por hoja de cálculo con formato “xlxs? Explique brevemente como realizó ellos cálculos.</w:t>
      </w:r>
    </w:p>
    <w:p w:rsidR="0024444E" w:rsidRDefault="0024444E">
      <w:pPr>
        <w:spacing w:after="0" w:line="240" w:lineRule="auto"/>
        <w:ind w:firstLine="360"/>
        <w:jc w:val="both"/>
        <w:rPr>
          <w:b/>
          <w:bCs/>
          <w:i/>
          <w:color w:val="000000" w:themeColor="text1"/>
          <w:sz w:val="20"/>
          <w:szCs w:val="20"/>
        </w:rPr>
      </w:pPr>
      <w:r>
        <w:rPr>
          <w:b/>
          <w:bCs/>
          <w:i/>
          <w:color w:val="000000" w:themeColor="text1"/>
          <w:sz w:val="20"/>
          <w:szCs w:val="20"/>
        </w:rPr>
        <w:t xml:space="preserve">La hoja de cálculo “lector_sensor” puede almacenar hasta 1,048,576 registros, que es el </w:t>
      </w:r>
      <w:r w:rsidR="002E0BCE">
        <w:rPr>
          <w:b/>
          <w:bCs/>
          <w:i/>
          <w:color w:val="000000" w:themeColor="text1"/>
          <w:sz w:val="20"/>
          <w:szCs w:val="20"/>
        </w:rPr>
        <w:t>límite</w:t>
      </w:r>
      <w:r>
        <w:rPr>
          <w:b/>
          <w:bCs/>
          <w:i/>
          <w:color w:val="000000" w:themeColor="text1"/>
          <w:sz w:val="20"/>
          <w:szCs w:val="20"/>
        </w:rPr>
        <w:t xml:space="preserve"> máximo permitido por el formato xlxs.</w:t>
      </w:r>
    </w:p>
    <w:p w:rsidR="0024444E" w:rsidRDefault="0024444E">
      <w:pPr>
        <w:spacing w:after="0" w:line="240" w:lineRule="auto"/>
        <w:ind w:firstLine="360"/>
        <w:jc w:val="both"/>
        <w:rPr>
          <w:b/>
          <w:bCs/>
          <w:i/>
          <w:color w:val="000000" w:themeColor="text1"/>
          <w:sz w:val="20"/>
          <w:szCs w:val="20"/>
        </w:rPr>
      </w:pPr>
      <w:r>
        <w:rPr>
          <w:b/>
          <w:bCs/>
          <w:i/>
          <w:color w:val="000000" w:themeColor="text1"/>
          <w:sz w:val="20"/>
          <w:szCs w:val="20"/>
        </w:rPr>
        <w:t xml:space="preserve">Como cada sensor genera 8,640 lecturas por día (una cada 10 segundos), la hoja alcanzaría su </w:t>
      </w:r>
      <w:r w:rsidR="002E0BCE">
        <w:rPr>
          <w:b/>
          <w:bCs/>
          <w:i/>
          <w:color w:val="000000" w:themeColor="text1"/>
          <w:sz w:val="20"/>
          <w:szCs w:val="20"/>
        </w:rPr>
        <w:t>límite</w:t>
      </w:r>
      <w:r>
        <w:rPr>
          <w:b/>
          <w:bCs/>
          <w:i/>
          <w:color w:val="000000" w:themeColor="text1"/>
          <w:sz w:val="20"/>
          <w:szCs w:val="20"/>
        </w:rPr>
        <w:t xml:space="preserve"> en aproximadamente 121 días,</w:t>
      </w:r>
    </w:p>
    <w:p w:rsidR="0024444E" w:rsidRDefault="0024444E">
      <w:pPr>
        <w:spacing w:after="0" w:line="240" w:lineRule="auto"/>
        <w:ind w:firstLine="360"/>
        <w:jc w:val="both"/>
        <w:rPr>
          <w:b/>
          <w:bCs/>
          <w:i/>
          <w:color w:val="000000" w:themeColor="text1"/>
          <w:sz w:val="20"/>
          <w:szCs w:val="20"/>
        </w:rPr>
      </w:pPr>
      <w:r>
        <w:rPr>
          <w:b/>
          <w:bCs/>
          <w:i/>
          <w:color w:val="000000" w:themeColor="text1"/>
          <w:sz w:val="20"/>
          <w:szCs w:val="20"/>
        </w:rPr>
        <w:t>Por lo tanto, se recomienda hacer la limpieza de archivo cada 120 días como medida previa.</w:t>
      </w:r>
    </w:p>
    <w:p w:rsidR="0024444E" w:rsidRDefault="0024444E">
      <w:pPr>
        <w:spacing w:after="0" w:line="240" w:lineRule="auto"/>
        <w:ind w:firstLine="360"/>
        <w:jc w:val="both"/>
        <w:rPr>
          <w:b/>
          <w:bCs/>
          <w:i/>
          <w:color w:val="000000" w:themeColor="text1"/>
          <w:sz w:val="20"/>
          <w:szCs w:val="20"/>
        </w:rPr>
      </w:pPr>
      <w:r>
        <w:rPr>
          <w:b/>
          <w:bCs/>
          <w:i/>
          <w:color w:val="000000" w:themeColor="text1"/>
          <w:sz w:val="20"/>
          <w:szCs w:val="20"/>
        </w:rPr>
        <w:t xml:space="preserve">En el caso de la hoja de </w:t>
      </w:r>
      <w:r w:rsidR="002E0BCE">
        <w:rPr>
          <w:b/>
          <w:bCs/>
          <w:i/>
          <w:color w:val="000000" w:themeColor="text1"/>
          <w:sz w:val="20"/>
          <w:szCs w:val="20"/>
        </w:rPr>
        <w:t>cálculo</w:t>
      </w:r>
      <w:r>
        <w:rPr>
          <w:b/>
          <w:bCs/>
          <w:i/>
          <w:color w:val="000000" w:themeColor="text1"/>
          <w:sz w:val="20"/>
          <w:szCs w:val="20"/>
        </w:rPr>
        <w:t xml:space="preserve"> “lector_fabrica”, que consolida la información de 80 sensores por fabrica, el volumen de registros es mucho mayor: </w:t>
      </w:r>
    </w:p>
    <w:p w:rsidR="0024444E" w:rsidRDefault="0024444E">
      <w:pPr>
        <w:spacing w:after="0" w:line="240" w:lineRule="auto"/>
        <w:ind w:firstLine="360"/>
        <w:jc w:val="both"/>
        <w:rPr>
          <w:b/>
          <w:bCs/>
          <w:i/>
          <w:color w:val="000000" w:themeColor="text1"/>
          <w:sz w:val="20"/>
          <w:szCs w:val="20"/>
        </w:rPr>
      </w:pPr>
      <w:r>
        <w:rPr>
          <w:b/>
          <w:bCs/>
          <w:i/>
          <w:color w:val="000000" w:themeColor="text1"/>
          <w:sz w:val="20"/>
          <w:szCs w:val="20"/>
        </w:rPr>
        <w:t>8,640 lecturas * 80 sensores = 691,200 lecturas por día</w:t>
      </w:r>
    </w:p>
    <w:p w:rsidR="0024444E" w:rsidRDefault="0024444E" w:rsidP="002E0BCE">
      <w:pPr>
        <w:spacing w:after="0" w:line="240" w:lineRule="auto"/>
        <w:ind w:firstLine="360"/>
        <w:jc w:val="both"/>
        <w:rPr>
          <w:b/>
          <w:bCs/>
          <w:i/>
          <w:color w:val="000000" w:themeColor="text1"/>
          <w:sz w:val="20"/>
          <w:szCs w:val="20"/>
        </w:rPr>
      </w:pPr>
      <w:r>
        <w:rPr>
          <w:b/>
          <w:bCs/>
          <w:i/>
          <w:color w:val="000000" w:themeColor="text1"/>
          <w:sz w:val="20"/>
          <w:szCs w:val="20"/>
        </w:rPr>
        <w:t>1,048,576</w:t>
      </w:r>
      <w:r w:rsidR="002E0BCE">
        <w:rPr>
          <w:b/>
          <w:bCs/>
          <w:i/>
          <w:color w:val="000000" w:themeColor="text1"/>
          <w:sz w:val="20"/>
          <w:szCs w:val="20"/>
        </w:rPr>
        <w:t>/ 691,200 ≈ 1.5 días</w:t>
      </w:r>
    </w:p>
    <w:p w:rsidR="002E0BCE" w:rsidRDefault="002E0BCE" w:rsidP="002E0BCE">
      <w:pPr>
        <w:spacing w:after="0" w:line="240" w:lineRule="auto"/>
        <w:ind w:firstLine="360"/>
        <w:jc w:val="both"/>
        <w:rPr>
          <w:sz w:val="20"/>
          <w:szCs w:val="20"/>
        </w:rPr>
      </w:pPr>
      <w:r>
        <w:rPr>
          <w:b/>
          <w:bCs/>
          <w:i/>
          <w:color w:val="000000" w:themeColor="text1"/>
          <w:sz w:val="20"/>
          <w:szCs w:val="20"/>
        </w:rPr>
        <w:t>Por lo tanto, esta hoja debe limpiarse cada día o día y medio máximo para evitar pérdida de datos.</w:t>
      </w:r>
    </w:p>
    <w:p w:rsidR="00725251" w:rsidRDefault="00725251">
      <w:pPr>
        <w:spacing w:after="0" w:line="240" w:lineRule="auto"/>
        <w:ind w:firstLine="360"/>
        <w:jc w:val="both"/>
        <w:rPr>
          <w:i/>
          <w:color w:val="7F7F7F" w:themeColor="text1" w:themeTint="80"/>
          <w:sz w:val="20"/>
          <w:szCs w:val="20"/>
        </w:rPr>
      </w:pPr>
    </w:p>
    <w:p w:rsidR="00725251" w:rsidRDefault="002E0BCE">
      <w:pPr>
        <w:rPr>
          <w:color w:val="000000"/>
        </w:rPr>
      </w:pPr>
      <w:r>
        <w:rPr>
          <w:color w:val="000000"/>
        </w:rPr>
        <w:t xml:space="preserve"> </w:t>
      </w:r>
    </w:p>
    <w:p w:rsidR="00725251" w:rsidRDefault="00953CEB">
      <w:pPr>
        <w:rPr>
          <w:color w:val="000000"/>
        </w:rPr>
      </w:pPr>
      <w:r>
        <w:br w:type="page"/>
      </w:r>
    </w:p>
    <w:p w:rsidR="00725251" w:rsidRDefault="00953CEB">
      <w:pPr>
        <w:spacing w:after="0" w:line="240" w:lineRule="auto"/>
        <w:jc w:val="both"/>
        <w:rPr>
          <w:b/>
          <w:color w:val="002060"/>
          <w:sz w:val="20"/>
          <w:szCs w:val="20"/>
        </w:rPr>
      </w:pPr>
      <w:r>
        <w:rPr>
          <w:b/>
          <w:color w:val="002060"/>
          <w:sz w:val="20"/>
          <w:szCs w:val="20"/>
        </w:rPr>
        <w:lastRenderedPageBreak/>
        <w:t xml:space="preserve">3.- Cálculo del costo de almacenamiento de en AWS de 20 millones de registros. </w:t>
      </w:r>
    </w:p>
    <w:p w:rsidR="00725251" w:rsidRDefault="00725251">
      <w:pPr>
        <w:spacing w:after="0" w:line="360" w:lineRule="auto"/>
        <w:ind w:firstLine="360"/>
        <w:jc w:val="both"/>
        <w:rPr>
          <w:i/>
          <w:color w:val="7F7F7F" w:themeColor="text1" w:themeTint="80"/>
          <w:sz w:val="20"/>
          <w:szCs w:val="20"/>
        </w:rPr>
      </w:pPr>
    </w:p>
    <w:p w:rsidR="00725251" w:rsidRDefault="00953CEB">
      <w:pPr>
        <w:spacing w:after="0" w:line="360" w:lineRule="auto"/>
        <w:ind w:firstLine="360"/>
        <w:jc w:val="both"/>
      </w:pPr>
      <w:r>
        <w:rPr>
          <w:i/>
          <w:color w:val="7F7F7F" w:themeColor="text1" w:themeTint="80"/>
          <w:sz w:val="20"/>
          <w:szCs w:val="20"/>
        </w:rPr>
        <w:t>Colocar en esta sección los cálculos de los diferentes tipos de almacenamiento y el presupuesto (cotización) obtenida con la calculadora de AWS de EBS. Debe calcular el tamaño en Bytes de 20 millones de registros de la tabla “lecturas” de la base de datos “monitoreo-produccion”</w:t>
      </w:r>
    </w:p>
    <w:p w:rsidR="00725251" w:rsidRDefault="00725251">
      <w:pPr>
        <w:spacing w:after="0" w:line="360" w:lineRule="auto"/>
        <w:ind w:firstLine="360"/>
        <w:jc w:val="both"/>
        <w:rPr>
          <w:i/>
          <w:color w:val="7F7F7F" w:themeColor="text1" w:themeTint="80"/>
          <w:sz w:val="20"/>
          <w:szCs w:val="20"/>
        </w:rPr>
      </w:pPr>
    </w:p>
    <w:p w:rsidR="00725251" w:rsidRDefault="00953CEB">
      <w:pPr>
        <w:spacing w:after="0" w:line="240" w:lineRule="auto"/>
        <w:ind w:firstLine="360"/>
        <w:jc w:val="both"/>
        <w:rPr>
          <w:b/>
          <w:color w:val="002060"/>
          <w:sz w:val="18"/>
          <w:szCs w:val="18"/>
        </w:rPr>
      </w:pPr>
      <w:r>
        <w:rPr>
          <w:b/>
          <w:color w:val="002060"/>
          <w:sz w:val="18"/>
          <w:szCs w:val="18"/>
        </w:rPr>
        <w:t>3.1.- Cálculo de almacenamiento</w:t>
      </w:r>
    </w:p>
    <w:tbl>
      <w:tblPr>
        <w:tblStyle w:val="Tablaconcuadrcula"/>
        <w:tblW w:w="9488" w:type="dxa"/>
        <w:tblLayout w:type="fixed"/>
        <w:tblLook w:val="04A0" w:firstRow="1" w:lastRow="0" w:firstColumn="1" w:lastColumn="0" w:noHBand="0" w:noVBand="1"/>
      </w:tblPr>
      <w:tblGrid>
        <w:gridCol w:w="3823"/>
        <w:gridCol w:w="1843"/>
        <w:gridCol w:w="1417"/>
        <w:gridCol w:w="2405"/>
      </w:tblGrid>
      <w:tr w:rsidR="00725251" w:rsidTr="002875D0">
        <w:tc>
          <w:tcPr>
            <w:tcW w:w="3823"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Tipo Almacenamiento</w:t>
            </w:r>
          </w:p>
        </w:tc>
        <w:tc>
          <w:tcPr>
            <w:tcW w:w="1843"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Total Bytes</w:t>
            </w:r>
          </w:p>
        </w:tc>
        <w:tc>
          <w:tcPr>
            <w:tcW w:w="1417"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Costo x byte</w:t>
            </w:r>
          </w:p>
        </w:tc>
        <w:tc>
          <w:tcPr>
            <w:tcW w:w="2405"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Costo Total</w:t>
            </w:r>
          </w:p>
        </w:tc>
      </w:tr>
      <w:tr w:rsidR="00725251" w:rsidTr="002875D0">
        <w:tc>
          <w:tcPr>
            <w:tcW w:w="3823" w:type="dxa"/>
          </w:tcPr>
          <w:p w:rsidR="00725251" w:rsidRDefault="00953CEB">
            <w:pPr>
              <w:widowControl w:val="0"/>
              <w:spacing w:after="0" w:line="240" w:lineRule="auto"/>
              <w:jc w:val="both"/>
              <w:rPr>
                <w:color w:val="000000" w:themeColor="text1"/>
                <w:sz w:val="18"/>
                <w:szCs w:val="18"/>
              </w:rPr>
            </w:pPr>
            <w:r>
              <w:rPr>
                <w:color w:val="000000" w:themeColor="text1"/>
                <w:sz w:val="18"/>
                <w:szCs w:val="18"/>
              </w:rPr>
              <w:t>Almacenamiento en Bloque Elástico (EBS)</w:t>
            </w:r>
          </w:p>
        </w:tc>
        <w:tc>
          <w:tcPr>
            <w:tcW w:w="1843" w:type="dxa"/>
          </w:tcPr>
          <w:p w:rsidR="00725251" w:rsidRDefault="002875D0">
            <w:pPr>
              <w:widowControl w:val="0"/>
              <w:spacing w:after="0" w:line="240" w:lineRule="auto"/>
              <w:jc w:val="both"/>
              <w:rPr>
                <w:color w:val="000000" w:themeColor="text1"/>
                <w:sz w:val="20"/>
                <w:szCs w:val="20"/>
              </w:rPr>
            </w:pPr>
            <w:r>
              <w:rPr>
                <w:color w:val="000000" w:themeColor="text1"/>
                <w:sz w:val="20"/>
                <w:szCs w:val="20"/>
              </w:rPr>
              <w:t>1,980,000,000</w:t>
            </w:r>
          </w:p>
        </w:tc>
        <w:tc>
          <w:tcPr>
            <w:tcW w:w="1417" w:type="dxa"/>
          </w:tcPr>
          <w:p w:rsidR="00725251" w:rsidRDefault="00024FB1">
            <w:pPr>
              <w:widowControl w:val="0"/>
              <w:spacing w:after="0" w:line="240" w:lineRule="auto"/>
              <w:jc w:val="both"/>
              <w:rPr>
                <w:color w:val="000000" w:themeColor="text1"/>
                <w:sz w:val="20"/>
                <w:szCs w:val="20"/>
              </w:rPr>
            </w:pPr>
            <w:r>
              <w:rPr>
                <w:color w:val="000000" w:themeColor="text1"/>
                <w:sz w:val="20"/>
                <w:szCs w:val="20"/>
              </w:rPr>
              <w:t>0.08 USD/GB</w:t>
            </w:r>
          </w:p>
        </w:tc>
        <w:tc>
          <w:tcPr>
            <w:tcW w:w="2405" w:type="dxa"/>
          </w:tcPr>
          <w:p w:rsidR="00725251" w:rsidRDefault="00024FB1">
            <w:pPr>
              <w:widowControl w:val="0"/>
              <w:spacing w:after="0" w:line="240" w:lineRule="auto"/>
              <w:jc w:val="both"/>
              <w:rPr>
                <w:color w:val="000000" w:themeColor="text1"/>
                <w:sz w:val="20"/>
                <w:szCs w:val="20"/>
              </w:rPr>
            </w:pPr>
            <w:r>
              <w:rPr>
                <w:color w:val="000000" w:themeColor="text1"/>
                <w:sz w:val="20"/>
                <w:szCs w:val="20"/>
              </w:rPr>
              <w:t>0.15 USD</w:t>
            </w:r>
          </w:p>
        </w:tc>
      </w:tr>
      <w:tr w:rsidR="002875D0" w:rsidTr="002875D0">
        <w:tc>
          <w:tcPr>
            <w:tcW w:w="3823" w:type="dxa"/>
          </w:tcPr>
          <w:p w:rsidR="002875D0" w:rsidRDefault="002875D0" w:rsidP="002875D0">
            <w:pPr>
              <w:widowControl w:val="0"/>
              <w:spacing w:after="0" w:line="240" w:lineRule="auto"/>
              <w:jc w:val="both"/>
              <w:rPr>
                <w:color w:val="000000" w:themeColor="text1"/>
                <w:sz w:val="18"/>
                <w:szCs w:val="18"/>
                <w:lang w:val="en-US"/>
              </w:rPr>
            </w:pPr>
            <w:r>
              <w:rPr>
                <w:color w:val="000000" w:themeColor="text1"/>
                <w:sz w:val="18"/>
                <w:szCs w:val="18"/>
                <w:lang w:val="en-US"/>
              </w:rPr>
              <w:t>Amazon Simple Storage Service (Amazon S3)</w:t>
            </w:r>
          </w:p>
        </w:tc>
        <w:tc>
          <w:tcPr>
            <w:tcW w:w="1843" w:type="dxa"/>
          </w:tcPr>
          <w:p w:rsidR="002875D0" w:rsidRDefault="002875D0" w:rsidP="002875D0">
            <w:pPr>
              <w:widowControl w:val="0"/>
              <w:spacing w:after="0" w:line="240" w:lineRule="auto"/>
              <w:jc w:val="both"/>
              <w:rPr>
                <w:color w:val="000000" w:themeColor="text1"/>
                <w:sz w:val="20"/>
                <w:szCs w:val="20"/>
              </w:rPr>
            </w:pPr>
            <w:r>
              <w:rPr>
                <w:color w:val="000000" w:themeColor="text1"/>
                <w:sz w:val="20"/>
                <w:szCs w:val="20"/>
              </w:rPr>
              <w:t>1,980,000,000</w:t>
            </w:r>
          </w:p>
        </w:tc>
        <w:tc>
          <w:tcPr>
            <w:tcW w:w="1417" w:type="dxa"/>
          </w:tcPr>
          <w:p w:rsidR="002875D0" w:rsidRDefault="00024FB1" w:rsidP="002875D0">
            <w:pPr>
              <w:widowControl w:val="0"/>
              <w:spacing w:after="0" w:line="240" w:lineRule="auto"/>
              <w:jc w:val="both"/>
              <w:rPr>
                <w:color w:val="000000" w:themeColor="text1"/>
                <w:sz w:val="20"/>
                <w:szCs w:val="20"/>
                <w:lang w:val="en-US"/>
              </w:rPr>
            </w:pPr>
            <w:r>
              <w:rPr>
                <w:color w:val="000000" w:themeColor="text1"/>
                <w:sz w:val="20"/>
                <w:szCs w:val="20"/>
                <w:lang w:val="en-US"/>
              </w:rPr>
              <w:t>0.023 USD/GB</w:t>
            </w:r>
          </w:p>
        </w:tc>
        <w:tc>
          <w:tcPr>
            <w:tcW w:w="2405" w:type="dxa"/>
          </w:tcPr>
          <w:p w:rsidR="002875D0" w:rsidRDefault="00024FB1" w:rsidP="002875D0">
            <w:pPr>
              <w:widowControl w:val="0"/>
              <w:spacing w:after="0" w:line="240" w:lineRule="auto"/>
              <w:jc w:val="both"/>
              <w:rPr>
                <w:color w:val="000000" w:themeColor="text1"/>
                <w:sz w:val="20"/>
                <w:szCs w:val="20"/>
                <w:lang w:val="en-US"/>
              </w:rPr>
            </w:pPr>
            <w:r>
              <w:rPr>
                <w:color w:val="000000" w:themeColor="text1"/>
                <w:sz w:val="20"/>
                <w:szCs w:val="20"/>
                <w:lang w:val="en-US"/>
              </w:rPr>
              <w:t>0.043 USD</w:t>
            </w:r>
          </w:p>
        </w:tc>
      </w:tr>
      <w:tr w:rsidR="002875D0" w:rsidTr="002875D0">
        <w:tc>
          <w:tcPr>
            <w:tcW w:w="3823" w:type="dxa"/>
          </w:tcPr>
          <w:p w:rsidR="002875D0" w:rsidRDefault="002875D0" w:rsidP="002875D0">
            <w:pPr>
              <w:widowControl w:val="0"/>
              <w:spacing w:after="0" w:line="240" w:lineRule="auto"/>
              <w:jc w:val="both"/>
              <w:rPr>
                <w:color w:val="000000" w:themeColor="text1"/>
                <w:sz w:val="18"/>
                <w:szCs w:val="18"/>
              </w:rPr>
            </w:pPr>
            <w:r>
              <w:rPr>
                <w:color w:val="000000" w:themeColor="text1"/>
                <w:sz w:val="18"/>
                <w:szCs w:val="18"/>
              </w:rPr>
              <w:t>Amazon Aurora</w:t>
            </w:r>
          </w:p>
        </w:tc>
        <w:tc>
          <w:tcPr>
            <w:tcW w:w="1843" w:type="dxa"/>
          </w:tcPr>
          <w:p w:rsidR="002875D0" w:rsidRDefault="002875D0" w:rsidP="002875D0">
            <w:pPr>
              <w:widowControl w:val="0"/>
              <w:spacing w:after="0" w:line="240" w:lineRule="auto"/>
              <w:jc w:val="both"/>
              <w:rPr>
                <w:color w:val="000000" w:themeColor="text1"/>
                <w:sz w:val="20"/>
                <w:szCs w:val="20"/>
              </w:rPr>
            </w:pPr>
            <w:r>
              <w:rPr>
                <w:color w:val="000000" w:themeColor="text1"/>
                <w:sz w:val="20"/>
                <w:szCs w:val="20"/>
              </w:rPr>
              <w:t>1,980,000,000</w:t>
            </w:r>
          </w:p>
        </w:tc>
        <w:tc>
          <w:tcPr>
            <w:tcW w:w="1417" w:type="dxa"/>
          </w:tcPr>
          <w:p w:rsidR="002875D0" w:rsidRDefault="00024FB1" w:rsidP="002875D0">
            <w:pPr>
              <w:widowControl w:val="0"/>
              <w:spacing w:after="0" w:line="240" w:lineRule="auto"/>
              <w:jc w:val="both"/>
              <w:rPr>
                <w:color w:val="000000" w:themeColor="text1"/>
                <w:sz w:val="20"/>
                <w:szCs w:val="20"/>
              </w:rPr>
            </w:pPr>
            <w:r>
              <w:rPr>
                <w:color w:val="000000" w:themeColor="text1"/>
                <w:sz w:val="20"/>
                <w:szCs w:val="20"/>
              </w:rPr>
              <w:t xml:space="preserve">0.10 USD/GB </w:t>
            </w:r>
          </w:p>
        </w:tc>
        <w:tc>
          <w:tcPr>
            <w:tcW w:w="2405" w:type="dxa"/>
          </w:tcPr>
          <w:p w:rsidR="002875D0" w:rsidRDefault="00024FB1" w:rsidP="002875D0">
            <w:pPr>
              <w:widowControl w:val="0"/>
              <w:spacing w:after="0" w:line="240" w:lineRule="auto"/>
              <w:jc w:val="both"/>
              <w:rPr>
                <w:color w:val="000000" w:themeColor="text1"/>
                <w:sz w:val="20"/>
                <w:szCs w:val="20"/>
              </w:rPr>
            </w:pPr>
            <w:r>
              <w:rPr>
                <w:color w:val="000000" w:themeColor="text1"/>
                <w:sz w:val="20"/>
                <w:szCs w:val="20"/>
              </w:rPr>
              <w:t>0.18 USD</w:t>
            </w:r>
          </w:p>
        </w:tc>
      </w:tr>
    </w:tbl>
    <w:p w:rsidR="00725251" w:rsidRDefault="00725251">
      <w:pPr>
        <w:pStyle w:val="Sinespaciado"/>
        <w:rPr>
          <w:b/>
        </w:rPr>
      </w:pPr>
    </w:p>
    <w:p w:rsidR="00725251" w:rsidRDefault="00953CEB">
      <w:pPr>
        <w:spacing w:after="0" w:line="240" w:lineRule="auto"/>
        <w:ind w:firstLine="360"/>
        <w:jc w:val="both"/>
        <w:rPr>
          <w:b/>
          <w:color w:val="002060"/>
          <w:sz w:val="18"/>
          <w:szCs w:val="18"/>
        </w:rPr>
      </w:pPr>
      <w:r>
        <w:rPr>
          <w:b/>
          <w:color w:val="002060"/>
          <w:sz w:val="18"/>
          <w:szCs w:val="18"/>
        </w:rPr>
        <w:t>3.2.- ¿Por qué la diferencia de costos en los diferentes tipos de almacenamiento?</w:t>
      </w:r>
    </w:p>
    <w:p w:rsidR="00024FB1" w:rsidRDefault="00953CEB" w:rsidP="00024FB1">
      <w:pPr>
        <w:pStyle w:val="Sinespaciado"/>
        <w:ind w:firstLine="720"/>
        <w:rPr>
          <w:i/>
          <w:color w:val="7F7F7F" w:themeColor="text1" w:themeTint="80"/>
          <w:sz w:val="18"/>
          <w:szCs w:val="18"/>
        </w:rPr>
      </w:pPr>
      <w:r>
        <w:rPr>
          <w:i/>
          <w:color w:val="7F7F7F" w:themeColor="text1" w:themeTint="80"/>
          <w:sz w:val="18"/>
          <w:szCs w:val="18"/>
        </w:rPr>
        <w:t>Describir brevemente las razones por las cuáles los costos son diferentes para los tipos de almacenamiento solicitados</w:t>
      </w:r>
    </w:p>
    <w:p w:rsidR="00024FB1" w:rsidRPr="00A21EE6" w:rsidRDefault="00024FB1" w:rsidP="00024FB1">
      <w:pPr>
        <w:pStyle w:val="Sinespaciado"/>
        <w:ind w:firstLine="720"/>
        <w:rPr>
          <w:i/>
          <w:sz w:val="18"/>
          <w:szCs w:val="18"/>
        </w:rPr>
      </w:pPr>
      <w:r w:rsidRPr="00A21EE6">
        <w:rPr>
          <w:i/>
          <w:sz w:val="18"/>
          <w:szCs w:val="18"/>
        </w:rPr>
        <w:t>Los costos varían por el tipo de servicio que ofrece cada almacenamiento</w:t>
      </w:r>
      <w:r w:rsidR="00A21EE6" w:rsidRPr="00A21EE6">
        <w:rPr>
          <w:i/>
          <w:sz w:val="18"/>
          <w:szCs w:val="18"/>
        </w:rPr>
        <w:t>.</w:t>
      </w:r>
    </w:p>
    <w:p w:rsidR="00A21EE6" w:rsidRPr="00A21EE6" w:rsidRDefault="00A21EE6" w:rsidP="00024FB1">
      <w:pPr>
        <w:pStyle w:val="Sinespaciado"/>
        <w:ind w:firstLine="720"/>
        <w:rPr>
          <w:i/>
          <w:sz w:val="18"/>
          <w:szCs w:val="18"/>
        </w:rPr>
      </w:pPr>
    </w:p>
    <w:p w:rsidR="00024FB1" w:rsidRPr="00A21EE6" w:rsidRDefault="00024FB1" w:rsidP="00024FB1">
      <w:pPr>
        <w:pStyle w:val="Sinespaciado"/>
        <w:ind w:firstLine="720"/>
        <w:rPr>
          <w:i/>
          <w:sz w:val="18"/>
          <w:szCs w:val="18"/>
        </w:rPr>
      </w:pPr>
      <w:r w:rsidRPr="00A21EE6">
        <w:rPr>
          <w:i/>
          <w:sz w:val="18"/>
          <w:szCs w:val="18"/>
        </w:rPr>
        <w:t xml:space="preserve">EBS </w:t>
      </w:r>
      <w:r w:rsidR="00A21EE6" w:rsidRPr="00A21EE6">
        <w:rPr>
          <w:i/>
          <w:sz w:val="18"/>
          <w:szCs w:val="18"/>
        </w:rPr>
        <w:t>está</w:t>
      </w:r>
      <w:r w:rsidRPr="00A21EE6">
        <w:rPr>
          <w:i/>
          <w:sz w:val="18"/>
          <w:szCs w:val="18"/>
        </w:rPr>
        <w:t xml:space="preserve"> optimizado para almacenamiento en bloque y es ideal para bases de datos que requieren rendimiento estable.</w:t>
      </w:r>
    </w:p>
    <w:p w:rsidR="00A21EE6" w:rsidRPr="00A21EE6" w:rsidRDefault="00A21EE6" w:rsidP="00024FB1">
      <w:pPr>
        <w:pStyle w:val="Sinespaciado"/>
        <w:ind w:firstLine="720"/>
        <w:rPr>
          <w:i/>
          <w:sz w:val="18"/>
          <w:szCs w:val="18"/>
        </w:rPr>
      </w:pPr>
    </w:p>
    <w:p w:rsidR="00A21EE6" w:rsidRPr="00A21EE6" w:rsidRDefault="00024FB1" w:rsidP="00024FB1">
      <w:pPr>
        <w:pStyle w:val="Sinespaciado"/>
        <w:ind w:firstLine="720"/>
        <w:rPr>
          <w:i/>
          <w:sz w:val="18"/>
          <w:szCs w:val="18"/>
        </w:rPr>
      </w:pPr>
      <w:r w:rsidRPr="00A21EE6">
        <w:rPr>
          <w:i/>
          <w:sz w:val="18"/>
          <w:szCs w:val="18"/>
        </w:rPr>
        <w:t>S3 es almacenam</w:t>
      </w:r>
      <w:r w:rsidR="00A21EE6" w:rsidRPr="00A21EE6">
        <w:rPr>
          <w:i/>
          <w:sz w:val="18"/>
          <w:szCs w:val="18"/>
        </w:rPr>
        <w:t>iento de objetivos, más baratos, pero no ofrece acceso rápido a registros individuales como una base</w:t>
      </w:r>
    </w:p>
    <w:p w:rsidR="00024FB1" w:rsidRPr="00A21EE6" w:rsidRDefault="00A21EE6" w:rsidP="00024FB1">
      <w:pPr>
        <w:pStyle w:val="Sinespaciado"/>
        <w:ind w:firstLine="720"/>
        <w:rPr>
          <w:i/>
          <w:sz w:val="18"/>
          <w:szCs w:val="18"/>
        </w:rPr>
      </w:pPr>
      <w:r w:rsidRPr="00A21EE6">
        <w:rPr>
          <w:i/>
          <w:sz w:val="18"/>
          <w:szCs w:val="18"/>
        </w:rPr>
        <w:t>de datos.</w:t>
      </w:r>
    </w:p>
    <w:p w:rsidR="00A21EE6" w:rsidRPr="00A21EE6" w:rsidRDefault="00A21EE6" w:rsidP="00024FB1">
      <w:pPr>
        <w:pStyle w:val="Sinespaciado"/>
        <w:ind w:firstLine="720"/>
        <w:rPr>
          <w:i/>
          <w:sz w:val="18"/>
          <w:szCs w:val="18"/>
        </w:rPr>
      </w:pPr>
    </w:p>
    <w:p w:rsidR="00A21EE6" w:rsidRPr="00A21EE6" w:rsidRDefault="00A21EE6" w:rsidP="00024FB1">
      <w:pPr>
        <w:pStyle w:val="Sinespaciado"/>
        <w:ind w:firstLine="720"/>
        <w:rPr>
          <w:i/>
          <w:sz w:val="18"/>
          <w:szCs w:val="18"/>
        </w:rPr>
      </w:pPr>
      <w:r w:rsidRPr="00A21EE6">
        <w:rPr>
          <w:i/>
          <w:sz w:val="18"/>
          <w:szCs w:val="18"/>
        </w:rPr>
        <w:t xml:space="preserve">Aurora es un sistema de base de datos totalmente administrado y escalable, lo que lo hace más costoso por sus </w:t>
      </w:r>
    </w:p>
    <w:p w:rsidR="00A21EE6" w:rsidRPr="00A21EE6" w:rsidRDefault="00A21EE6" w:rsidP="00024FB1">
      <w:pPr>
        <w:pStyle w:val="Sinespaciado"/>
        <w:ind w:firstLine="720"/>
        <w:rPr>
          <w:i/>
          <w:sz w:val="18"/>
          <w:szCs w:val="18"/>
        </w:rPr>
      </w:pPr>
      <w:r w:rsidRPr="00A21EE6">
        <w:rPr>
          <w:i/>
          <w:sz w:val="18"/>
          <w:szCs w:val="18"/>
        </w:rPr>
        <w:t>capacidades avanzadas.</w:t>
      </w:r>
    </w:p>
    <w:p w:rsidR="00A21EE6" w:rsidRPr="00024FB1" w:rsidRDefault="00A21EE6" w:rsidP="00A21EE6">
      <w:pPr>
        <w:pStyle w:val="Sinespaciado"/>
        <w:rPr>
          <w:i/>
          <w:color w:val="7F7F7F" w:themeColor="text1" w:themeTint="80"/>
          <w:sz w:val="18"/>
          <w:szCs w:val="18"/>
        </w:rPr>
      </w:pPr>
    </w:p>
    <w:p w:rsidR="00725251" w:rsidRDefault="00725251">
      <w:pPr>
        <w:pStyle w:val="Sinespaciado"/>
        <w:rPr>
          <w:b/>
        </w:rPr>
      </w:pPr>
    </w:p>
    <w:p w:rsidR="00725251" w:rsidRDefault="00953CEB">
      <w:pPr>
        <w:spacing w:after="0" w:line="240" w:lineRule="auto"/>
        <w:ind w:firstLine="360"/>
        <w:jc w:val="both"/>
        <w:rPr>
          <w:b/>
          <w:color w:val="002060"/>
          <w:sz w:val="18"/>
          <w:szCs w:val="18"/>
        </w:rPr>
      </w:pPr>
      <w:r>
        <w:rPr>
          <w:b/>
          <w:color w:val="002060"/>
          <w:sz w:val="18"/>
          <w:szCs w:val="18"/>
        </w:rPr>
        <w:t>3.3.- Cotización AWS para el tipo de almacenamiento en EBS</w:t>
      </w:r>
    </w:p>
    <w:p w:rsidR="00725251" w:rsidRDefault="00953CEB">
      <w:pPr>
        <w:pStyle w:val="Sinespaciado"/>
        <w:ind w:firstLine="720"/>
        <w:rPr>
          <w:i/>
          <w:color w:val="7F7F7F" w:themeColor="text1" w:themeTint="80"/>
          <w:sz w:val="18"/>
          <w:szCs w:val="18"/>
        </w:rPr>
      </w:pPr>
      <w:r>
        <w:rPr>
          <w:i/>
          <w:color w:val="7F7F7F" w:themeColor="text1" w:themeTint="80"/>
          <w:sz w:val="18"/>
          <w:szCs w:val="18"/>
        </w:rPr>
        <w:t>Colocar la cotización que elaboró con la calculadora de AWS para el tipo de almacenamiento EBS</w:t>
      </w:r>
    </w:p>
    <w:p w:rsidR="006478A4" w:rsidRDefault="006478A4">
      <w:pPr>
        <w:pStyle w:val="Sinespaciado"/>
        <w:ind w:firstLine="720"/>
        <w:rPr>
          <w:i/>
          <w:color w:val="7F7F7F" w:themeColor="text1" w:themeTint="80"/>
          <w:sz w:val="18"/>
          <w:szCs w:val="18"/>
        </w:rPr>
      </w:pPr>
    </w:p>
    <w:p w:rsidR="00863C16" w:rsidRDefault="006478A4">
      <w:pPr>
        <w:pStyle w:val="Sinespaciado"/>
        <w:ind w:firstLine="720"/>
        <w:rPr>
          <w:i/>
          <w:color w:val="7F7F7F" w:themeColor="text1" w:themeTint="80"/>
          <w:sz w:val="18"/>
          <w:szCs w:val="18"/>
        </w:rPr>
      </w:pPr>
      <w:r>
        <w:rPr>
          <w:i/>
          <w:color w:val="7F7F7F" w:themeColor="text1" w:themeTint="80"/>
          <w:sz w:val="18"/>
          <w:szCs w:val="18"/>
        </w:rPr>
        <w:t xml:space="preserve">Se </w:t>
      </w:r>
      <w:r w:rsidR="00863C16">
        <w:rPr>
          <w:i/>
          <w:color w:val="7F7F7F" w:themeColor="text1" w:themeTint="80"/>
          <w:sz w:val="18"/>
          <w:szCs w:val="18"/>
        </w:rPr>
        <w:t>realizó</w:t>
      </w:r>
      <w:r>
        <w:rPr>
          <w:i/>
          <w:color w:val="7F7F7F" w:themeColor="text1" w:themeTint="80"/>
          <w:sz w:val="18"/>
          <w:szCs w:val="18"/>
        </w:rPr>
        <w:t xml:space="preserve"> una simulación en la calculadora de precios de AWS para estimar el costo mensual del almacenamiento </w:t>
      </w:r>
    </w:p>
    <w:p w:rsidR="006478A4" w:rsidRDefault="006478A4">
      <w:pPr>
        <w:pStyle w:val="Sinespaciado"/>
        <w:ind w:firstLine="720"/>
        <w:rPr>
          <w:i/>
          <w:color w:val="7F7F7F" w:themeColor="text1" w:themeTint="80"/>
          <w:sz w:val="18"/>
          <w:szCs w:val="18"/>
        </w:rPr>
      </w:pPr>
      <w:r>
        <w:rPr>
          <w:i/>
          <w:color w:val="7F7F7F" w:themeColor="text1" w:themeTint="80"/>
          <w:sz w:val="18"/>
          <w:szCs w:val="18"/>
        </w:rPr>
        <w:t>requerido para 20 millones de registros en la tabla lecturas, equivalentes a aproximadamente 2 GB</w:t>
      </w:r>
      <w:r w:rsidR="00863C16">
        <w:rPr>
          <w:i/>
          <w:color w:val="7F7F7F" w:themeColor="text1" w:themeTint="80"/>
          <w:sz w:val="18"/>
          <w:szCs w:val="18"/>
        </w:rPr>
        <w:t>.</w:t>
      </w:r>
    </w:p>
    <w:p w:rsidR="00863C16" w:rsidRDefault="00863C16">
      <w:pPr>
        <w:pStyle w:val="Sinespaciado"/>
        <w:ind w:firstLine="720"/>
        <w:rPr>
          <w:i/>
          <w:color w:val="7F7F7F" w:themeColor="text1" w:themeTint="80"/>
          <w:sz w:val="18"/>
          <w:szCs w:val="18"/>
        </w:rPr>
      </w:pPr>
    </w:p>
    <w:p w:rsidR="00863C16" w:rsidRDefault="00863C16">
      <w:pPr>
        <w:pStyle w:val="Sinespaciado"/>
        <w:ind w:firstLine="720"/>
        <w:rPr>
          <w:i/>
          <w:color w:val="7F7F7F" w:themeColor="text1" w:themeTint="80"/>
          <w:sz w:val="18"/>
          <w:szCs w:val="18"/>
        </w:rPr>
      </w:pPr>
      <w:r>
        <w:rPr>
          <w:i/>
          <w:color w:val="7F7F7F" w:themeColor="text1" w:themeTint="80"/>
          <w:sz w:val="18"/>
          <w:szCs w:val="18"/>
        </w:rPr>
        <w:t>Se utilizó el servicio Amazon EBS en la región US East con 2 GB de almacenamiento, sin snapshost ni servicios adicionales</w:t>
      </w:r>
    </w:p>
    <w:p w:rsidR="00863C16" w:rsidRDefault="00863C16">
      <w:pPr>
        <w:pStyle w:val="Sinespaciado"/>
        <w:ind w:firstLine="720"/>
        <w:rPr>
          <w:i/>
          <w:color w:val="7F7F7F" w:themeColor="text1" w:themeTint="80"/>
          <w:sz w:val="18"/>
          <w:szCs w:val="18"/>
        </w:rPr>
      </w:pPr>
    </w:p>
    <w:p w:rsidR="00863C16" w:rsidRDefault="00863C16" w:rsidP="00863C16">
      <w:pPr>
        <w:pStyle w:val="Sinespaciado"/>
        <w:rPr>
          <w:sz w:val="18"/>
          <w:szCs w:val="18"/>
        </w:rPr>
      </w:pPr>
      <w:r w:rsidRPr="00863C16">
        <w:rPr>
          <w:noProof/>
          <w:sz w:val="18"/>
          <w:szCs w:val="18"/>
          <w:lang w:eastAsia="es-ES"/>
        </w:rPr>
        <w:drawing>
          <wp:inline distT="0" distB="0" distL="0" distR="0" wp14:anchorId="48595C26" wp14:editId="2210886D">
            <wp:extent cx="6031230" cy="1536700"/>
            <wp:effectExtent l="0" t="0" r="762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1230" cy="1536700"/>
                    </a:xfrm>
                    <a:prstGeom prst="rect">
                      <a:avLst/>
                    </a:prstGeom>
                  </pic:spPr>
                </pic:pic>
              </a:graphicData>
            </a:graphic>
          </wp:inline>
        </w:drawing>
      </w:r>
    </w:p>
    <w:p w:rsidR="00725251" w:rsidRDefault="00953CEB">
      <w:pPr>
        <w:pStyle w:val="Sinespaciado"/>
        <w:rPr>
          <w:color w:val="000000"/>
          <w:sz w:val="24"/>
          <w:szCs w:val="24"/>
        </w:rPr>
      </w:pPr>
      <w:r>
        <w:br w:type="page"/>
      </w:r>
    </w:p>
    <w:p w:rsidR="00725251" w:rsidRDefault="00953CEB">
      <w:pPr>
        <w:spacing w:after="0" w:line="240" w:lineRule="auto"/>
        <w:jc w:val="both"/>
        <w:rPr>
          <w:b/>
          <w:color w:val="002060"/>
          <w:sz w:val="20"/>
          <w:szCs w:val="20"/>
        </w:rPr>
      </w:pPr>
      <w:r>
        <w:rPr>
          <w:b/>
          <w:color w:val="002060"/>
          <w:sz w:val="20"/>
          <w:szCs w:val="20"/>
        </w:rPr>
        <w:lastRenderedPageBreak/>
        <w:t>4.- Cálculo del costo por 1 año de uso de los servicios AWS</w:t>
      </w:r>
    </w:p>
    <w:p w:rsidR="00725251" w:rsidRDefault="00725251">
      <w:pPr>
        <w:spacing w:after="0" w:line="240" w:lineRule="auto"/>
        <w:jc w:val="both"/>
        <w:rPr>
          <w:b/>
          <w:color w:val="002060"/>
          <w:sz w:val="20"/>
          <w:szCs w:val="20"/>
        </w:rPr>
      </w:pPr>
    </w:p>
    <w:p w:rsidR="00725251" w:rsidRDefault="00953CEB">
      <w:pPr>
        <w:spacing w:after="0" w:line="240" w:lineRule="auto"/>
        <w:ind w:firstLine="360"/>
        <w:jc w:val="both"/>
        <w:rPr>
          <w:i/>
          <w:color w:val="7F7F7F" w:themeColor="text1" w:themeTint="80"/>
          <w:sz w:val="20"/>
          <w:szCs w:val="20"/>
        </w:rPr>
      </w:pPr>
      <w:r>
        <w:rPr>
          <w:i/>
          <w:color w:val="7F7F7F" w:themeColor="text1" w:themeTint="80"/>
          <w:sz w:val="20"/>
          <w:szCs w:val="20"/>
        </w:rPr>
        <w:t>Colocar en esta sección los cálculos del presupuesto (cotización) obtenida con la calculadora de AWS</w:t>
      </w:r>
    </w:p>
    <w:p w:rsidR="00725251" w:rsidRDefault="00725251">
      <w:pPr>
        <w:spacing w:after="0" w:line="240" w:lineRule="auto"/>
        <w:ind w:firstLine="360"/>
        <w:jc w:val="both"/>
        <w:rPr>
          <w:i/>
          <w:color w:val="7F7F7F" w:themeColor="text1" w:themeTint="80"/>
          <w:sz w:val="20"/>
          <w:szCs w:val="20"/>
        </w:rPr>
      </w:pPr>
    </w:p>
    <w:p w:rsidR="00725251" w:rsidRDefault="00953CEB">
      <w:pPr>
        <w:spacing w:after="0" w:line="240" w:lineRule="auto"/>
        <w:ind w:firstLine="360"/>
        <w:jc w:val="both"/>
        <w:rPr>
          <w:b/>
          <w:color w:val="002060"/>
          <w:sz w:val="18"/>
          <w:szCs w:val="18"/>
        </w:rPr>
      </w:pPr>
      <w:r>
        <w:rPr>
          <w:b/>
          <w:color w:val="002060"/>
          <w:sz w:val="18"/>
          <w:szCs w:val="18"/>
        </w:rPr>
        <w:t>4.1.- Cálculo del costo de los servicios</w:t>
      </w:r>
    </w:p>
    <w:tbl>
      <w:tblPr>
        <w:tblStyle w:val="Tablaconcuadrcula"/>
        <w:tblW w:w="9488" w:type="dxa"/>
        <w:tblLayout w:type="fixed"/>
        <w:tblLook w:val="04A0" w:firstRow="1" w:lastRow="0" w:firstColumn="1" w:lastColumn="0" w:noHBand="0" w:noVBand="1"/>
      </w:tblPr>
      <w:tblGrid>
        <w:gridCol w:w="3823"/>
        <w:gridCol w:w="1843"/>
        <w:gridCol w:w="1417"/>
        <w:gridCol w:w="2405"/>
      </w:tblGrid>
      <w:tr w:rsidR="00725251">
        <w:tc>
          <w:tcPr>
            <w:tcW w:w="3822"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Nombre Servicio</w:t>
            </w:r>
          </w:p>
        </w:tc>
        <w:tc>
          <w:tcPr>
            <w:tcW w:w="1843"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Costo individual</w:t>
            </w:r>
          </w:p>
        </w:tc>
        <w:tc>
          <w:tcPr>
            <w:tcW w:w="1417" w:type="dxa"/>
            <w:shd w:val="clear" w:color="auto" w:fill="DAEEF3" w:themeFill="accent5" w:themeFillTint="33"/>
          </w:tcPr>
          <w:p w:rsidR="00725251" w:rsidRDefault="00725251">
            <w:pPr>
              <w:widowControl w:val="0"/>
              <w:spacing w:after="0" w:line="240" w:lineRule="auto"/>
              <w:jc w:val="center"/>
              <w:rPr>
                <w:b/>
                <w:color w:val="000000" w:themeColor="text1"/>
                <w:sz w:val="18"/>
                <w:szCs w:val="18"/>
              </w:rPr>
            </w:pPr>
          </w:p>
        </w:tc>
        <w:tc>
          <w:tcPr>
            <w:tcW w:w="2405" w:type="dxa"/>
            <w:shd w:val="clear" w:color="auto" w:fill="DAEEF3" w:themeFill="accent5" w:themeFillTint="33"/>
          </w:tcPr>
          <w:p w:rsidR="00725251" w:rsidRDefault="00953CEB">
            <w:pPr>
              <w:widowControl w:val="0"/>
              <w:spacing w:after="0" w:line="240" w:lineRule="auto"/>
              <w:jc w:val="center"/>
              <w:rPr>
                <w:b/>
                <w:color w:val="000000" w:themeColor="text1"/>
                <w:sz w:val="18"/>
                <w:szCs w:val="18"/>
              </w:rPr>
            </w:pPr>
            <w:r>
              <w:rPr>
                <w:b/>
                <w:color w:val="000000" w:themeColor="text1"/>
                <w:sz w:val="18"/>
                <w:szCs w:val="18"/>
              </w:rPr>
              <w:t>Costo anual</w:t>
            </w:r>
          </w:p>
        </w:tc>
      </w:tr>
      <w:tr w:rsidR="00725251">
        <w:tc>
          <w:tcPr>
            <w:tcW w:w="3822" w:type="dxa"/>
          </w:tcPr>
          <w:p w:rsidR="00725251" w:rsidRDefault="00C35FC5">
            <w:pPr>
              <w:widowControl w:val="0"/>
              <w:spacing w:after="0" w:line="240" w:lineRule="auto"/>
              <w:jc w:val="both"/>
              <w:rPr>
                <w:color w:val="000000" w:themeColor="text1"/>
                <w:sz w:val="18"/>
                <w:szCs w:val="18"/>
              </w:rPr>
            </w:pPr>
            <w:r>
              <w:rPr>
                <w:color w:val="000000" w:themeColor="text1"/>
                <w:sz w:val="18"/>
                <w:szCs w:val="18"/>
              </w:rPr>
              <w:t>Amazon EBS (2GB, tipo gp3)</w:t>
            </w:r>
          </w:p>
        </w:tc>
        <w:tc>
          <w:tcPr>
            <w:tcW w:w="1843" w:type="dxa"/>
          </w:tcPr>
          <w:p w:rsidR="00725251" w:rsidRDefault="00C35FC5">
            <w:pPr>
              <w:widowControl w:val="0"/>
              <w:spacing w:after="0" w:line="240" w:lineRule="auto"/>
              <w:jc w:val="both"/>
              <w:rPr>
                <w:color w:val="000000" w:themeColor="text1"/>
                <w:sz w:val="20"/>
                <w:szCs w:val="20"/>
              </w:rPr>
            </w:pPr>
            <w:r>
              <w:rPr>
                <w:color w:val="000000" w:themeColor="text1"/>
                <w:sz w:val="20"/>
                <w:szCs w:val="20"/>
              </w:rPr>
              <w:t>$0.16 USD</w:t>
            </w:r>
          </w:p>
        </w:tc>
        <w:tc>
          <w:tcPr>
            <w:tcW w:w="1417" w:type="dxa"/>
          </w:tcPr>
          <w:p w:rsidR="00725251" w:rsidRDefault="00725251">
            <w:pPr>
              <w:widowControl w:val="0"/>
              <w:spacing w:after="0" w:line="240" w:lineRule="auto"/>
              <w:jc w:val="both"/>
              <w:rPr>
                <w:color w:val="000000" w:themeColor="text1"/>
                <w:sz w:val="20"/>
                <w:szCs w:val="20"/>
              </w:rPr>
            </w:pPr>
          </w:p>
        </w:tc>
        <w:tc>
          <w:tcPr>
            <w:tcW w:w="2405" w:type="dxa"/>
          </w:tcPr>
          <w:p w:rsidR="00725251" w:rsidRDefault="00C35FC5">
            <w:pPr>
              <w:widowControl w:val="0"/>
              <w:spacing w:after="0" w:line="240" w:lineRule="auto"/>
              <w:jc w:val="both"/>
              <w:rPr>
                <w:color w:val="000000" w:themeColor="text1"/>
                <w:sz w:val="20"/>
                <w:szCs w:val="20"/>
              </w:rPr>
            </w:pPr>
            <w:r>
              <w:rPr>
                <w:color w:val="000000" w:themeColor="text1"/>
                <w:sz w:val="20"/>
                <w:szCs w:val="20"/>
              </w:rPr>
              <w:t>$1.92 USD</w:t>
            </w:r>
          </w:p>
        </w:tc>
      </w:tr>
      <w:tr w:rsidR="00725251">
        <w:tc>
          <w:tcPr>
            <w:tcW w:w="3822" w:type="dxa"/>
          </w:tcPr>
          <w:p w:rsidR="00725251" w:rsidRDefault="00C35FC5">
            <w:pPr>
              <w:widowControl w:val="0"/>
              <w:spacing w:after="0" w:line="240" w:lineRule="auto"/>
              <w:jc w:val="both"/>
              <w:rPr>
                <w:color w:val="000000" w:themeColor="text1"/>
                <w:sz w:val="18"/>
                <w:szCs w:val="18"/>
                <w:lang w:val="en-US"/>
              </w:rPr>
            </w:pPr>
            <w:r>
              <w:rPr>
                <w:color w:val="000000" w:themeColor="text1"/>
                <w:sz w:val="18"/>
                <w:szCs w:val="18"/>
                <w:lang w:val="en-US"/>
              </w:rPr>
              <w:t>Amazon S3 (2GB Standard)</w:t>
            </w:r>
          </w:p>
        </w:tc>
        <w:tc>
          <w:tcPr>
            <w:tcW w:w="1843" w:type="dxa"/>
          </w:tcPr>
          <w:p w:rsidR="00725251" w:rsidRDefault="00C35FC5">
            <w:pPr>
              <w:widowControl w:val="0"/>
              <w:spacing w:after="0" w:line="240" w:lineRule="auto"/>
              <w:jc w:val="both"/>
              <w:rPr>
                <w:color w:val="000000" w:themeColor="text1"/>
                <w:sz w:val="20"/>
                <w:szCs w:val="20"/>
                <w:lang w:val="en-US"/>
              </w:rPr>
            </w:pPr>
            <w:r>
              <w:rPr>
                <w:color w:val="000000" w:themeColor="text1"/>
                <w:sz w:val="20"/>
                <w:szCs w:val="20"/>
                <w:lang w:val="en-US"/>
              </w:rPr>
              <w:t>$0.05 USD</w:t>
            </w:r>
          </w:p>
        </w:tc>
        <w:tc>
          <w:tcPr>
            <w:tcW w:w="1417" w:type="dxa"/>
          </w:tcPr>
          <w:p w:rsidR="00725251" w:rsidRDefault="00725251">
            <w:pPr>
              <w:widowControl w:val="0"/>
              <w:spacing w:after="0" w:line="240" w:lineRule="auto"/>
              <w:jc w:val="both"/>
              <w:rPr>
                <w:color w:val="000000" w:themeColor="text1"/>
                <w:sz w:val="20"/>
                <w:szCs w:val="20"/>
                <w:lang w:val="en-US"/>
              </w:rPr>
            </w:pPr>
          </w:p>
        </w:tc>
        <w:tc>
          <w:tcPr>
            <w:tcW w:w="2405" w:type="dxa"/>
          </w:tcPr>
          <w:p w:rsidR="00725251" w:rsidRDefault="00C35FC5">
            <w:pPr>
              <w:widowControl w:val="0"/>
              <w:spacing w:after="0" w:line="240" w:lineRule="auto"/>
              <w:jc w:val="both"/>
              <w:rPr>
                <w:color w:val="000000" w:themeColor="text1"/>
                <w:sz w:val="20"/>
                <w:szCs w:val="20"/>
                <w:lang w:val="en-US"/>
              </w:rPr>
            </w:pPr>
            <w:r>
              <w:rPr>
                <w:color w:val="000000" w:themeColor="text1"/>
                <w:sz w:val="20"/>
                <w:szCs w:val="20"/>
                <w:lang w:val="en-US"/>
              </w:rPr>
              <w:t>$0.60 USD</w:t>
            </w:r>
          </w:p>
        </w:tc>
      </w:tr>
      <w:tr w:rsidR="00725251">
        <w:tc>
          <w:tcPr>
            <w:tcW w:w="3822" w:type="dxa"/>
          </w:tcPr>
          <w:p w:rsidR="00725251" w:rsidRDefault="00C35FC5">
            <w:pPr>
              <w:widowControl w:val="0"/>
              <w:spacing w:after="0" w:line="240" w:lineRule="auto"/>
              <w:jc w:val="both"/>
              <w:rPr>
                <w:color w:val="000000" w:themeColor="text1"/>
                <w:sz w:val="18"/>
                <w:szCs w:val="18"/>
              </w:rPr>
            </w:pPr>
            <w:r>
              <w:rPr>
                <w:color w:val="000000" w:themeColor="text1"/>
                <w:sz w:val="18"/>
                <w:szCs w:val="18"/>
              </w:rPr>
              <w:t>AWS Glue</w:t>
            </w:r>
          </w:p>
        </w:tc>
        <w:tc>
          <w:tcPr>
            <w:tcW w:w="1843" w:type="dxa"/>
          </w:tcPr>
          <w:p w:rsidR="00725251" w:rsidRDefault="00C35FC5">
            <w:pPr>
              <w:widowControl w:val="0"/>
              <w:spacing w:after="0" w:line="240" w:lineRule="auto"/>
              <w:jc w:val="both"/>
              <w:rPr>
                <w:color w:val="000000" w:themeColor="text1"/>
                <w:sz w:val="20"/>
                <w:szCs w:val="20"/>
              </w:rPr>
            </w:pPr>
            <w:r>
              <w:rPr>
                <w:color w:val="000000" w:themeColor="text1"/>
                <w:sz w:val="20"/>
                <w:szCs w:val="20"/>
              </w:rPr>
              <w:t>$1.00 USD</w:t>
            </w:r>
          </w:p>
        </w:tc>
        <w:tc>
          <w:tcPr>
            <w:tcW w:w="1417" w:type="dxa"/>
          </w:tcPr>
          <w:p w:rsidR="00725251" w:rsidRDefault="00725251">
            <w:pPr>
              <w:widowControl w:val="0"/>
              <w:spacing w:after="0" w:line="240" w:lineRule="auto"/>
              <w:jc w:val="both"/>
              <w:rPr>
                <w:color w:val="000000" w:themeColor="text1"/>
                <w:sz w:val="20"/>
                <w:szCs w:val="20"/>
              </w:rPr>
            </w:pPr>
          </w:p>
        </w:tc>
        <w:tc>
          <w:tcPr>
            <w:tcW w:w="2405" w:type="dxa"/>
          </w:tcPr>
          <w:p w:rsidR="00725251" w:rsidRDefault="00C35FC5">
            <w:pPr>
              <w:widowControl w:val="0"/>
              <w:spacing w:after="0" w:line="240" w:lineRule="auto"/>
              <w:jc w:val="both"/>
              <w:rPr>
                <w:color w:val="000000" w:themeColor="text1"/>
                <w:sz w:val="20"/>
                <w:szCs w:val="20"/>
              </w:rPr>
            </w:pPr>
            <w:r>
              <w:rPr>
                <w:color w:val="000000" w:themeColor="text1"/>
                <w:sz w:val="20"/>
                <w:szCs w:val="20"/>
              </w:rPr>
              <w:t>$12.00 USD</w:t>
            </w:r>
          </w:p>
        </w:tc>
      </w:tr>
      <w:tr w:rsidR="00725251">
        <w:tc>
          <w:tcPr>
            <w:tcW w:w="3822" w:type="dxa"/>
            <w:tcBorders>
              <w:top w:val="nil"/>
            </w:tcBorders>
          </w:tcPr>
          <w:p w:rsidR="00725251" w:rsidRDefault="00C35FC5">
            <w:pPr>
              <w:widowControl w:val="0"/>
              <w:spacing w:after="0" w:line="240" w:lineRule="auto"/>
              <w:jc w:val="both"/>
              <w:rPr>
                <w:color w:val="000000" w:themeColor="text1"/>
                <w:sz w:val="18"/>
                <w:szCs w:val="18"/>
              </w:rPr>
            </w:pPr>
            <w:r>
              <w:rPr>
                <w:color w:val="000000" w:themeColor="text1"/>
                <w:sz w:val="18"/>
                <w:szCs w:val="18"/>
              </w:rPr>
              <w:t>Amazon Redshift (nodo mínimo)</w:t>
            </w:r>
          </w:p>
        </w:tc>
        <w:tc>
          <w:tcPr>
            <w:tcW w:w="1843" w:type="dxa"/>
            <w:tcBorders>
              <w:top w:val="nil"/>
            </w:tcBorders>
          </w:tcPr>
          <w:p w:rsidR="00725251" w:rsidRDefault="00C35FC5">
            <w:pPr>
              <w:widowControl w:val="0"/>
              <w:spacing w:after="0" w:line="240" w:lineRule="auto"/>
              <w:jc w:val="both"/>
              <w:rPr>
                <w:color w:val="000000" w:themeColor="text1"/>
                <w:sz w:val="20"/>
                <w:szCs w:val="20"/>
              </w:rPr>
            </w:pPr>
            <w:r>
              <w:rPr>
                <w:color w:val="000000" w:themeColor="text1"/>
                <w:sz w:val="20"/>
                <w:szCs w:val="20"/>
              </w:rPr>
              <w:t>$3.00 USD</w:t>
            </w:r>
          </w:p>
        </w:tc>
        <w:tc>
          <w:tcPr>
            <w:tcW w:w="1417" w:type="dxa"/>
            <w:tcBorders>
              <w:top w:val="nil"/>
            </w:tcBorders>
          </w:tcPr>
          <w:p w:rsidR="00725251" w:rsidRDefault="00725251">
            <w:pPr>
              <w:widowControl w:val="0"/>
              <w:spacing w:after="0" w:line="240" w:lineRule="auto"/>
              <w:jc w:val="both"/>
              <w:rPr>
                <w:color w:val="000000" w:themeColor="text1"/>
                <w:sz w:val="20"/>
                <w:szCs w:val="20"/>
              </w:rPr>
            </w:pPr>
          </w:p>
        </w:tc>
        <w:tc>
          <w:tcPr>
            <w:tcW w:w="2405" w:type="dxa"/>
            <w:tcBorders>
              <w:top w:val="nil"/>
            </w:tcBorders>
          </w:tcPr>
          <w:p w:rsidR="00725251" w:rsidRDefault="00C35FC5">
            <w:pPr>
              <w:widowControl w:val="0"/>
              <w:spacing w:after="0" w:line="240" w:lineRule="auto"/>
              <w:jc w:val="both"/>
              <w:rPr>
                <w:color w:val="000000" w:themeColor="text1"/>
                <w:sz w:val="20"/>
                <w:szCs w:val="20"/>
              </w:rPr>
            </w:pPr>
            <w:r>
              <w:rPr>
                <w:color w:val="000000" w:themeColor="text1"/>
                <w:sz w:val="20"/>
                <w:szCs w:val="20"/>
              </w:rPr>
              <w:t>$36.00 USD</w:t>
            </w:r>
          </w:p>
        </w:tc>
      </w:tr>
      <w:tr w:rsidR="00725251">
        <w:tc>
          <w:tcPr>
            <w:tcW w:w="3822" w:type="dxa"/>
            <w:tcBorders>
              <w:top w:val="nil"/>
            </w:tcBorders>
          </w:tcPr>
          <w:p w:rsidR="00725251" w:rsidRDefault="00C35FC5">
            <w:pPr>
              <w:widowControl w:val="0"/>
              <w:spacing w:after="0" w:line="240" w:lineRule="auto"/>
              <w:jc w:val="both"/>
              <w:rPr>
                <w:color w:val="000000" w:themeColor="text1"/>
                <w:sz w:val="18"/>
                <w:szCs w:val="18"/>
              </w:rPr>
            </w:pPr>
            <w:r>
              <w:rPr>
                <w:color w:val="000000" w:themeColor="text1"/>
                <w:sz w:val="18"/>
                <w:szCs w:val="18"/>
              </w:rPr>
              <w:t>Amazon QuickSight (1 usuario)</w:t>
            </w:r>
          </w:p>
        </w:tc>
        <w:tc>
          <w:tcPr>
            <w:tcW w:w="1843" w:type="dxa"/>
            <w:tcBorders>
              <w:top w:val="nil"/>
            </w:tcBorders>
          </w:tcPr>
          <w:p w:rsidR="00725251" w:rsidRDefault="00C35FC5">
            <w:pPr>
              <w:widowControl w:val="0"/>
              <w:spacing w:after="0" w:line="240" w:lineRule="auto"/>
              <w:jc w:val="both"/>
              <w:rPr>
                <w:color w:val="000000" w:themeColor="text1"/>
                <w:sz w:val="20"/>
                <w:szCs w:val="20"/>
              </w:rPr>
            </w:pPr>
            <w:r>
              <w:rPr>
                <w:color w:val="000000" w:themeColor="text1"/>
                <w:sz w:val="20"/>
                <w:szCs w:val="20"/>
              </w:rPr>
              <w:t>$9.00 USD</w:t>
            </w:r>
          </w:p>
        </w:tc>
        <w:tc>
          <w:tcPr>
            <w:tcW w:w="1417" w:type="dxa"/>
            <w:tcBorders>
              <w:top w:val="nil"/>
            </w:tcBorders>
          </w:tcPr>
          <w:p w:rsidR="00725251" w:rsidRDefault="00725251">
            <w:pPr>
              <w:widowControl w:val="0"/>
              <w:spacing w:after="0" w:line="240" w:lineRule="auto"/>
              <w:jc w:val="both"/>
              <w:rPr>
                <w:color w:val="000000" w:themeColor="text1"/>
                <w:sz w:val="20"/>
                <w:szCs w:val="20"/>
              </w:rPr>
            </w:pPr>
          </w:p>
        </w:tc>
        <w:tc>
          <w:tcPr>
            <w:tcW w:w="2405" w:type="dxa"/>
            <w:tcBorders>
              <w:top w:val="nil"/>
            </w:tcBorders>
          </w:tcPr>
          <w:p w:rsidR="00725251" w:rsidRDefault="00C35FC5">
            <w:pPr>
              <w:widowControl w:val="0"/>
              <w:spacing w:after="0" w:line="240" w:lineRule="auto"/>
              <w:jc w:val="both"/>
              <w:rPr>
                <w:color w:val="000000" w:themeColor="text1"/>
                <w:sz w:val="20"/>
                <w:szCs w:val="20"/>
              </w:rPr>
            </w:pPr>
            <w:r>
              <w:rPr>
                <w:color w:val="000000" w:themeColor="text1"/>
                <w:sz w:val="20"/>
                <w:szCs w:val="20"/>
              </w:rPr>
              <w:t>$108.00 USD</w:t>
            </w:r>
          </w:p>
        </w:tc>
      </w:tr>
      <w:tr w:rsidR="00725251">
        <w:tc>
          <w:tcPr>
            <w:tcW w:w="3822" w:type="dxa"/>
            <w:tcBorders>
              <w:top w:val="nil"/>
            </w:tcBorders>
          </w:tcPr>
          <w:p w:rsidR="00725251" w:rsidRDefault="00725251">
            <w:pPr>
              <w:widowControl w:val="0"/>
              <w:spacing w:after="0" w:line="240" w:lineRule="auto"/>
              <w:jc w:val="both"/>
              <w:rPr>
                <w:color w:val="000000" w:themeColor="text1"/>
                <w:sz w:val="18"/>
                <w:szCs w:val="18"/>
              </w:rPr>
            </w:pPr>
          </w:p>
        </w:tc>
        <w:tc>
          <w:tcPr>
            <w:tcW w:w="1843" w:type="dxa"/>
            <w:tcBorders>
              <w:top w:val="nil"/>
            </w:tcBorders>
          </w:tcPr>
          <w:p w:rsidR="00725251" w:rsidRDefault="00725251">
            <w:pPr>
              <w:widowControl w:val="0"/>
              <w:spacing w:after="0" w:line="240" w:lineRule="auto"/>
              <w:jc w:val="both"/>
              <w:rPr>
                <w:color w:val="000000" w:themeColor="text1"/>
                <w:sz w:val="20"/>
                <w:szCs w:val="20"/>
              </w:rPr>
            </w:pPr>
          </w:p>
        </w:tc>
        <w:tc>
          <w:tcPr>
            <w:tcW w:w="1417" w:type="dxa"/>
            <w:tcBorders>
              <w:top w:val="nil"/>
            </w:tcBorders>
          </w:tcPr>
          <w:p w:rsidR="00725251" w:rsidRDefault="00725251">
            <w:pPr>
              <w:widowControl w:val="0"/>
              <w:spacing w:after="0" w:line="240" w:lineRule="auto"/>
              <w:jc w:val="both"/>
              <w:rPr>
                <w:color w:val="000000" w:themeColor="text1"/>
                <w:sz w:val="20"/>
                <w:szCs w:val="20"/>
              </w:rPr>
            </w:pPr>
          </w:p>
        </w:tc>
        <w:tc>
          <w:tcPr>
            <w:tcW w:w="2405" w:type="dxa"/>
            <w:tcBorders>
              <w:top w:val="nil"/>
            </w:tcBorders>
          </w:tcPr>
          <w:p w:rsidR="00725251" w:rsidRDefault="00725251">
            <w:pPr>
              <w:widowControl w:val="0"/>
              <w:spacing w:after="0" w:line="240" w:lineRule="auto"/>
              <w:jc w:val="both"/>
              <w:rPr>
                <w:color w:val="000000" w:themeColor="text1"/>
                <w:sz w:val="20"/>
                <w:szCs w:val="20"/>
              </w:rPr>
            </w:pPr>
          </w:p>
        </w:tc>
      </w:tr>
      <w:tr w:rsidR="00725251">
        <w:tc>
          <w:tcPr>
            <w:tcW w:w="3822" w:type="dxa"/>
            <w:tcBorders>
              <w:top w:val="nil"/>
            </w:tcBorders>
          </w:tcPr>
          <w:p w:rsidR="00725251" w:rsidRDefault="00725251">
            <w:pPr>
              <w:widowControl w:val="0"/>
              <w:spacing w:after="0" w:line="240" w:lineRule="auto"/>
              <w:jc w:val="both"/>
              <w:rPr>
                <w:color w:val="000000" w:themeColor="text1"/>
                <w:sz w:val="18"/>
                <w:szCs w:val="18"/>
              </w:rPr>
            </w:pPr>
          </w:p>
        </w:tc>
        <w:tc>
          <w:tcPr>
            <w:tcW w:w="1843" w:type="dxa"/>
            <w:tcBorders>
              <w:top w:val="nil"/>
            </w:tcBorders>
          </w:tcPr>
          <w:p w:rsidR="00725251" w:rsidRDefault="00725251">
            <w:pPr>
              <w:widowControl w:val="0"/>
              <w:spacing w:after="0" w:line="240" w:lineRule="auto"/>
              <w:jc w:val="both"/>
              <w:rPr>
                <w:color w:val="000000" w:themeColor="text1"/>
                <w:sz w:val="20"/>
                <w:szCs w:val="20"/>
              </w:rPr>
            </w:pPr>
          </w:p>
        </w:tc>
        <w:tc>
          <w:tcPr>
            <w:tcW w:w="1417" w:type="dxa"/>
            <w:tcBorders>
              <w:top w:val="nil"/>
            </w:tcBorders>
          </w:tcPr>
          <w:p w:rsidR="00725251" w:rsidRDefault="00725251">
            <w:pPr>
              <w:widowControl w:val="0"/>
              <w:spacing w:after="0" w:line="240" w:lineRule="auto"/>
              <w:jc w:val="both"/>
              <w:rPr>
                <w:color w:val="000000" w:themeColor="text1"/>
                <w:sz w:val="20"/>
                <w:szCs w:val="20"/>
              </w:rPr>
            </w:pPr>
          </w:p>
        </w:tc>
        <w:tc>
          <w:tcPr>
            <w:tcW w:w="2405" w:type="dxa"/>
            <w:tcBorders>
              <w:top w:val="nil"/>
            </w:tcBorders>
          </w:tcPr>
          <w:p w:rsidR="00725251" w:rsidRDefault="00725251">
            <w:pPr>
              <w:widowControl w:val="0"/>
              <w:spacing w:after="0" w:line="240" w:lineRule="auto"/>
              <w:jc w:val="both"/>
              <w:rPr>
                <w:color w:val="000000" w:themeColor="text1"/>
                <w:sz w:val="20"/>
                <w:szCs w:val="20"/>
              </w:rPr>
            </w:pPr>
          </w:p>
        </w:tc>
      </w:tr>
      <w:tr w:rsidR="00725251">
        <w:tc>
          <w:tcPr>
            <w:tcW w:w="3822" w:type="dxa"/>
            <w:tcBorders>
              <w:top w:val="nil"/>
            </w:tcBorders>
          </w:tcPr>
          <w:p w:rsidR="00725251" w:rsidRDefault="00725251">
            <w:pPr>
              <w:widowControl w:val="0"/>
              <w:spacing w:after="0" w:line="240" w:lineRule="auto"/>
              <w:jc w:val="both"/>
              <w:rPr>
                <w:color w:val="000000" w:themeColor="text1"/>
                <w:sz w:val="18"/>
                <w:szCs w:val="18"/>
              </w:rPr>
            </w:pPr>
          </w:p>
        </w:tc>
        <w:tc>
          <w:tcPr>
            <w:tcW w:w="1843" w:type="dxa"/>
            <w:tcBorders>
              <w:top w:val="nil"/>
            </w:tcBorders>
          </w:tcPr>
          <w:p w:rsidR="00725251" w:rsidRDefault="00725251">
            <w:pPr>
              <w:widowControl w:val="0"/>
              <w:spacing w:after="0" w:line="240" w:lineRule="auto"/>
              <w:jc w:val="both"/>
              <w:rPr>
                <w:color w:val="000000" w:themeColor="text1"/>
                <w:sz w:val="20"/>
                <w:szCs w:val="20"/>
              </w:rPr>
            </w:pPr>
          </w:p>
        </w:tc>
        <w:tc>
          <w:tcPr>
            <w:tcW w:w="1417" w:type="dxa"/>
            <w:tcBorders>
              <w:top w:val="nil"/>
            </w:tcBorders>
          </w:tcPr>
          <w:p w:rsidR="00725251" w:rsidRDefault="00725251">
            <w:pPr>
              <w:widowControl w:val="0"/>
              <w:spacing w:after="0" w:line="240" w:lineRule="auto"/>
              <w:jc w:val="both"/>
              <w:rPr>
                <w:color w:val="000000" w:themeColor="text1"/>
                <w:sz w:val="20"/>
                <w:szCs w:val="20"/>
              </w:rPr>
            </w:pPr>
          </w:p>
        </w:tc>
        <w:tc>
          <w:tcPr>
            <w:tcW w:w="2405" w:type="dxa"/>
            <w:tcBorders>
              <w:top w:val="nil"/>
            </w:tcBorders>
          </w:tcPr>
          <w:p w:rsidR="00725251" w:rsidRDefault="00725251">
            <w:pPr>
              <w:widowControl w:val="0"/>
              <w:spacing w:after="0" w:line="240" w:lineRule="auto"/>
              <w:jc w:val="both"/>
              <w:rPr>
                <w:color w:val="000000" w:themeColor="text1"/>
                <w:sz w:val="20"/>
                <w:szCs w:val="20"/>
              </w:rPr>
            </w:pPr>
          </w:p>
        </w:tc>
      </w:tr>
      <w:tr w:rsidR="00725251">
        <w:tc>
          <w:tcPr>
            <w:tcW w:w="3822" w:type="dxa"/>
            <w:tcBorders>
              <w:top w:val="nil"/>
            </w:tcBorders>
          </w:tcPr>
          <w:p w:rsidR="00725251" w:rsidRDefault="00725251">
            <w:pPr>
              <w:widowControl w:val="0"/>
              <w:spacing w:after="0" w:line="240" w:lineRule="auto"/>
              <w:jc w:val="both"/>
              <w:rPr>
                <w:color w:val="000000" w:themeColor="text1"/>
                <w:sz w:val="18"/>
                <w:szCs w:val="18"/>
              </w:rPr>
            </w:pPr>
          </w:p>
        </w:tc>
        <w:tc>
          <w:tcPr>
            <w:tcW w:w="1843" w:type="dxa"/>
            <w:tcBorders>
              <w:top w:val="nil"/>
            </w:tcBorders>
          </w:tcPr>
          <w:p w:rsidR="00725251" w:rsidRDefault="00725251">
            <w:pPr>
              <w:widowControl w:val="0"/>
              <w:spacing w:after="0" w:line="240" w:lineRule="auto"/>
              <w:jc w:val="both"/>
              <w:rPr>
                <w:color w:val="000000" w:themeColor="text1"/>
                <w:sz w:val="20"/>
                <w:szCs w:val="20"/>
              </w:rPr>
            </w:pPr>
          </w:p>
        </w:tc>
        <w:tc>
          <w:tcPr>
            <w:tcW w:w="1417" w:type="dxa"/>
            <w:tcBorders>
              <w:top w:val="nil"/>
            </w:tcBorders>
          </w:tcPr>
          <w:p w:rsidR="00725251" w:rsidRDefault="00725251">
            <w:pPr>
              <w:widowControl w:val="0"/>
              <w:spacing w:after="0" w:line="240" w:lineRule="auto"/>
              <w:jc w:val="both"/>
              <w:rPr>
                <w:color w:val="000000" w:themeColor="text1"/>
                <w:sz w:val="20"/>
                <w:szCs w:val="20"/>
              </w:rPr>
            </w:pPr>
          </w:p>
        </w:tc>
        <w:tc>
          <w:tcPr>
            <w:tcW w:w="2405" w:type="dxa"/>
            <w:tcBorders>
              <w:top w:val="nil"/>
            </w:tcBorders>
          </w:tcPr>
          <w:p w:rsidR="00725251" w:rsidRDefault="00725251">
            <w:pPr>
              <w:widowControl w:val="0"/>
              <w:spacing w:after="0" w:line="240" w:lineRule="auto"/>
              <w:jc w:val="both"/>
              <w:rPr>
                <w:color w:val="000000" w:themeColor="text1"/>
                <w:sz w:val="20"/>
                <w:szCs w:val="20"/>
              </w:rPr>
            </w:pPr>
          </w:p>
        </w:tc>
      </w:tr>
      <w:tr w:rsidR="00725251">
        <w:tc>
          <w:tcPr>
            <w:tcW w:w="3822" w:type="dxa"/>
            <w:tcBorders>
              <w:top w:val="nil"/>
            </w:tcBorders>
          </w:tcPr>
          <w:p w:rsidR="00725251" w:rsidRDefault="00725251">
            <w:pPr>
              <w:widowControl w:val="0"/>
              <w:spacing w:after="0" w:line="240" w:lineRule="auto"/>
              <w:jc w:val="both"/>
              <w:rPr>
                <w:color w:val="000000" w:themeColor="text1"/>
                <w:sz w:val="18"/>
                <w:szCs w:val="18"/>
              </w:rPr>
            </w:pPr>
          </w:p>
        </w:tc>
        <w:tc>
          <w:tcPr>
            <w:tcW w:w="1843" w:type="dxa"/>
            <w:tcBorders>
              <w:top w:val="nil"/>
            </w:tcBorders>
          </w:tcPr>
          <w:p w:rsidR="00725251" w:rsidRDefault="00725251">
            <w:pPr>
              <w:widowControl w:val="0"/>
              <w:spacing w:after="0" w:line="240" w:lineRule="auto"/>
              <w:jc w:val="both"/>
              <w:rPr>
                <w:color w:val="000000" w:themeColor="text1"/>
                <w:sz w:val="20"/>
                <w:szCs w:val="20"/>
              </w:rPr>
            </w:pPr>
          </w:p>
        </w:tc>
        <w:tc>
          <w:tcPr>
            <w:tcW w:w="1417" w:type="dxa"/>
            <w:tcBorders>
              <w:top w:val="nil"/>
            </w:tcBorders>
          </w:tcPr>
          <w:p w:rsidR="00725251" w:rsidRDefault="00725251">
            <w:pPr>
              <w:widowControl w:val="0"/>
              <w:spacing w:after="0" w:line="240" w:lineRule="auto"/>
              <w:jc w:val="both"/>
              <w:rPr>
                <w:color w:val="000000" w:themeColor="text1"/>
                <w:sz w:val="20"/>
                <w:szCs w:val="20"/>
              </w:rPr>
            </w:pPr>
          </w:p>
        </w:tc>
        <w:tc>
          <w:tcPr>
            <w:tcW w:w="2405" w:type="dxa"/>
            <w:tcBorders>
              <w:top w:val="nil"/>
            </w:tcBorders>
          </w:tcPr>
          <w:p w:rsidR="00725251" w:rsidRDefault="00725251">
            <w:pPr>
              <w:widowControl w:val="0"/>
              <w:spacing w:after="0" w:line="240" w:lineRule="auto"/>
              <w:jc w:val="both"/>
              <w:rPr>
                <w:color w:val="000000" w:themeColor="text1"/>
                <w:sz w:val="20"/>
                <w:szCs w:val="20"/>
              </w:rPr>
            </w:pPr>
          </w:p>
        </w:tc>
      </w:tr>
      <w:tr w:rsidR="00725251">
        <w:tc>
          <w:tcPr>
            <w:tcW w:w="3822" w:type="dxa"/>
            <w:tcBorders>
              <w:top w:val="nil"/>
            </w:tcBorders>
          </w:tcPr>
          <w:p w:rsidR="00725251" w:rsidRDefault="00725251">
            <w:pPr>
              <w:widowControl w:val="0"/>
              <w:spacing w:after="0" w:line="240" w:lineRule="auto"/>
              <w:jc w:val="both"/>
              <w:rPr>
                <w:color w:val="000000" w:themeColor="text1"/>
                <w:sz w:val="18"/>
                <w:szCs w:val="18"/>
              </w:rPr>
            </w:pPr>
          </w:p>
        </w:tc>
        <w:tc>
          <w:tcPr>
            <w:tcW w:w="1843" w:type="dxa"/>
            <w:tcBorders>
              <w:top w:val="nil"/>
            </w:tcBorders>
          </w:tcPr>
          <w:p w:rsidR="00725251" w:rsidRDefault="00725251">
            <w:pPr>
              <w:widowControl w:val="0"/>
              <w:spacing w:after="0" w:line="240" w:lineRule="auto"/>
              <w:jc w:val="both"/>
              <w:rPr>
                <w:color w:val="000000" w:themeColor="text1"/>
                <w:sz w:val="20"/>
                <w:szCs w:val="20"/>
              </w:rPr>
            </w:pPr>
          </w:p>
        </w:tc>
        <w:tc>
          <w:tcPr>
            <w:tcW w:w="1417" w:type="dxa"/>
            <w:tcBorders>
              <w:top w:val="nil"/>
            </w:tcBorders>
          </w:tcPr>
          <w:p w:rsidR="00725251" w:rsidRDefault="00725251">
            <w:pPr>
              <w:widowControl w:val="0"/>
              <w:spacing w:after="0" w:line="240" w:lineRule="auto"/>
              <w:jc w:val="both"/>
              <w:rPr>
                <w:color w:val="000000" w:themeColor="text1"/>
                <w:sz w:val="20"/>
                <w:szCs w:val="20"/>
              </w:rPr>
            </w:pPr>
          </w:p>
        </w:tc>
        <w:tc>
          <w:tcPr>
            <w:tcW w:w="2405" w:type="dxa"/>
            <w:tcBorders>
              <w:top w:val="nil"/>
            </w:tcBorders>
          </w:tcPr>
          <w:p w:rsidR="00725251" w:rsidRDefault="00725251">
            <w:pPr>
              <w:widowControl w:val="0"/>
              <w:spacing w:after="0" w:line="240" w:lineRule="auto"/>
              <w:jc w:val="both"/>
              <w:rPr>
                <w:color w:val="000000" w:themeColor="text1"/>
                <w:sz w:val="20"/>
                <w:szCs w:val="20"/>
              </w:rPr>
            </w:pPr>
          </w:p>
        </w:tc>
      </w:tr>
      <w:tr w:rsidR="00725251">
        <w:tc>
          <w:tcPr>
            <w:tcW w:w="3822" w:type="dxa"/>
            <w:tcBorders>
              <w:top w:val="nil"/>
            </w:tcBorders>
          </w:tcPr>
          <w:p w:rsidR="00725251" w:rsidRDefault="00725251">
            <w:pPr>
              <w:widowControl w:val="0"/>
              <w:spacing w:after="0" w:line="240" w:lineRule="auto"/>
              <w:jc w:val="both"/>
              <w:rPr>
                <w:color w:val="000000" w:themeColor="text1"/>
                <w:sz w:val="18"/>
                <w:szCs w:val="18"/>
              </w:rPr>
            </w:pPr>
          </w:p>
        </w:tc>
        <w:tc>
          <w:tcPr>
            <w:tcW w:w="1843" w:type="dxa"/>
            <w:tcBorders>
              <w:top w:val="nil"/>
            </w:tcBorders>
          </w:tcPr>
          <w:p w:rsidR="00725251" w:rsidRDefault="00725251">
            <w:pPr>
              <w:widowControl w:val="0"/>
              <w:spacing w:after="0" w:line="240" w:lineRule="auto"/>
              <w:jc w:val="both"/>
              <w:rPr>
                <w:color w:val="000000" w:themeColor="text1"/>
                <w:sz w:val="20"/>
                <w:szCs w:val="20"/>
              </w:rPr>
            </w:pPr>
          </w:p>
        </w:tc>
        <w:tc>
          <w:tcPr>
            <w:tcW w:w="1417" w:type="dxa"/>
            <w:tcBorders>
              <w:top w:val="nil"/>
            </w:tcBorders>
          </w:tcPr>
          <w:p w:rsidR="00725251" w:rsidRDefault="00725251">
            <w:pPr>
              <w:widowControl w:val="0"/>
              <w:spacing w:after="0" w:line="240" w:lineRule="auto"/>
              <w:jc w:val="both"/>
              <w:rPr>
                <w:color w:val="000000" w:themeColor="text1"/>
                <w:sz w:val="20"/>
                <w:szCs w:val="20"/>
              </w:rPr>
            </w:pPr>
          </w:p>
        </w:tc>
        <w:tc>
          <w:tcPr>
            <w:tcW w:w="2405" w:type="dxa"/>
            <w:tcBorders>
              <w:top w:val="nil"/>
            </w:tcBorders>
          </w:tcPr>
          <w:p w:rsidR="00725251" w:rsidRDefault="00725251">
            <w:pPr>
              <w:widowControl w:val="0"/>
              <w:spacing w:after="0" w:line="240" w:lineRule="auto"/>
              <w:jc w:val="both"/>
              <w:rPr>
                <w:color w:val="000000" w:themeColor="text1"/>
                <w:sz w:val="20"/>
                <w:szCs w:val="20"/>
              </w:rPr>
            </w:pPr>
          </w:p>
        </w:tc>
      </w:tr>
    </w:tbl>
    <w:p w:rsidR="00725251" w:rsidRDefault="00725251">
      <w:pPr>
        <w:sectPr w:rsidR="00725251">
          <w:headerReference w:type="default" r:id="rId12"/>
          <w:pgSz w:w="11906" w:h="16838"/>
          <w:pgMar w:top="1417" w:right="1274" w:bottom="851" w:left="1134" w:header="708" w:footer="0" w:gutter="0"/>
          <w:cols w:space="720"/>
          <w:formProt w:val="0"/>
          <w:docGrid w:linePitch="100" w:charSpace="4096"/>
        </w:sectPr>
      </w:pPr>
    </w:p>
    <w:p w:rsidR="00725251" w:rsidRDefault="00953CEB">
      <w:pPr>
        <w:pStyle w:val="Sinespaciado"/>
        <w:spacing w:line="276" w:lineRule="auto"/>
        <w:rPr>
          <w:b/>
          <w:color w:val="002060"/>
          <w:sz w:val="20"/>
          <w:szCs w:val="20"/>
        </w:rPr>
      </w:pPr>
      <w:r>
        <w:rPr>
          <w:b/>
          <w:color w:val="002060"/>
          <w:sz w:val="20"/>
          <w:szCs w:val="20"/>
        </w:rPr>
        <w:lastRenderedPageBreak/>
        <w:t>5.- Diseño de Arquitectura de Sistema de Información Big Data con Hadoop</w:t>
      </w:r>
    </w:p>
    <w:p w:rsidR="00725251" w:rsidRDefault="00725251">
      <w:pPr>
        <w:pStyle w:val="Sinespaciado"/>
        <w:spacing w:line="276" w:lineRule="auto"/>
        <w:rPr>
          <w:b/>
          <w:color w:val="002060"/>
          <w:sz w:val="20"/>
          <w:szCs w:val="20"/>
        </w:rPr>
      </w:pPr>
    </w:p>
    <w:p w:rsidR="00725251" w:rsidRDefault="00953CEB">
      <w:pPr>
        <w:pStyle w:val="Sinespaciado"/>
        <w:spacing w:line="360" w:lineRule="auto"/>
        <w:ind w:firstLine="720"/>
        <w:jc w:val="both"/>
        <w:rPr>
          <w:i/>
          <w:color w:val="7F7F7F" w:themeColor="text1" w:themeTint="80"/>
          <w:sz w:val="20"/>
          <w:szCs w:val="20"/>
        </w:rPr>
      </w:pPr>
      <w:r>
        <w:rPr>
          <w:i/>
          <w:color w:val="7F7F7F" w:themeColor="text1" w:themeTint="80"/>
          <w:sz w:val="20"/>
          <w:szCs w:val="20"/>
        </w:rPr>
        <w:t xml:space="preserve">Dado que el proyecto fue exitoso, la corporación desea integrar sus 10 fábricas que capturan las emisiones en ppm en un solo ambiente. ¿Cómo integrarías Apache Kafka, Hadoop, </w:t>
      </w:r>
      <w:proofErr w:type="gramStart"/>
      <w:r>
        <w:rPr>
          <w:i/>
          <w:color w:val="7F7F7F" w:themeColor="text1" w:themeTint="80"/>
          <w:sz w:val="20"/>
          <w:szCs w:val="20"/>
        </w:rPr>
        <w:t>Apache Spark o Apache Hive, Amazon QuickSight para hacer el proceso completo ETL, Analítica y Visualización?</w:t>
      </w:r>
      <w:proofErr w:type="gramEnd"/>
      <w:r>
        <w:rPr>
          <w:i/>
          <w:color w:val="7F7F7F" w:themeColor="text1" w:themeTint="80"/>
          <w:sz w:val="20"/>
          <w:szCs w:val="20"/>
        </w:rPr>
        <w:t xml:space="preserve"> NOTA: El sistema local permanece intacto. Todo comienza a partir de Apache Kafka del lado de Computación en la Nube. En base a lo antes mencionado, proponga una Diseño de Arquitectura que integre estos elementos al procesamiento local que ya realizó. Elabore un buen diseño y explique en una leyenda al pie del Diagrama de Arquitectura los elementos del lado de la NUBE para que el lector comprenda cuál es la función de cada componente.</w:t>
      </w:r>
      <w:r w:rsidR="002E1F39">
        <w:rPr>
          <w:i/>
          <w:color w:val="7F7F7F" w:themeColor="text1" w:themeTint="80"/>
          <w:sz w:val="20"/>
          <w:szCs w:val="20"/>
        </w:rPr>
        <w:t xml:space="preserve"> </w:t>
      </w:r>
    </w:p>
    <w:p w:rsidR="001A2D2F" w:rsidRDefault="001A2D2F">
      <w:pPr>
        <w:pStyle w:val="Sinespaciado"/>
        <w:spacing w:line="360" w:lineRule="auto"/>
        <w:ind w:firstLine="720"/>
        <w:jc w:val="both"/>
        <w:rPr>
          <w:i/>
          <w:color w:val="7F7F7F" w:themeColor="text1" w:themeTint="80"/>
          <w:sz w:val="20"/>
          <w:szCs w:val="20"/>
        </w:rPr>
      </w:pPr>
    </w:p>
    <w:p w:rsidR="001A2D2F" w:rsidRDefault="001A2D2F">
      <w:pPr>
        <w:pStyle w:val="Sinespaciado"/>
        <w:spacing w:line="360" w:lineRule="auto"/>
        <w:ind w:firstLine="720"/>
        <w:jc w:val="both"/>
        <w:rPr>
          <w:b/>
        </w:rPr>
        <w:sectPr w:rsidR="001A2D2F">
          <w:headerReference w:type="default" r:id="rId13"/>
          <w:pgSz w:w="16838" w:h="11906" w:orient="landscape"/>
          <w:pgMar w:top="1134" w:right="1417" w:bottom="1274" w:left="851" w:header="708" w:footer="0" w:gutter="0"/>
          <w:cols w:space="720"/>
          <w:formProt w:val="0"/>
          <w:docGrid w:linePitch="299" w:charSpace="4096"/>
        </w:sectPr>
      </w:pPr>
      <w:r w:rsidRPr="001A2D2F">
        <w:rPr>
          <w:b/>
          <w:noProof/>
          <w:lang w:eastAsia="es-ES"/>
        </w:rPr>
        <w:drawing>
          <wp:inline distT="0" distB="0" distL="0" distR="0" wp14:anchorId="56548E6E" wp14:editId="5E8C4655">
            <wp:extent cx="4072597" cy="3222611"/>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1325" cy="3229517"/>
                    </a:xfrm>
                    <a:prstGeom prst="rect">
                      <a:avLst/>
                    </a:prstGeom>
                  </pic:spPr>
                </pic:pic>
              </a:graphicData>
            </a:graphic>
          </wp:inline>
        </w:drawing>
      </w:r>
    </w:p>
    <w:p w:rsidR="00725251" w:rsidRDefault="00953CEB">
      <w:pPr>
        <w:pStyle w:val="Sinespaciado"/>
        <w:jc w:val="both"/>
        <w:rPr>
          <w:color w:val="002060"/>
          <w:sz w:val="20"/>
          <w:szCs w:val="20"/>
        </w:rPr>
      </w:pPr>
      <w:r>
        <w:rPr>
          <w:b/>
          <w:color w:val="002060"/>
          <w:sz w:val="20"/>
          <w:szCs w:val="20"/>
        </w:rPr>
        <w:lastRenderedPageBreak/>
        <w:t>6.- Algoritmo de “poblamiento” de la tabla “lecturas” y la hoja de cálculo “lecturas-sensor”</w:t>
      </w:r>
    </w:p>
    <w:p w:rsidR="00725251" w:rsidRDefault="00725251">
      <w:pPr>
        <w:pStyle w:val="Sinespaciado"/>
        <w:spacing w:line="360" w:lineRule="auto"/>
        <w:ind w:firstLine="720"/>
        <w:jc w:val="both"/>
        <w:rPr>
          <w:color w:val="666666"/>
          <w:sz w:val="20"/>
          <w:szCs w:val="20"/>
        </w:rPr>
      </w:pPr>
    </w:p>
    <w:p w:rsidR="00725251" w:rsidRDefault="00953CEB">
      <w:pPr>
        <w:pStyle w:val="Sinespaciado"/>
        <w:spacing w:line="360" w:lineRule="auto"/>
        <w:ind w:firstLine="720"/>
        <w:jc w:val="both"/>
        <w:rPr>
          <w:color w:val="666666"/>
          <w:sz w:val="20"/>
          <w:szCs w:val="20"/>
        </w:rPr>
      </w:pPr>
      <w:r>
        <w:rPr>
          <w:i/>
          <w:color w:val="666666"/>
          <w:sz w:val="20"/>
          <w:szCs w:val="20"/>
        </w:rPr>
        <w:t>Elabore un algoritmo que genere de manera aleatorio los datos necesarios para poblar la tabla “lecturas” de la base de datos y la hoja del cálculo del sensor “lecturas-sensor”. Se sugiere tomar como punto de partida el algoritmo ETL y el algoritmo de cálculo de tiempo y almacenamiento de la primera Tarea; y adaptar el programa Python al nuevo requerimiento.</w:t>
      </w:r>
    </w:p>
    <w:p w:rsidR="00725251" w:rsidRDefault="00953CEB">
      <w:pPr>
        <w:pStyle w:val="Sinespaciado"/>
        <w:spacing w:line="360" w:lineRule="auto"/>
        <w:ind w:firstLine="720"/>
        <w:jc w:val="both"/>
        <w:rPr>
          <w:i/>
          <w:color w:val="666666"/>
          <w:sz w:val="20"/>
          <w:szCs w:val="20"/>
        </w:rPr>
      </w:pPr>
      <w:r>
        <w:rPr>
          <w:i/>
          <w:color w:val="666666"/>
          <w:sz w:val="20"/>
          <w:szCs w:val="20"/>
        </w:rPr>
        <w:t>Coloque un pantallazo en esta sección y entregue el código fuente con los otros productos solicitados</w:t>
      </w:r>
    </w:p>
    <w:p w:rsidR="00806C28" w:rsidRDefault="00806C28">
      <w:pPr>
        <w:pStyle w:val="Sinespaciado"/>
        <w:spacing w:line="360" w:lineRule="auto"/>
        <w:ind w:firstLine="720"/>
        <w:jc w:val="both"/>
        <w:rPr>
          <w:i/>
          <w:color w:val="666666"/>
          <w:sz w:val="20"/>
          <w:szCs w:val="20"/>
        </w:rPr>
      </w:pP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proofErr w:type="spellStart"/>
      <w:r w:rsidRPr="00806C28">
        <w:rPr>
          <w:rFonts w:ascii="Consolas" w:eastAsia="Times New Roman" w:hAnsi="Consolas" w:cs="Times New Roman"/>
          <w:color w:val="225588"/>
          <w:sz w:val="21"/>
          <w:szCs w:val="21"/>
          <w:lang w:eastAsia="es-ES"/>
        </w:rPr>
        <w:t>import</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FFEEBB"/>
          <w:sz w:val="21"/>
          <w:szCs w:val="21"/>
          <w:u w:val="single"/>
          <w:lang w:eastAsia="es-ES"/>
        </w:rPr>
        <w:t>random</w:t>
      </w:r>
      <w:proofErr w:type="spellEnd"/>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proofErr w:type="spellStart"/>
      <w:r w:rsidRPr="00806C28">
        <w:rPr>
          <w:rFonts w:ascii="Consolas" w:eastAsia="Times New Roman" w:hAnsi="Consolas" w:cs="Times New Roman"/>
          <w:color w:val="225588"/>
          <w:sz w:val="21"/>
          <w:szCs w:val="21"/>
          <w:lang w:eastAsia="es-ES"/>
        </w:rPr>
        <w:t>import</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FEEBB"/>
          <w:sz w:val="21"/>
          <w:szCs w:val="21"/>
          <w:u w:val="single"/>
          <w:lang w:eastAsia="es-ES"/>
        </w:rPr>
        <w:t>pandas</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as</w:t>
      </w: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FFEEBB"/>
          <w:sz w:val="21"/>
          <w:szCs w:val="21"/>
          <w:u w:val="single"/>
          <w:lang w:eastAsia="es-ES"/>
        </w:rPr>
        <w:t>pd</w:t>
      </w:r>
      <w:proofErr w:type="spellEnd"/>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proofErr w:type="spellStart"/>
      <w:r w:rsidRPr="00806C28">
        <w:rPr>
          <w:rFonts w:ascii="Consolas" w:eastAsia="Times New Roman" w:hAnsi="Consolas" w:cs="Times New Roman"/>
          <w:color w:val="225588"/>
          <w:sz w:val="21"/>
          <w:szCs w:val="21"/>
          <w:lang w:eastAsia="es-ES"/>
        </w:rPr>
        <w:t>from</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FFEEBB"/>
          <w:sz w:val="21"/>
          <w:szCs w:val="21"/>
          <w:u w:val="single"/>
          <w:lang w:eastAsia="es-ES"/>
        </w:rPr>
        <w:t>datetime</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225588"/>
          <w:sz w:val="21"/>
          <w:szCs w:val="21"/>
          <w:lang w:eastAsia="es-ES"/>
        </w:rPr>
        <w:t>import</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FFEEBB"/>
          <w:sz w:val="21"/>
          <w:szCs w:val="21"/>
          <w:u w:val="single"/>
          <w:lang w:eastAsia="es-ES"/>
        </w:rPr>
        <w:t>datetime</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FFEEBB"/>
          <w:sz w:val="21"/>
          <w:szCs w:val="21"/>
          <w:u w:val="single"/>
          <w:lang w:eastAsia="es-ES"/>
        </w:rPr>
        <w:t>timedelta</w:t>
      </w:r>
      <w:proofErr w:type="spellEnd"/>
    </w:p>
    <w:p w:rsidR="00806C28" w:rsidRPr="00806C28" w:rsidRDefault="00806C28" w:rsidP="00806C28">
      <w:pPr>
        <w:shd w:val="clear" w:color="auto" w:fill="000C18"/>
        <w:suppressAutoHyphens w:val="0"/>
        <w:spacing w:after="240" w:line="285" w:lineRule="atLeast"/>
        <w:rPr>
          <w:rFonts w:ascii="Consolas" w:eastAsia="Times New Roman" w:hAnsi="Consolas" w:cs="Times New Roman"/>
          <w:color w:val="6688CC"/>
          <w:sz w:val="21"/>
          <w:szCs w:val="21"/>
          <w:lang w:eastAsia="es-ES"/>
        </w:rPr>
      </w:pP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proofErr w:type="spellStart"/>
      <w:r w:rsidRPr="00806C28">
        <w:rPr>
          <w:rFonts w:ascii="Consolas" w:eastAsia="Times New Roman" w:hAnsi="Consolas" w:cs="Times New Roman"/>
          <w:i/>
          <w:iCs/>
          <w:color w:val="9966B8"/>
          <w:sz w:val="21"/>
          <w:szCs w:val="21"/>
          <w:lang w:eastAsia="es-ES"/>
        </w:rPr>
        <w:t>def</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DDBB88"/>
          <w:sz w:val="21"/>
          <w:szCs w:val="21"/>
          <w:lang w:eastAsia="es-ES"/>
        </w:rPr>
        <w:t>generar_datos_lecturas</w:t>
      </w:r>
      <w:proofErr w:type="spellEnd"/>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i/>
          <w:iCs/>
          <w:color w:val="2277FF"/>
          <w:sz w:val="21"/>
          <w:szCs w:val="21"/>
          <w:lang w:eastAsia="es-ES"/>
        </w:rPr>
        <w:t>n</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F280D0"/>
          <w:sz w:val="21"/>
          <w:szCs w:val="21"/>
          <w:lang w:eastAsia="es-ES"/>
        </w:rPr>
        <w:t>20</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datos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fecha_base</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proofErr w:type="gramStart"/>
      <w:r w:rsidRPr="00806C28">
        <w:rPr>
          <w:rFonts w:ascii="Consolas" w:eastAsia="Times New Roman" w:hAnsi="Consolas" w:cs="Times New Roman"/>
          <w:color w:val="FFEEBB"/>
          <w:sz w:val="21"/>
          <w:szCs w:val="21"/>
          <w:u w:val="single"/>
          <w:lang w:eastAsia="es-ES"/>
        </w:rPr>
        <w:t>datetime</w:t>
      </w:r>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color w:val="DDBB88"/>
          <w:sz w:val="21"/>
          <w:szCs w:val="21"/>
          <w:lang w:eastAsia="es-ES"/>
        </w:rPr>
        <w:t>now</w:t>
      </w:r>
      <w:proofErr w:type="spellEnd"/>
      <w:r w:rsidRPr="00806C28">
        <w:rPr>
          <w:rFonts w:ascii="Consolas" w:eastAsia="Times New Roman" w:hAnsi="Consolas" w:cs="Times New Roman"/>
          <w:color w:val="6688CC"/>
          <w:sz w:val="21"/>
          <w:szCs w:val="21"/>
          <w:lang w:eastAsia="es-ES"/>
        </w:rPr>
        <w:t>(</w:t>
      </w:r>
      <w:proofErr w:type="gramEnd"/>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sensores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"A1S01"</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"A2S05"</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"B3S09"</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"C1S02"</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microcontroladores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"A1M01"</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"A2M05"</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"B3M09"</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"C1M02"</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lineas</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"A1"</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"A2"</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"B3"</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"C1"</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fabricas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"A"</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"B"</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"C"</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225588"/>
          <w:sz w:val="21"/>
          <w:szCs w:val="21"/>
          <w:lang w:eastAsia="es-ES"/>
        </w:rPr>
        <w:t>for</w:t>
      </w:r>
      <w:proofErr w:type="spellEnd"/>
      <w:r w:rsidRPr="00806C28">
        <w:rPr>
          <w:rFonts w:ascii="Consolas" w:eastAsia="Times New Roman" w:hAnsi="Consolas" w:cs="Times New Roman"/>
          <w:color w:val="6688CC"/>
          <w:sz w:val="21"/>
          <w:szCs w:val="21"/>
          <w:lang w:eastAsia="es-ES"/>
        </w:rPr>
        <w:t xml:space="preserve"> i </w:t>
      </w:r>
      <w:r w:rsidRPr="00806C28">
        <w:rPr>
          <w:rFonts w:ascii="Consolas" w:eastAsia="Times New Roman" w:hAnsi="Consolas" w:cs="Times New Roman"/>
          <w:color w:val="225588"/>
          <w:sz w:val="21"/>
          <w:szCs w:val="21"/>
          <w:lang w:eastAsia="es-ES"/>
        </w:rPr>
        <w:t>in</w:t>
      </w: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FFEEBB"/>
          <w:sz w:val="21"/>
          <w:szCs w:val="21"/>
          <w:u w:val="single"/>
          <w:lang w:eastAsia="es-ES"/>
        </w:rPr>
        <w:t>range</w:t>
      </w:r>
      <w:proofErr w:type="spellEnd"/>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i/>
          <w:iCs/>
          <w:color w:val="2277FF"/>
          <w:sz w:val="21"/>
          <w:szCs w:val="21"/>
          <w:lang w:eastAsia="es-ES"/>
        </w:rPr>
        <w:t>n</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fecha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fecha_base</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9966B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FFEEBB"/>
          <w:sz w:val="21"/>
          <w:szCs w:val="21"/>
          <w:u w:val="single"/>
          <w:lang w:eastAsia="es-ES"/>
        </w:rPr>
        <w:t>timedelta</w:t>
      </w:r>
      <w:proofErr w:type="spellEnd"/>
      <w:r w:rsidRPr="00806C28">
        <w:rPr>
          <w:rFonts w:ascii="Consolas" w:eastAsia="Times New Roman" w:hAnsi="Consolas" w:cs="Times New Roman"/>
          <w:color w:val="6688CC"/>
          <w:sz w:val="21"/>
          <w:szCs w:val="21"/>
          <w:lang w:eastAsia="es-ES"/>
        </w:rPr>
        <w:t>(</w:t>
      </w:r>
      <w:proofErr w:type="spellStart"/>
      <w:r w:rsidRPr="00806C28">
        <w:rPr>
          <w:rFonts w:ascii="Consolas" w:eastAsia="Times New Roman" w:hAnsi="Consolas" w:cs="Times New Roman"/>
          <w:i/>
          <w:iCs/>
          <w:color w:val="2277FF"/>
          <w:sz w:val="21"/>
          <w:szCs w:val="21"/>
          <w:lang w:eastAsia="es-ES"/>
        </w:rPr>
        <w:t>seconds</w:t>
      </w:r>
      <w:proofErr w:type="spellEnd"/>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i</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F280D0"/>
          <w:sz w:val="21"/>
          <w:szCs w:val="21"/>
          <w:lang w:eastAsia="es-ES"/>
        </w:rPr>
        <w:t>10</w:t>
      </w:r>
      <w:r w:rsidRPr="00806C28">
        <w:rPr>
          <w:rFonts w:ascii="Consolas" w:eastAsia="Times New Roman" w:hAnsi="Consolas" w:cs="Times New Roman"/>
          <w:color w:val="6688CC"/>
          <w:sz w:val="21"/>
          <w:szCs w:val="21"/>
          <w:lang w:eastAsia="es-ES"/>
        </w:rPr>
        <w:t>)</w:t>
      </w:r>
      <w:proofErr w:type="gramStart"/>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color w:val="DDBB88"/>
          <w:sz w:val="21"/>
          <w:szCs w:val="21"/>
          <w:lang w:eastAsia="es-ES"/>
        </w:rPr>
        <w:t>date</w:t>
      </w:r>
      <w:proofErr w:type="gramEnd"/>
      <w:r w:rsidRPr="00806C28">
        <w:rPr>
          <w:rFonts w:ascii="Consolas" w:eastAsia="Times New Roman" w:hAnsi="Consolas" w:cs="Times New Roman"/>
          <w:color w:val="6688CC"/>
          <w:sz w:val="21"/>
          <w:szCs w:val="21"/>
          <w:lang w:eastAsia="es-ES"/>
        </w:rPr>
        <w:t>().</w:t>
      </w:r>
      <w:proofErr w:type="spellStart"/>
      <w:r w:rsidRPr="00806C28">
        <w:rPr>
          <w:rFonts w:ascii="Consolas" w:eastAsia="Times New Roman" w:hAnsi="Consolas" w:cs="Times New Roman"/>
          <w:color w:val="DDBB88"/>
          <w:sz w:val="21"/>
          <w:szCs w:val="21"/>
          <w:lang w:eastAsia="es-ES"/>
        </w:rPr>
        <w:t>isoformat</w:t>
      </w:r>
      <w:proofErr w:type="spellEnd"/>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hora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fecha_base</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9966B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FFEEBB"/>
          <w:sz w:val="21"/>
          <w:szCs w:val="21"/>
          <w:u w:val="single"/>
          <w:lang w:eastAsia="es-ES"/>
        </w:rPr>
        <w:t>timedelta</w:t>
      </w:r>
      <w:proofErr w:type="spellEnd"/>
      <w:r w:rsidRPr="00806C28">
        <w:rPr>
          <w:rFonts w:ascii="Consolas" w:eastAsia="Times New Roman" w:hAnsi="Consolas" w:cs="Times New Roman"/>
          <w:color w:val="6688CC"/>
          <w:sz w:val="21"/>
          <w:szCs w:val="21"/>
          <w:lang w:eastAsia="es-ES"/>
        </w:rPr>
        <w:t>(</w:t>
      </w:r>
      <w:proofErr w:type="spellStart"/>
      <w:r w:rsidRPr="00806C28">
        <w:rPr>
          <w:rFonts w:ascii="Consolas" w:eastAsia="Times New Roman" w:hAnsi="Consolas" w:cs="Times New Roman"/>
          <w:i/>
          <w:iCs/>
          <w:color w:val="2277FF"/>
          <w:sz w:val="21"/>
          <w:szCs w:val="21"/>
          <w:lang w:eastAsia="es-ES"/>
        </w:rPr>
        <w:t>seconds</w:t>
      </w:r>
      <w:proofErr w:type="spellEnd"/>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i</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F280D0"/>
          <w:sz w:val="21"/>
          <w:szCs w:val="21"/>
          <w:lang w:eastAsia="es-ES"/>
        </w:rPr>
        <w:t>10</w:t>
      </w:r>
      <w:r w:rsidRPr="00806C28">
        <w:rPr>
          <w:rFonts w:ascii="Consolas" w:eastAsia="Times New Roman" w:hAnsi="Consolas" w:cs="Times New Roman"/>
          <w:color w:val="6688CC"/>
          <w:sz w:val="21"/>
          <w:szCs w:val="21"/>
          <w:lang w:eastAsia="es-ES"/>
        </w:rPr>
        <w:t>)</w:t>
      </w:r>
      <w:proofErr w:type="gramStart"/>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color w:val="DDBB88"/>
          <w:sz w:val="21"/>
          <w:szCs w:val="21"/>
          <w:lang w:eastAsia="es-ES"/>
        </w:rPr>
        <w:t>time</w:t>
      </w:r>
      <w:proofErr w:type="gramEnd"/>
      <w:r w:rsidRPr="00806C28">
        <w:rPr>
          <w:rFonts w:ascii="Consolas" w:eastAsia="Times New Roman" w:hAnsi="Consolas" w:cs="Times New Roman"/>
          <w:color w:val="6688CC"/>
          <w:sz w:val="21"/>
          <w:szCs w:val="21"/>
          <w:lang w:eastAsia="es-ES"/>
        </w:rPr>
        <w:t>().</w:t>
      </w:r>
      <w:proofErr w:type="spellStart"/>
      <w:r w:rsidRPr="00806C28">
        <w:rPr>
          <w:rFonts w:ascii="Consolas" w:eastAsia="Times New Roman" w:hAnsi="Consolas" w:cs="Times New Roman"/>
          <w:color w:val="DDBB88"/>
          <w:sz w:val="21"/>
          <w:szCs w:val="21"/>
          <w:lang w:eastAsia="es-ES"/>
        </w:rPr>
        <w:t>strftime</w:t>
      </w:r>
      <w:proofErr w:type="spellEnd"/>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color w:val="22AA44"/>
          <w:sz w:val="21"/>
          <w:szCs w:val="21"/>
          <w:lang w:eastAsia="es-ES"/>
        </w:rPr>
        <w:t>"%H:%M:%S"</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sensor_id</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proofErr w:type="gramStart"/>
      <w:r w:rsidRPr="00806C28">
        <w:rPr>
          <w:rFonts w:ascii="Consolas" w:eastAsia="Times New Roman" w:hAnsi="Consolas" w:cs="Times New Roman"/>
          <w:color w:val="FFEEBB"/>
          <w:sz w:val="21"/>
          <w:szCs w:val="21"/>
          <w:u w:val="single"/>
          <w:lang w:eastAsia="es-ES"/>
        </w:rPr>
        <w:t>random</w:t>
      </w:r>
      <w:r w:rsidRPr="00806C28">
        <w:rPr>
          <w:rFonts w:ascii="Consolas" w:eastAsia="Times New Roman" w:hAnsi="Consolas" w:cs="Times New Roman"/>
          <w:color w:val="6688CC"/>
          <w:sz w:val="21"/>
          <w:szCs w:val="21"/>
          <w:lang w:eastAsia="es-ES"/>
        </w:rPr>
        <w:t>.choice</w:t>
      </w:r>
      <w:proofErr w:type="spellEnd"/>
      <w:proofErr w:type="gramEnd"/>
      <w:r w:rsidRPr="00806C28">
        <w:rPr>
          <w:rFonts w:ascii="Consolas" w:eastAsia="Times New Roman" w:hAnsi="Consolas" w:cs="Times New Roman"/>
          <w:color w:val="6688CC"/>
          <w:sz w:val="21"/>
          <w:szCs w:val="21"/>
          <w:lang w:eastAsia="es-ES"/>
        </w:rPr>
        <w:t>(sensores)</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micro_id</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proofErr w:type="gramStart"/>
      <w:r w:rsidRPr="00806C28">
        <w:rPr>
          <w:rFonts w:ascii="Consolas" w:eastAsia="Times New Roman" w:hAnsi="Consolas" w:cs="Times New Roman"/>
          <w:color w:val="FFEEBB"/>
          <w:sz w:val="21"/>
          <w:szCs w:val="21"/>
          <w:u w:val="single"/>
          <w:lang w:eastAsia="es-ES"/>
        </w:rPr>
        <w:t>random</w:t>
      </w:r>
      <w:r w:rsidRPr="00806C28">
        <w:rPr>
          <w:rFonts w:ascii="Consolas" w:eastAsia="Times New Roman" w:hAnsi="Consolas" w:cs="Times New Roman"/>
          <w:color w:val="6688CC"/>
          <w:sz w:val="21"/>
          <w:szCs w:val="21"/>
          <w:lang w:eastAsia="es-ES"/>
        </w:rPr>
        <w:t>.choice</w:t>
      </w:r>
      <w:proofErr w:type="spellEnd"/>
      <w:proofErr w:type="gramEnd"/>
      <w:r w:rsidRPr="00806C28">
        <w:rPr>
          <w:rFonts w:ascii="Consolas" w:eastAsia="Times New Roman" w:hAnsi="Consolas" w:cs="Times New Roman"/>
          <w:color w:val="6688CC"/>
          <w:sz w:val="21"/>
          <w:szCs w:val="21"/>
          <w:lang w:eastAsia="es-ES"/>
        </w:rPr>
        <w:t>(microcontroladores)</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linea</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proofErr w:type="gramStart"/>
      <w:r w:rsidRPr="00806C28">
        <w:rPr>
          <w:rFonts w:ascii="Consolas" w:eastAsia="Times New Roman" w:hAnsi="Consolas" w:cs="Times New Roman"/>
          <w:color w:val="FFEEBB"/>
          <w:sz w:val="21"/>
          <w:szCs w:val="21"/>
          <w:u w:val="single"/>
          <w:lang w:eastAsia="es-ES"/>
        </w:rPr>
        <w:t>random</w:t>
      </w:r>
      <w:r w:rsidRPr="00806C28">
        <w:rPr>
          <w:rFonts w:ascii="Consolas" w:eastAsia="Times New Roman" w:hAnsi="Consolas" w:cs="Times New Roman"/>
          <w:color w:val="6688CC"/>
          <w:sz w:val="21"/>
          <w:szCs w:val="21"/>
          <w:lang w:eastAsia="es-ES"/>
        </w:rPr>
        <w:t>.choice</w:t>
      </w:r>
      <w:proofErr w:type="spellEnd"/>
      <w:proofErr w:type="gramEnd"/>
      <w:r w:rsidRPr="00806C28">
        <w:rPr>
          <w:rFonts w:ascii="Consolas" w:eastAsia="Times New Roman" w:hAnsi="Consolas" w:cs="Times New Roman"/>
          <w:color w:val="6688CC"/>
          <w:sz w:val="21"/>
          <w:szCs w:val="21"/>
          <w:lang w:eastAsia="es-ES"/>
        </w:rPr>
        <w:t>(</w:t>
      </w:r>
      <w:proofErr w:type="spellStart"/>
      <w:r w:rsidRPr="00806C28">
        <w:rPr>
          <w:rFonts w:ascii="Consolas" w:eastAsia="Times New Roman" w:hAnsi="Consolas" w:cs="Times New Roman"/>
          <w:color w:val="6688CC"/>
          <w:sz w:val="21"/>
          <w:szCs w:val="21"/>
          <w:lang w:eastAsia="es-ES"/>
        </w:rPr>
        <w:t>lineas</w:t>
      </w:r>
      <w:proofErr w:type="spellEnd"/>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fabrica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proofErr w:type="gramStart"/>
      <w:r w:rsidRPr="00806C28">
        <w:rPr>
          <w:rFonts w:ascii="Consolas" w:eastAsia="Times New Roman" w:hAnsi="Consolas" w:cs="Times New Roman"/>
          <w:color w:val="FFEEBB"/>
          <w:sz w:val="21"/>
          <w:szCs w:val="21"/>
          <w:u w:val="single"/>
          <w:lang w:eastAsia="es-ES"/>
        </w:rPr>
        <w:t>random</w:t>
      </w:r>
      <w:r w:rsidRPr="00806C28">
        <w:rPr>
          <w:rFonts w:ascii="Consolas" w:eastAsia="Times New Roman" w:hAnsi="Consolas" w:cs="Times New Roman"/>
          <w:color w:val="6688CC"/>
          <w:sz w:val="21"/>
          <w:szCs w:val="21"/>
          <w:lang w:eastAsia="es-ES"/>
        </w:rPr>
        <w:t>.choice</w:t>
      </w:r>
      <w:proofErr w:type="spellEnd"/>
      <w:proofErr w:type="gramEnd"/>
      <w:r w:rsidRPr="00806C28">
        <w:rPr>
          <w:rFonts w:ascii="Consolas" w:eastAsia="Times New Roman" w:hAnsi="Consolas" w:cs="Times New Roman"/>
          <w:color w:val="6688CC"/>
          <w:sz w:val="21"/>
          <w:szCs w:val="21"/>
          <w:lang w:eastAsia="es-ES"/>
        </w:rPr>
        <w:t>(fabricas)</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concentracion</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gramStart"/>
      <w:r w:rsidRPr="00806C28">
        <w:rPr>
          <w:rFonts w:ascii="Consolas" w:eastAsia="Times New Roman" w:hAnsi="Consolas" w:cs="Times New Roman"/>
          <w:color w:val="DDBB88"/>
          <w:sz w:val="21"/>
          <w:szCs w:val="21"/>
          <w:lang w:eastAsia="es-ES"/>
        </w:rPr>
        <w:t>round</w:t>
      </w:r>
      <w:r w:rsidRPr="00806C28">
        <w:rPr>
          <w:rFonts w:ascii="Consolas" w:eastAsia="Times New Roman" w:hAnsi="Consolas" w:cs="Times New Roman"/>
          <w:color w:val="6688CC"/>
          <w:sz w:val="21"/>
          <w:szCs w:val="21"/>
          <w:lang w:eastAsia="es-ES"/>
        </w:rPr>
        <w:t>(</w:t>
      </w:r>
      <w:proofErr w:type="spellStart"/>
      <w:proofErr w:type="gramEnd"/>
      <w:r w:rsidRPr="00806C28">
        <w:rPr>
          <w:rFonts w:ascii="Consolas" w:eastAsia="Times New Roman" w:hAnsi="Consolas" w:cs="Times New Roman"/>
          <w:color w:val="FFEEBB"/>
          <w:sz w:val="21"/>
          <w:szCs w:val="21"/>
          <w:u w:val="single"/>
          <w:lang w:eastAsia="es-ES"/>
        </w:rPr>
        <w:t>random</w:t>
      </w:r>
      <w:r w:rsidRPr="00806C28">
        <w:rPr>
          <w:rFonts w:ascii="Consolas" w:eastAsia="Times New Roman" w:hAnsi="Consolas" w:cs="Times New Roman"/>
          <w:color w:val="6688CC"/>
          <w:sz w:val="21"/>
          <w:szCs w:val="21"/>
          <w:lang w:eastAsia="es-ES"/>
        </w:rPr>
        <w:t>.uniform</w:t>
      </w:r>
      <w:proofErr w:type="spellEnd"/>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color w:val="F280D0"/>
          <w:sz w:val="21"/>
          <w:szCs w:val="21"/>
          <w:lang w:eastAsia="es-ES"/>
        </w:rPr>
        <w:t>0.1</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600.0</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2</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225588"/>
          <w:sz w:val="21"/>
          <w:szCs w:val="21"/>
          <w:lang w:eastAsia="es-ES"/>
        </w:rPr>
        <w:t>if</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concentracion</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&lt;=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0.5</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nivel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"Exposición leve"</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225588"/>
          <w:sz w:val="21"/>
          <w:szCs w:val="21"/>
          <w:lang w:eastAsia="es-ES"/>
        </w:rPr>
        <w:t>elif</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concentracion</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&lt;=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1</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nivel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"Exposición permitida"</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225588"/>
          <w:sz w:val="21"/>
          <w:szCs w:val="21"/>
          <w:lang w:eastAsia="es-ES"/>
        </w:rPr>
        <w:t>elif</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concentracion</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&lt;=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10</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nivel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"Moderada toxicidad"</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225588"/>
          <w:sz w:val="21"/>
          <w:szCs w:val="21"/>
          <w:lang w:eastAsia="es-ES"/>
        </w:rPr>
        <w:t>elif</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concentracion</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&lt;=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50</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nivel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"Peligroso"</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225588"/>
          <w:sz w:val="21"/>
          <w:szCs w:val="21"/>
          <w:lang w:eastAsia="es-ES"/>
        </w:rPr>
        <w:t>elif</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concentracion</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&lt;=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500</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nivel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"Altamente peligroso"</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225588"/>
          <w:sz w:val="21"/>
          <w:szCs w:val="21"/>
          <w:lang w:eastAsia="es-ES"/>
        </w:rPr>
        <w:t>else</w:t>
      </w:r>
      <w:proofErr w:type="spellEnd"/>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nivel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"Peligro extremo"</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latitud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gramStart"/>
      <w:r w:rsidRPr="00806C28">
        <w:rPr>
          <w:rFonts w:ascii="Consolas" w:eastAsia="Times New Roman" w:hAnsi="Consolas" w:cs="Times New Roman"/>
          <w:color w:val="DDBB88"/>
          <w:sz w:val="21"/>
          <w:szCs w:val="21"/>
          <w:lang w:eastAsia="es-ES"/>
        </w:rPr>
        <w:t>round</w:t>
      </w:r>
      <w:r w:rsidRPr="00806C28">
        <w:rPr>
          <w:rFonts w:ascii="Consolas" w:eastAsia="Times New Roman" w:hAnsi="Consolas" w:cs="Times New Roman"/>
          <w:color w:val="6688CC"/>
          <w:sz w:val="21"/>
          <w:szCs w:val="21"/>
          <w:lang w:eastAsia="es-ES"/>
        </w:rPr>
        <w:t>(</w:t>
      </w:r>
      <w:proofErr w:type="spellStart"/>
      <w:proofErr w:type="gramEnd"/>
      <w:r w:rsidRPr="00806C28">
        <w:rPr>
          <w:rFonts w:ascii="Consolas" w:eastAsia="Times New Roman" w:hAnsi="Consolas" w:cs="Times New Roman"/>
          <w:color w:val="FFEEBB"/>
          <w:sz w:val="21"/>
          <w:szCs w:val="21"/>
          <w:u w:val="single"/>
          <w:lang w:eastAsia="es-ES"/>
        </w:rPr>
        <w:t>random</w:t>
      </w:r>
      <w:r w:rsidRPr="00806C28">
        <w:rPr>
          <w:rFonts w:ascii="Consolas" w:eastAsia="Times New Roman" w:hAnsi="Consolas" w:cs="Times New Roman"/>
          <w:color w:val="6688CC"/>
          <w:sz w:val="21"/>
          <w:szCs w:val="21"/>
          <w:lang w:eastAsia="es-ES"/>
        </w:rPr>
        <w:t>.uniform</w:t>
      </w:r>
      <w:proofErr w:type="spellEnd"/>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color w:val="F280D0"/>
          <w:sz w:val="21"/>
          <w:szCs w:val="21"/>
          <w:lang w:eastAsia="es-ES"/>
        </w:rPr>
        <w:t>6.2</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6.3</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6</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longitud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gramStart"/>
      <w:r w:rsidRPr="00806C28">
        <w:rPr>
          <w:rFonts w:ascii="Consolas" w:eastAsia="Times New Roman" w:hAnsi="Consolas" w:cs="Times New Roman"/>
          <w:color w:val="DDBB88"/>
          <w:sz w:val="21"/>
          <w:szCs w:val="21"/>
          <w:lang w:eastAsia="es-ES"/>
        </w:rPr>
        <w:t>round</w:t>
      </w:r>
      <w:r w:rsidRPr="00806C28">
        <w:rPr>
          <w:rFonts w:ascii="Consolas" w:eastAsia="Times New Roman" w:hAnsi="Consolas" w:cs="Times New Roman"/>
          <w:color w:val="6688CC"/>
          <w:sz w:val="21"/>
          <w:szCs w:val="21"/>
          <w:lang w:eastAsia="es-ES"/>
        </w:rPr>
        <w:t>(</w:t>
      </w:r>
      <w:proofErr w:type="spellStart"/>
      <w:proofErr w:type="gramEnd"/>
      <w:r w:rsidRPr="00806C28">
        <w:rPr>
          <w:rFonts w:ascii="Consolas" w:eastAsia="Times New Roman" w:hAnsi="Consolas" w:cs="Times New Roman"/>
          <w:color w:val="FFEEBB"/>
          <w:sz w:val="21"/>
          <w:szCs w:val="21"/>
          <w:u w:val="single"/>
          <w:lang w:eastAsia="es-ES"/>
        </w:rPr>
        <w:t>random</w:t>
      </w:r>
      <w:r w:rsidRPr="00806C28">
        <w:rPr>
          <w:rFonts w:ascii="Consolas" w:eastAsia="Times New Roman" w:hAnsi="Consolas" w:cs="Times New Roman"/>
          <w:color w:val="6688CC"/>
          <w:sz w:val="21"/>
          <w:szCs w:val="21"/>
          <w:lang w:eastAsia="es-ES"/>
        </w:rPr>
        <w:t>.uniform</w:t>
      </w:r>
      <w:proofErr w:type="spellEnd"/>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F280D0"/>
          <w:sz w:val="21"/>
          <w:szCs w:val="21"/>
          <w:lang w:eastAsia="es-ES"/>
        </w:rPr>
        <w:t>75.6</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F280D0"/>
          <w:sz w:val="21"/>
          <w:szCs w:val="21"/>
          <w:lang w:eastAsia="es-ES"/>
        </w:rPr>
        <w:t>75.5</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F280D0"/>
          <w:sz w:val="21"/>
          <w:szCs w:val="21"/>
          <w:lang w:eastAsia="es-ES"/>
        </w:rPr>
        <w:t>6</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proofErr w:type="gramStart"/>
      <w:r w:rsidRPr="00806C28">
        <w:rPr>
          <w:rFonts w:ascii="Consolas" w:eastAsia="Times New Roman" w:hAnsi="Consolas" w:cs="Times New Roman"/>
          <w:color w:val="6688CC"/>
          <w:sz w:val="21"/>
          <w:szCs w:val="21"/>
          <w:lang w:eastAsia="es-ES"/>
        </w:rPr>
        <w:t>datos.</w:t>
      </w:r>
      <w:r w:rsidRPr="00806C28">
        <w:rPr>
          <w:rFonts w:ascii="Consolas" w:eastAsia="Times New Roman" w:hAnsi="Consolas" w:cs="Times New Roman"/>
          <w:color w:val="DDBB88"/>
          <w:sz w:val="21"/>
          <w:szCs w:val="21"/>
          <w:lang w:eastAsia="es-ES"/>
        </w:rPr>
        <w:t>append</w:t>
      </w:r>
      <w:proofErr w:type="spellEnd"/>
      <w:proofErr w:type="gramEnd"/>
      <w:r w:rsidRPr="00806C28">
        <w:rPr>
          <w:rFonts w:ascii="Consolas" w:eastAsia="Times New Roman" w:hAnsi="Consolas" w:cs="Times New Roman"/>
          <w:color w:val="6688CC"/>
          <w:sz w:val="21"/>
          <w:szCs w:val="21"/>
          <w:lang w:eastAsia="es-ES"/>
        </w:rPr>
        <w:t xml:space="preserve">([fecha, hora, </w:t>
      </w:r>
      <w:proofErr w:type="spellStart"/>
      <w:r w:rsidRPr="00806C28">
        <w:rPr>
          <w:rFonts w:ascii="Consolas" w:eastAsia="Times New Roman" w:hAnsi="Consolas" w:cs="Times New Roman"/>
          <w:color w:val="6688CC"/>
          <w:sz w:val="21"/>
          <w:szCs w:val="21"/>
          <w:lang w:eastAsia="es-ES"/>
        </w:rPr>
        <w:t>sensor_id</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micro_id</w:t>
      </w:r>
      <w:proofErr w:type="spellEnd"/>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linea</w:t>
      </w:r>
      <w:proofErr w:type="spellEnd"/>
      <w:r w:rsidRPr="00806C28">
        <w:rPr>
          <w:rFonts w:ascii="Consolas" w:eastAsia="Times New Roman" w:hAnsi="Consolas" w:cs="Times New Roman"/>
          <w:color w:val="6688CC"/>
          <w:sz w:val="21"/>
          <w:szCs w:val="21"/>
          <w:lang w:eastAsia="es-ES"/>
        </w:rPr>
        <w:t>, fabrica,</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concentracion</w:t>
      </w:r>
      <w:proofErr w:type="spellEnd"/>
      <w:r w:rsidRPr="00806C28">
        <w:rPr>
          <w:rFonts w:ascii="Consolas" w:eastAsia="Times New Roman" w:hAnsi="Consolas" w:cs="Times New Roman"/>
          <w:color w:val="6688CC"/>
          <w:sz w:val="21"/>
          <w:szCs w:val="21"/>
          <w:lang w:eastAsia="es-ES"/>
        </w:rPr>
        <w:t>, nivel, latitud, longitud])</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lastRenderedPageBreak/>
        <w:t xml:space="preserve">        </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df</w:t>
      </w:r>
      <w:proofErr w:type="spellEnd"/>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 xml:space="preserve"> </w:t>
      </w:r>
      <w:proofErr w:type="spellStart"/>
      <w:proofErr w:type="gramStart"/>
      <w:r w:rsidRPr="00806C28">
        <w:rPr>
          <w:rFonts w:ascii="Consolas" w:eastAsia="Times New Roman" w:hAnsi="Consolas" w:cs="Times New Roman"/>
          <w:color w:val="FFEEBB"/>
          <w:sz w:val="21"/>
          <w:szCs w:val="21"/>
          <w:u w:val="single"/>
          <w:lang w:eastAsia="es-ES"/>
        </w:rPr>
        <w:t>pd</w:t>
      </w:r>
      <w:r w:rsidRPr="00806C28">
        <w:rPr>
          <w:rFonts w:ascii="Consolas" w:eastAsia="Times New Roman" w:hAnsi="Consolas" w:cs="Times New Roman"/>
          <w:color w:val="6688CC"/>
          <w:sz w:val="21"/>
          <w:szCs w:val="21"/>
          <w:lang w:eastAsia="es-ES"/>
        </w:rPr>
        <w:t>.</w:t>
      </w:r>
      <w:r w:rsidRPr="00806C28">
        <w:rPr>
          <w:rFonts w:ascii="Consolas" w:eastAsia="Times New Roman" w:hAnsi="Consolas" w:cs="Times New Roman"/>
          <w:color w:val="FFEEBB"/>
          <w:sz w:val="21"/>
          <w:szCs w:val="21"/>
          <w:u w:val="single"/>
          <w:lang w:eastAsia="es-ES"/>
        </w:rPr>
        <w:t>DataFrame</w:t>
      </w:r>
      <w:proofErr w:type="spellEnd"/>
      <w:proofErr w:type="gramEnd"/>
      <w:r w:rsidRPr="00806C28">
        <w:rPr>
          <w:rFonts w:ascii="Consolas" w:eastAsia="Times New Roman" w:hAnsi="Consolas" w:cs="Times New Roman"/>
          <w:color w:val="6688CC"/>
          <w:sz w:val="21"/>
          <w:szCs w:val="21"/>
          <w:lang w:eastAsia="es-ES"/>
        </w:rPr>
        <w:t xml:space="preserve">(datos, </w:t>
      </w:r>
      <w:proofErr w:type="spellStart"/>
      <w:r w:rsidRPr="00806C28">
        <w:rPr>
          <w:rFonts w:ascii="Consolas" w:eastAsia="Times New Roman" w:hAnsi="Consolas" w:cs="Times New Roman"/>
          <w:i/>
          <w:iCs/>
          <w:color w:val="2277FF"/>
          <w:sz w:val="21"/>
          <w:szCs w:val="21"/>
          <w:lang w:eastAsia="es-ES"/>
        </w:rPr>
        <w:t>columns</w:t>
      </w:r>
      <w:proofErr w:type="spellEnd"/>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"Fecha"</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"Hora"</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"Sensor_ID"</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w:t>
      </w:r>
      <w:proofErr w:type="spellStart"/>
      <w:r w:rsidRPr="00806C28">
        <w:rPr>
          <w:rFonts w:ascii="Consolas" w:eastAsia="Times New Roman" w:hAnsi="Consolas" w:cs="Times New Roman"/>
          <w:color w:val="22AA44"/>
          <w:sz w:val="21"/>
          <w:szCs w:val="21"/>
          <w:lang w:eastAsia="es-ES"/>
        </w:rPr>
        <w:t>Microcontrolador_ID</w:t>
      </w:r>
      <w:proofErr w:type="spellEnd"/>
      <w:r w:rsidRPr="00806C28">
        <w:rPr>
          <w:rFonts w:ascii="Consolas" w:eastAsia="Times New Roman" w:hAnsi="Consolas" w:cs="Times New Roman"/>
          <w:color w:val="22AA44"/>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w:t>
      </w:r>
      <w:proofErr w:type="spellStart"/>
      <w:r w:rsidRPr="00806C28">
        <w:rPr>
          <w:rFonts w:ascii="Consolas" w:eastAsia="Times New Roman" w:hAnsi="Consolas" w:cs="Times New Roman"/>
          <w:color w:val="22AA44"/>
          <w:sz w:val="21"/>
          <w:szCs w:val="21"/>
          <w:lang w:eastAsia="es-ES"/>
        </w:rPr>
        <w:t>Linea_Produccion</w:t>
      </w:r>
      <w:proofErr w:type="spellEnd"/>
      <w:r w:rsidRPr="00806C28">
        <w:rPr>
          <w:rFonts w:ascii="Consolas" w:eastAsia="Times New Roman" w:hAnsi="Consolas" w:cs="Times New Roman"/>
          <w:color w:val="22AA44"/>
          <w:sz w:val="21"/>
          <w:szCs w:val="21"/>
          <w:lang w:eastAsia="es-ES"/>
        </w:rPr>
        <w:t>"</w:t>
      </w:r>
      <w:r w:rsidRPr="00806C28">
        <w:rPr>
          <w:rFonts w:ascii="Consolas" w:eastAsia="Times New Roman" w:hAnsi="Consolas" w:cs="Times New Roman"/>
          <w:color w:val="6688CC"/>
          <w:sz w:val="21"/>
          <w:szCs w:val="21"/>
          <w:lang w:eastAsia="es-ES"/>
        </w:rPr>
        <w:t xml:space="preserve">, </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"Fabrica"</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w:t>
      </w:r>
      <w:proofErr w:type="spellStart"/>
      <w:r w:rsidRPr="00806C28">
        <w:rPr>
          <w:rFonts w:ascii="Consolas" w:eastAsia="Times New Roman" w:hAnsi="Consolas" w:cs="Times New Roman"/>
          <w:color w:val="22AA44"/>
          <w:sz w:val="21"/>
          <w:szCs w:val="21"/>
          <w:lang w:eastAsia="es-ES"/>
        </w:rPr>
        <w:t>Concentracion_ppm</w:t>
      </w:r>
      <w:proofErr w:type="spellEnd"/>
      <w:r w:rsidRPr="00806C28">
        <w:rPr>
          <w:rFonts w:ascii="Consolas" w:eastAsia="Times New Roman" w:hAnsi="Consolas" w:cs="Times New Roman"/>
          <w:color w:val="22AA44"/>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w:t>
      </w:r>
      <w:proofErr w:type="spellStart"/>
      <w:r w:rsidRPr="00806C28">
        <w:rPr>
          <w:rFonts w:ascii="Consolas" w:eastAsia="Times New Roman" w:hAnsi="Consolas" w:cs="Times New Roman"/>
          <w:color w:val="22AA44"/>
          <w:sz w:val="21"/>
          <w:szCs w:val="21"/>
          <w:lang w:eastAsia="es-ES"/>
        </w:rPr>
        <w:t>Nivel_Riesgo</w:t>
      </w:r>
      <w:proofErr w:type="spellEnd"/>
      <w:r w:rsidRPr="00806C28">
        <w:rPr>
          <w:rFonts w:ascii="Consolas" w:eastAsia="Times New Roman" w:hAnsi="Consolas" w:cs="Times New Roman"/>
          <w:color w:val="22AA44"/>
          <w:sz w:val="21"/>
          <w:szCs w:val="21"/>
          <w:lang w:eastAsia="es-ES"/>
        </w:rPr>
        <w:t>"</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"Latitud"</w:t>
      </w:r>
      <w:r w:rsidRPr="00806C28">
        <w:rPr>
          <w:rFonts w:ascii="Consolas" w:eastAsia="Times New Roman" w:hAnsi="Consolas" w:cs="Times New Roman"/>
          <w:color w:val="6688CC"/>
          <w:sz w:val="21"/>
          <w:szCs w:val="21"/>
          <w:lang w:eastAsia="es-ES"/>
        </w:rPr>
        <w:t xml:space="preserve">, </w:t>
      </w:r>
      <w:r w:rsidRPr="00806C28">
        <w:rPr>
          <w:rFonts w:ascii="Consolas" w:eastAsia="Times New Roman" w:hAnsi="Consolas" w:cs="Times New Roman"/>
          <w:color w:val="22AA44"/>
          <w:sz w:val="21"/>
          <w:szCs w:val="21"/>
          <w:lang w:eastAsia="es-ES"/>
        </w:rPr>
        <w:t>"Longitud"</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DDBB88"/>
          <w:sz w:val="21"/>
          <w:szCs w:val="21"/>
          <w:lang w:eastAsia="es-ES"/>
        </w:rPr>
        <w:t>print</w:t>
      </w:r>
      <w:proofErr w:type="spellEnd"/>
      <w:r w:rsidRPr="00806C28">
        <w:rPr>
          <w:rFonts w:ascii="Consolas" w:eastAsia="Times New Roman" w:hAnsi="Consolas" w:cs="Times New Roman"/>
          <w:color w:val="6688CC"/>
          <w:sz w:val="21"/>
          <w:szCs w:val="21"/>
          <w:lang w:eastAsia="es-ES"/>
        </w:rPr>
        <w:t>(</w:t>
      </w:r>
      <w:proofErr w:type="spellStart"/>
      <w:r w:rsidRPr="00806C28">
        <w:rPr>
          <w:rFonts w:ascii="Consolas" w:eastAsia="Times New Roman" w:hAnsi="Consolas" w:cs="Times New Roman"/>
          <w:color w:val="6688CC"/>
          <w:sz w:val="21"/>
          <w:szCs w:val="21"/>
          <w:lang w:eastAsia="es-ES"/>
        </w:rPr>
        <w:t>df</w:t>
      </w:r>
      <w:proofErr w:type="spellEnd"/>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color w:val="6688CC"/>
          <w:sz w:val="21"/>
          <w:szCs w:val="21"/>
          <w:lang w:eastAsia="es-ES"/>
        </w:rPr>
        <w:t>df.</w:t>
      </w:r>
      <w:r w:rsidRPr="00806C28">
        <w:rPr>
          <w:rFonts w:ascii="Consolas" w:eastAsia="Times New Roman" w:hAnsi="Consolas" w:cs="Times New Roman"/>
          <w:color w:val="DDBB88"/>
          <w:sz w:val="21"/>
          <w:szCs w:val="21"/>
          <w:lang w:eastAsia="es-ES"/>
        </w:rPr>
        <w:t>to_</w:t>
      </w:r>
      <w:proofErr w:type="gramStart"/>
      <w:r w:rsidRPr="00806C28">
        <w:rPr>
          <w:rFonts w:ascii="Consolas" w:eastAsia="Times New Roman" w:hAnsi="Consolas" w:cs="Times New Roman"/>
          <w:color w:val="DDBB88"/>
          <w:sz w:val="21"/>
          <w:szCs w:val="21"/>
          <w:lang w:eastAsia="es-ES"/>
        </w:rPr>
        <w:t>excel</w:t>
      </w:r>
      <w:proofErr w:type="spellEnd"/>
      <w:r w:rsidRPr="00806C28">
        <w:rPr>
          <w:rFonts w:ascii="Consolas" w:eastAsia="Times New Roman" w:hAnsi="Consolas" w:cs="Times New Roman"/>
          <w:color w:val="6688CC"/>
          <w:sz w:val="21"/>
          <w:szCs w:val="21"/>
          <w:lang w:eastAsia="es-ES"/>
        </w:rPr>
        <w:t>(</w:t>
      </w:r>
      <w:proofErr w:type="gramEnd"/>
      <w:r w:rsidRPr="00806C28">
        <w:rPr>
          <w:rFonts w:ascii="Consolas" w:eastAsia="Times New Roman" w:hAnsi="Consolas" w:cs="Times New Roman"/>
          <w:color w:val="22AA44"/>
          <w:sz w:val="21"/>
          <w:szCs w:val="21"/>
          <w:lang w:eastAsia="es-ES"/>
        </w:rPr>
        <w:t>"lecturas_sensor.xlsx"</w:t>
      </w:r>
      <w:r w:rsidRPr="00806C28">
        <w:rPr>
          <w:rFonts w:ascii="Consolas" w:eastAsia="Times New Roman" w:hAnsi="Consolas" w:cs="Times New Roman"/>
          <w:color w:val="6688CC"/>
          <w:sz w:val="21"/>
          <w:szCs w:val="21"/>
          <w:lang w:eastAsia="es-ES"/>
        </w:rPr>
        <w:t xml:space="preserve">, </w:t>
      </w:r>
      <w:proofErr w:type="spellStart"/>
      <w:r w:rsidRPr="00806C28">
        <w:rPr>
          <w:rFonts w:ascii="Consolas" w:eastAsia="Times New Roman" w:hAnsi="Consolas" w:cs="Times New Roman"/>
          <w:i/>
          <w:iCs/>
          <w:color w:val="2277FF"/>
          <w:sz w:val="21"/>
          <w:szCs w:val="21"/>
          <w:lang w:eastAsia="es-ES"/>
        </w:rPr>
        <w:t>index</w:t>
      </w:r>
      <w:proofErr w:type="spellEnd"/>
      <w:r w:rsidRPr="00806C28">
        <w:rPr>
          <w:rFonts w:ascii="Consolas" w:eastAsia="Times New Roman" w:hAnsi="Consolas" w:cs="Times New Roman"/>
          <w:color w:val="225588"/>
          <w:sz w:val="21"/>
          <w:szCs w:val="21"/>
          <w:lang w:eastAsia="es-ES"/>
        </w:rPr>
        <w:t>=</w:t>
      </w:r>
      <w:r w:rsidRPr="00806C28">
        <w:rPr>
          <w:rFonts w:ascii="Consolas" w:eastAsia="Times New Roman" w:hAnsi="Consolas" w:cs="Times New Roman"/>
          <w:color w:val="F280D0"/>
          <w:sz w:val="21"/>
          <w:szCs w:val="21"/>
          <w:lang w:eastAsia="es-ES"/>
        </w:rPr>
        <w:t>False</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r w:rsidRPr="00806C28">
        <w:rPr>
          <w:rFonts w:ascii="Consolas" w:eastAsia="Times New Roman" w:hAnsi="Consolas" w:cs="Times New Roman"/>
          <w:color w:val="6688CC"/>
          <w:sz w:val="21"/>
          <w:szCs w:val="21"/>
          <w:lang w:eastAsia="es-ES"/>
        </w:rPr>
        <w:t xml:space="preserve">    </w:t>
      </w:r>
      <w:proofErr w:type="spellStart"/>
      <w:proofErr w:type="gramStart"/>
      <w:r w:rsidRPr="00806C28">
        <w:rPr>
          <w:rFonts w:ascii="Consolas" w:eastAsia="Times New Roman" w:hAnsi="Consolas" w:cs="Times New Roman"/>
          <w:color w:val="DDBB88"/>
          <w:sz w:val="21"/>
          <w:szCs w:val="21"/>
          <w:lang w:eastAsia="es-ES"/>
        </w:rPr>
        <w:t>print</w:t>
      </w:r>
      <w:proofErr w:type="spellEnd"/>
      <w:r w:rsidRPr="00806C28">
        <w:rPr>
          <w:rFonts w:ascii="Consolas" w:eastAsia="Times New Roman" w:hAnsi="Consolas" w:cs="Times New Roman"/>
          <w:color w:val="6688CC"/>
          <w:sz w:val="21"/>
          <w:szCs w:val="21"/>
          <w:lang w:eastAsia="es-ES"/>
        </w:rPr>
        <w:t>(</w:t>
      </w:r>
      <w:proofErr w:type="gramEnd"/>
      <w:r w:rsidRPr="00806C28">
        <w:rPr>
          <w:rFonts w:ascii="Consolas" w:eastAsia="Times New Roman" w:hAnsi="Consolas" w:cs="Times New Roman"/>
          <w:color w:val="22AA44"/>
          <w:sz w:val="21"/>
          <w:szCs w:val="21"/>
          <w:lang w:eastAsia="es-ES"/>
        </w:rPr>
        <w:t>"</w:t>
      </w:r>
      <w:r w:rsidRPr="00806C28">
        <w:rPr>
          <w:rFonts w:ascii="Consolas" w:eastAsia="Times New Roman" w:hAnsi="Consolas" w:cs="Times New Roman"/>
          <w:color w:val="F280D0"/>
          <w:sz w:val="21"/>
          <w:szCs w:val="21"/>
          <w:lang w:eastAsia="es-ES"/>
        </w:rPr>
        <w:t>\</w:t>
      </w:r>
      <w:proofErr w:type="spellStart"/>
      <w:r w:rsidRPr="00806C28">
        <w:rPr>
          <w:rFonts w:ascii="Consolas" w:eastAsia="Times New Roman" w:hAnsi="Consolas" w:cs="Times New Roman"/>
          <w:color w:val="F280D0"/>
          <w:sz w:val="21"/>
          <w:szCs w:val="21"/>
          <w:lang w:eastAsia="es-ES"/>
        </w:rPr>
        <w:t>n</w:t>
      </w:r>
      <w:r w:rsidRPr="00806C28">
        <w:rPr>
          <w:rFonts w:ascii="Consolas" w:eastAsia="Times New Roman" w:hAnsi="Consolas" w:cs="Times New Roman"/>
          <w:color w:val="22AA44"/>
          <w:sz w:val="21"/>
          <w:szCs w:val="21"/>
          <w:lang w:eastAsia="es-ES"/>
        </w:rPr>
        <w:t>Archivo</w:t>
      </w:r>
      <w:proofErr w:type="spellEnd"/>
      <w:r w:rsidRPr="00806C28">
        <w:rPr>
          <w:rFonts w:ascii="Consolas" w:eastAsia="Times New Roman" w:hAnsi="Consolas" w:cs="Times New Roman"/>
          <w:color w:val="22AA44"/>
          <w:sz w:val="21"/>
          <w:szCs w:val="21"/>
          <w:lang w:eastAsia="es-ES"/>
        </w:rPr>
        <w:t xml:space="preserve"> 'lecturas_sensor.xlsx' generado con éxito."</w:t>
      </w:r>
      <w:r w:rsidRPr="00806C28">
        <w:rPr>
          <w:rFonts w:ascii="Consolas" w:eastAsia="Times New Roman" w:hAnsi="Consolas" w:cs="Times New Roman"/>
          <w:color w:val="6688CC"/>
          <w:sz w:val="21"/>
          <w:szCs w:val="21"/>
          <w:lang w:eastAsia="es-ES"/>
        </w:rPr>
        <w:t>)</w:t>
      </w:r>
    </w:p>
    <w:p w:rsidR="00806C28" w:rsidRPr="00806C28" w:rsidRDefault="00806C28" w:rsidP="00806C28">
      <w:pPr>
        <w:shd w:val="clear" w:color="auto" w:fill="000C18"/>
        <w:suppressAutoHyphens w:val="0"/>
        <w:spacing w:after="240" w:line="285" w:lineRule="atLeast"/>
        <w:rPr>
          <w:rFonts w:ascii="Consolas" w:eastAsia="Times New Roman" w:hAnsi="Consolas" w:cs="Times New Roman"/>
          <w:color w:val="6688CC"/>
          <w:sz w:val="21"/>
          <w:szCs w:val="21"/>
          <w:lang w:eastAsia="es-ES"/>
        </w:rPr>
      </w:pPr>
    </w:p>
    <w:p w:rsidR="00806C28" w:rsidRPr="00806C28" w:rsidRDefault="00806C28" w:rsidP="00806C28">
      <w:pPr>
        <w:shd w:val="clear" w:color="auto" w:fill="000C18"/>
        <w:suppressAutoHyphens w:val="0"/>
        <w:spacing w:after="0" w:line="285" w:lineRule="atLeast"/>
        <w:rPr>
          <w:rFonts w:ascii="Consolas" w:eastAsia="Times New Roman" w:hAnsi="Consolas" w:cs="Times New Roman"/>
          <w:color w:val="6688CC"/>
          <w:sz w:val="21"/>
          <w:szCs w:val="21"/>
          <w:lang w:eastAsia="es-ES"/>
        </w:rPr>
      </w:pPr>
      <w:proofErr w:type="spellStart"/>
      <w:r>
        <w:rPr>
          <w:rFonts w:ascii="Consolas" w:eastAsia="Times New Roman" w:hAnsi="Consolas" w:cs="Times New Roman"/>
          <w:color w:val="DDBB88"/>
          <w:sz w:val="21"/>
          <w:szCs w:val="21"/>
          <w:lang w:eastAsia="es-ES"/>
        </w:rPr>
        <w:t>g</w:t>
      </w:r>
      <w:r w:rsidRPr="00806C28">
        <w:rPr>
          <w:rFonts w:ascii="Consolas" w:eastAsia="Times New Roman" w:hAnsi="Consolas" w:cs="Times New Roman"/>
          <w:color w:val="DDBB88"/>
          <w:sz w:val="21"/>
          <w:szCs w:val="21"/>
          <w:lang w:eastAsia="es-ES"/>
        </w:rPr>
        <w:t>enerar_datos_</w:t>
      </w:r>
      <w:proofErr w:type="gramStart"/>
      <w:r w:rsidRPr="00806C28">
        <w:rPr>
          <w:rFonts w:ascii="Consolas" w:eastAsia="Times New Roman" w:hAnsi="Consolas" w:cs="Times New Roman"/>
          <w:color w:val="DDBB88"/>
          <w:sz w:val="21"/>
          <w:szCs w:val="21"/>
          <w:lang w:eastAsia="es-ES"/>
        </w:rPr>
        <w:t>lecturas</w:t>
      </w:r>
      <w:proofErr w:type="spellEnd"/>
      <w:r w:rsidRPr="00806C28">
        <w:rPr>
          <w:rFonts w:ascii="Consolas" w:eastAsia="Times New Roman" w:hAnsi="Consolas" w:cs="Times New Roman"/>
          <w:color w:val="6688CC"/>
          <w:sz w:val="21"/>
          <w:szCs w:val="21"/>
          <w:lang w:eastAsia="es-ES"/>
        </w:rPr>
        <w:t>(</w:t>
      </w:r>
      <w:proofErr w:type="gramEnd"/>
      <w:r w:rsidRPr="00806C28">
        <w:rPr>
          <w:rFonts w:ascii="Consolas" w:eastAsia="Times New Roman" w:hAnsi="Consolas" w:cs="Times New Roman"/>
          <w:color w:val="F280D0"/>
          <w:sz w:val="21"/>
          <w:szCs w:val="21"/>
          <w:lang w:eastAsia="es-ES"/>
        </w:rPr>
        <w:t>20</w:t>
      </w:r>
      <w:r w:rsidRPr="00806C28">
        <w:rPr>
          <w:rFonts w:ascii="Consolas" w:eastAsia="Times New Roman" w:hAnsi="Consolas" w:cs="Times New Roman"/>
          <w:color w:val="6688CC"/>
          <w:sz w:val="21"/>
          <w:szCs w:val="21"/>
          <w:lang w:eastAsia="es-ES"/>
        </w:rPr>
        <w:t>)</w:t>
      </w:r>
    </w:p>
    <w:p w:rsidR="00806C28" w:rsidRDefault="00806C28">
      <w:pPr>
        <w:pStyle w:val="Sinespaciado"/>
        <w:spacing w:line="360" w:lineRule="auto"/>
        <w:ind w:firstLine="720"/>
        <w:jc w:val="both"/>
        <w:rPr>
          <w:color w:val="666666"/>
          <w:sz w:val="20"/>
          <w:szCs w:val="20"/>
        </w:rPr>
      </w:pPr>
    </w:p>
    <w:p w:rsidR="00806C28" w:rsidRDefault="00806C28">
      <w:pPr>
        <w:pStyle w:val="Sinespaciado"/>
        <w:spacing w:line="360" w:lineRule="auto"/>
        <w:ind w:firstLine="720"/>
        <w:jc w:val="both"/>
        <w:rPr>
          <w:color w:val="666666"/>
          <w:sz w:val="20"/>
          <w:szCs w:val="20"/>
        </w:rPr>
      </w:pPr>
    </w:p>
    <w:p w:rsidR="00806C28" w:rsidRDefault="00806C28">
      <w:pPr>
        <w:pStyle w:val="Sinespaciado"/>
        <w:spacing w:line="360" w:lineRule="auto"/>
        <w:ind w:firstLine="720"/>
        <w:jc w:val="both"/>
        <w:rPr>
          <w:color w:val="666666"/>
          <w:sz w:val="20"/>
          <w:szCs w:val="20"/>
        </w:rPr>
        <w:sectPr w:rsidR="00806C28">
          <w:headerReference w:type="default" r:id="rId15"/>
          <w:pgSz w:w="11906" w:h="16838"/>
          <w:pgMar w:top="1417" w:right="1274" w:bottom="851" w:left="1134" w:header="708" w:footer="0" w:gutter="0"/>
          <w:cols w:space="720"/>
          <w:formProt w:val="0"/>
          <w:docGrid w:linePitch="299" w:charSpace="4096"/>
        </w:sectPr>
      </w:pPr>
      <w:r w:rsidRPr="00806C28">
        <w:rPr>
          <w:noProof/>
          <w:color w:val="666666"/>
          <w:sz w:val="20"/>
          <w:szCs w:val="20"/>
          <w:lang w:eastAsia="es-ES"/>
        </w:rPr>
        <w:drawing>
          <wp:inline distT="0" distB="0" distL="0" distR="0" wp14:anchorId="1DB207C8" wp14:editId="7811AF80">
            <wp:extent cx="4203700" cy="2927276"/>
            <wp:effectExtent l="0" t="0" r="635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1512" cy="2932716"/>
                    </a:xfrm>
                    <a:prstGeom prst="rect">
                      <a:avLst/>
                    </a:prstGeom>
                  </pic:spPr>
                </pic:pic>
              </a:graphicData>
            </a:graphic>
          </wp:inline>
        </w:drawing>
      </w:r>
    </w:p>
    <w:p w:rsidR="00725251" w:rsidRDefault="00953CEB">
      <w:pPr>
        <w:pStyle w:val="Sinespaciado"/>
        <w:jc w:val="both"/>
        <w:rPr>
          <w:color w:val="002060"/>
          <w:sz w:val="20"/>
          <w:szCs w:val="20"/>
        </w:rPr>
      </w:pPr>
      <w:r>
        <w:rPr>
          <w:b/>
          <w:color w:val="002060"/>
          <w:sz w:val="20"/>
          <w:szCs w:val="20"/>
        </w:rPr>
        <w:lastRenderedPageBreak/>
        <w:t>7.- Implementación de un tablero de control y monitoreo con la herramienta “Metabase”</w:t>
      </w:r>
    </w:p>
    <w:p w:rsidR="00725251" w:rsidRDefault="00725251">
      <w:pPr>
        <w:pStyle w:val="Sinespaciado"/>
        <w:ind w:firstLine="720"/>
        <w:jc w:val="both"/>
        <w:rPr>
          <w:i/>
          <w:color w:val="7F7F7F" w:themeColor="text1" w:themeTint="80"/>
          <w:sz w:val="20"/>
          <w:szCs w:val="20"/>
        </w:rPr>
      </w:pPr>
    </w:p>
    <w:p w:rsidR="00E45186" w:rsidRDefault="00953CEB">
      <w:pPr>
        <w:pStyle w:val="Sinespaciado"/>
        <w:spacing w:line="360" w:lineRule="auto"/>
        <w:ind w:firstLine="720"/>
        <w:jc w:val="both"/>
        <w:rPr>
          <w:i/>
          <w:color w:val="666666"/>
          <w:sz w:val="20"/>
          <w:szCs w:val="20"/>
        </w:rPr>
      </w:pPr>
      <w:r>
        <w:rPr>
          <w:i/>
          <w:color w:val="666666"/>
          <w:sz w:val="20"/>
          <w:szCs w:val="20"/>
        </w:rPr>
        <w:t xml:space="preserve">Elabore un tablero de control y monitoreo que contenga los gráficos que se encuentran en los requerimientos del documento de instrucciones. Coloque un pantallazo del tablero en esta sección. NOTA: recuerde </w:t>
      </w:r>
      <w:proofErr w:type="gramStart"/>
      <w:r>
        <w:rPr>
          <w:i/>
          <w:color w:val="666666"/>
          <w:sz w:val="20"/>
          <w:szCs w:val="20"/>
        </w:rPr>
        <w:t>que</w:t>
      </w:r>
      <w:proofErr w:type="gramEnd"/>
      <w:r>
        <w:rPr>
          <w:i/>
          <w:color w:val="666666"/>
          <w:sz w:val="20"/>
          <w:szCs w:val="20"/>
        </w:rPr>
        <w:t xml:space="preserve"> durante la grabación del video de sustentación, debe mostrar el tablero (Dashboard) en funcionamiento.</w:t>
      </w:r>
    </w:p>
    <w:p w:rsidR="00725251" w:rsidRDefault="00E45186">
      <w:pPr>
        <w:pStyle w:val="Sinespaciado"/>
        <w:spacing w:line="360" w:lineRule="auto"/>
        <w:ind w:firstLine="720"/>
        <w:jc w:val="both"/>
        <w:rPr>
          <w:color w:val="666666"/>
        </w:rPr>
      </w:pPr>
      <w:r w:rsidRPr="00E45186">
        <w:drawing>
          <wp:inline distT="0" distB="0" distL="0" distR="0" wp14:anchorId="5529F520" wp14:editId="48FAE628">
            <wp:extent cx="6031230" cy="4263390"/>
            <wp:effectExtent l="0" t="0" r="762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31230" cy="4263390"/>
                    </a:xfrm>
                    <a:prstGeom prst="rect">
                      <a:avLst/>
                    </a:prstGeom>
                  </pic:spPr>
                </pic:pic>
              </a:graphicData>
            </a:graphic>
          </wp:inline>
        </w:drawing>
      </w:r>
      <w:r w:rsidR="00953CEB">
        <w:br w:type="page"/>
      </w:r>
    </w:p>
    <w:p w:rsidR="00725251" w:rsidRDefault="00725251">
      <w:pPr>
        <w:pStyle w:val="Sinespaciado"/>
        <w:jc w:val="both"/>
        <w:rPr>
          <w:i/>
          <w:color w:val="7F7F7F" w:themeColor="text1" w:themeTint="80"/>
          <w:sz w:val="20"/>
          <w:szCs w:val="20"/>
        </w:rPr>
      </w:pPr>
    </w:p>
    <w:p w:rsidR="00725251" w:rsidRDefault="00953CEB">
      <w:pPr>
        <w:pStyle w:val="Sinespaciado"/>
        <w:jc w:val="both"/>
        <w:rPr>
          <w:color w:val="002060"/>
          <w:sz w:val="20"/>
          <w:szCs w:val="20"/>
        </w:rPr>
      </w:pPr>
      <w:r>
        <w:rPr>
          <w:b/>
          <w:color w:val="002060"/>
          <w:sz w:val="20"/>
          <w:szCs w:val="20"/>
        </w:rPr>
        <w:t xml:space="preserve">8.- Conclusiones. </w:t>
      </w:r>
      <w:r>
        <w:rPr>
          <w:color w:val="002060"/>
          <w:sz w:val="20"/>
          <w:szCs w:val="20"/>
        </w:rPr>
        <w:t xml:space="preserve"> </w:t>
      </w:r>
    </w:p>
    <w:p w:rsidR="00725251" w:rsidRDefault="00953CEB">
      <w:pPr>
        <w:pStyle w:val="Sinespaciado"/>
        <w:ind w:firstLine="720"/>
        <w:jc w:val="both"/>
        <w:rPr>
          <w:i/>
          <w:color w:val="7F7F7F" w:themeColor="text1" w:themeTint="80"/>
          <w:sz w:val="20"/>
          <w:szCs w:val="20"/>
        </w:rPr>
      </w:pPr>
      <w:r>
        <w:rPr>
          <w:i/>
          <w:color w:val="7F7F7F" w:themeColor="text1" w:themeTint="80"/>
          <w:sz w:val="20"/>
          <w:szCs w:val="20"/>
        </w:rPr>
        <w:t xml:space="preserve">Elabore las conclusiones planteando la importancia y utilidad de esta tarea y su relación con el contenido de la asignatura.  ¿Cuáles eran sus expectativas al inicio de la asignatura y en este momento final? ¿Cómo cree Ud. que el conocimiento aprendido en la asignatura afectará sus oportunidades laborales y desempeño profesional una vez obtenga su título en el Pascual Bravo? </w:t>
      </w:r>
    </w:p>
    <w:p w:rsidR="00725251" w:rsidRDefault="00953CEB">
      <w:pPr>
        <w:pStyle w:val="Sinespaciado"/>
        <w:ind w:firstLine="720"/>
        <w:jc w:val="both"/>
        <w:rPr>
          <w:i/>
          <w:color w:val="7F7F7F" w:themeColor="text1" w:themeTint="80"/>
          <w:sz w:val="20"/>
          <w:szCs w:val="20"/>
        </w:rPr>
      </w:pPr>
      <w:r>
        <w:rPr>
          <w:i/>
          <w:color w:val="7F7F7F" w:themeColor="text1" w:themeTint="80"/>
          <w:sz w:val="20"/>
          <w:szCs w:val="20"/>
        </w:rPr>
        <w:t>Adicionalmente a estas conclusiones generales del grupo de trabajo, cada estudiante debe expresar sus propias conclusiones.</w:t>
      </w:r>
    </w:p>
    <w:p w:rsidR="00CD6925" w:rsidRDefault="00CD6925">
      <w:pPr>
        <w:pStyle w:val="Sinespaciado"/>
        <w:ind w:firstLine="720"/>
        <w:jc w:val="both"/>
        <w:rPr>
          <w:i/>
          <w:color w:val="7F7F7F" w:themeColor="text1" w:themeTint="80"/>
          <w:sz w:val="20"/>
          <w:szCs w:val="20"/>
        </w:rPr>
      </w:pPr>
    </w:p>
    <w:p w:rsidR="00725251" w:rsidRPr="00CD6925" w:rsidRDefault="00CD6925">
      <w:pPr>
        <w:pStyle w:val="Sinespaciado"/>
        <w:jc w:val="both"/>
        <w:rPr>
          <w:i/>
          <w:sz w:val="20"/>
          <w:szCs w:val="20"/>
        </w:rPr>
      </w:pPr>
      <w:r w:rsidRPr="00CD6925">
        <w:rPr>
          <w:i/>
          <w:sz w:val="20"/>
          <w:szCs w:val="20"/>
        </w:rPr>
        <w:t>En comparación con las tareas anteriores, esta no me pareció tan exigente, lo cual agradecí bastante. Me gustó mucho volver a trabajar con Metabase, ya que para mí es una herramienta más sencilla y cómoda de utilizar. También fue interesante volver a poner en práctica el algoritmo de poblamiento en Python. En general, fue una buena actividad para cerrar el curso, aunque como siempre, estuve algo estresada con la fecha de entrega, ya que las tareas de Big Data suelen llevarme varios días de trabajo y algunas trasnochadas. A pesar de eso, siento que aprendí mucho, y valoro el conocimiento adquirido porque sé que será útil para mi futuro profesional como tecnóloga en desarrollo de software.</w:t>
      </w:r>
    </w:p>
    <w:p w:rsidR="00725251" w:rsidRDefault="00725251">
      <w:pPr>
        <w:pStyle w:val="Sinespaciado"/>
        <w:jc w:val="both"/>
        <w:rPr>
          <w:sz w:val="20"/>
          <w:szCs w:val="20"/>
        </w:rPr>
      </w:pPr>
    </w:p>
    <w:p w:rsidR="00725251" w:rsidRDefault="00953CEB">
      <w:pPr>
        <w:pStyle w:val="Sinespaciado"/>
        <w:jc w:val="both"/>
        <w:rPr>
          <w:color w:val="002060"/>
          <w:sz w:val="20"/>
          <w:szCs w:val="20"/>
        </w:rPr>
      </w:pPr>
      <w:r>
        <w:rPr>
          <w:b/>
          <w:color w:val="002060"/>
          <w:sz w:val="20"/>
          <w:szCs w:val="20"/>
        </w:rPr>
        <w:t>9.- Video de sustentación:</w:t>
      </w:r>
      <w:r>
        <w:rPr>
          <w:color w:val="002060"/>
          <w:sz w:val="20"/>
          <w:szCs w:val="20"/>
        </w:rPr>
        <w:t xml:space="preserve"> </w:t>
      </w:r>
    </w:p>
    <w:p w:rsidR="00725251" w:rsidRDefault="00953CEB">
      <w:pPr>
        <w:pStyle w:val="Sinespaciado"/>
        <w:ind w:firstLine="720"/>
        <w:jc w:val="both"/>
        <w:rPr>
          <w:i/>
          <w:color w:val="7F7F7F" w:themeColor="text1" w:themeTint="80"/>
          <w:sz w:val="20"/>
          <w:szCs w:val="20"/>
          <w:highlight w:val="white"/>
        </w:rPr>
      </w:pPr>
      <w:r>
        <w:rPr>
          <w:i/>
          <w:color w:val="7F7F7F" w:themeColor="text1" w:themeTint="80"/>
          <w:sz w:val="20"/>
          <w:szCs w:val="20"/>
          <w:highlight w:val="white"/>
        </w:rPr>
        <w:t>Elabore un video de sustentación con la participación de todos los integrantes (si es en equipo). Este vídeo debe i</w:t>
      </w:r>
      <w:bookmarkStart w:id="3" w:name="_GoBack"/>
      <w:bookmarkEnd w:id="3"/>
      <w:r>
        <w:rPr>
          <w:i/>
          <w:color w:val="7F7F7F" w:themeColor="text1" w:themeTint="80"/>
          <w:sz w:val="20"/>
          <w:szCs w:val="20"/>
          <w:highlight w:val="white"/>
        </w:rPr>
        <w:t xml:space="preserve">nformar sobre las actividades realizadas en </w:t>
      </w:r>
      <w:r w:rsidR="00CD6925">
        <w:rPr>
          <w:i/>
          <w:color w:val="7F7F7F" w:themeColor="text1" w:themeTint="80"/>
          <w:sz w:val="20"/>
          <w:szCs w:val="20"/>
          <w:highlight w:val="white"/>
        </w:rPr>
        <w:t>general,</w:t>
      </w:r>
      <w:r>
        <w:rPr>
          <w:i/>
          <w:color w:val="7F7F7F" w:themeColor="text1" w:themeTint="80"/>
          <w:sz w:val="20"/>
          <w:szCs w:val="20"/>
          <w:highlight w:val="white"/>
        </w:rPr>
        <w:t xml:space="preserve"> pero PRINCIPALMENTE debe mostrar el diseño y la explicación detallada de los componentes de las dos arquitecturas solicitadas; así como el flujo de la información desde la captura hasta el despliegue en un Tablero de Control. Debe tener buena calidad de sonido.</w:t>
      </w:r>
    </w:p>
    <w:p w:rsidR="002B2BB4" w:rsidRDefault="002B2BB4">
      <w:pPr>
        <w:pStyle w:val="Sinespaciado"/>
        <w:ind w:firstLine="720"/>
        <w:jc w:val="both"/>
        <w:rPr>
          <w:i/>
          <w:color w:val="7F7F7F" w:themeColor="text1" w:themeTint="80"/>
          <w:sz w:val="20"/>
          <w:szCs w:val="20"/>
          <w:highlight w:val="white"/>
        </w:rPr>
      </w:pPr>
    </w:p>
    <w:p w:rsidR="002B2BB4" w:rsidRPr="002B2BB4" w:rsidRDefault="002B2BB4">
      <w:pPr>
        <w:pStyle w:val="Sinespaciado"/>
        <w:ind w:firstLine="720"/>
        <w:jc w:val="both"/>
        <w:rPr>
          <w:i/>
          <w:sz w:val="20"/>
          <w:szCs w:val="20"/>
          <w:highlight w:val="white"/>
        </w:rPr>
      </w:pPr>
      <w:r w:rsidRPr="002B2BB4">
        <w:rPr>
          <w:i/>
          <w:sz w:val="20"/>
          <w:szCs w:val="20"/>
        </w:rPr>
        <w:t>https://github.com/Kei-2005/TIA7.git</w:t>
      </w:r>
    </w:p>
    <w:p w:rsidR="00725251" w:rsidRDefault="00725251">
      <w:pPr>
        <w:pStyle w:val="Sinespaciado"/>
        <w:ind w:firstLine="720"/>
        <w:jc w:val="both"/>
        <w:rPr>
          <w:i/>
          <w:color w:val="7F7F7F" w:themeColor="text1" w:themeTint="80"/>
          <w:sz w:val="20"/>
          <w:szCs w:val="20"/>
          <w:highlight w:val="white"/>
        </w:rPr>
      </w:pPr>
    </w:p>
    <w:p w:rsidR="00725251" w:rsidRDefault="00725251">
      <w:pPr>
        <w:pStyle w:val="Sinespaciado"/>
        <w:ind w:firstLine="720"/>
        <w:jc w:val="both"/>
        <w:rPr>
          <w:i/>
          <w:color w:val="7F7F7F" w:themeColor="text1" w:themeTint="80"/>
          <w:sz w:val="20"/>
          <w:szCs w:val="20"/>
          <w:highlight w:val="white"/>
        </w:rPr>
      </w:pPr>
    </w:p>
    <w:p w:rsidR="00725251" w:rsidRDefault="00725251">
      <w:pPr>
        <w:pStyle w:val="Sinespaciado"/>
        <w:ind w:firstLine="720"/>
        <w:jc w:val="both"/>
        <w:rPr>
          <w:i/>
          <w:color w:val="7F7F7F" w:themeColor="text1" w:themeTint="80"/>
          <w:sz w:val="20"/>
          <w:szCs w:val="20"/>
          <w:highlight w:val="white"/>
        </w:rPr>
      </w:pPr>
    </w:p>
    <w:p w:rsidR="00725251" w:rsidRDefault="00725251">
      <w:pPr>
        <w:pStyle w:val="Sinespaciado"/>
        <w:jc w:val="both"/>
        <w:rPr>
          <w:i/>
          <w:color w:val="7F7F7F" w:themeColor="text1" w:themeTint="80"/>
          <w:sz w:val="20"/>
          <w:szCs w:val="20"/>
        </w:rPr>
      </w:pPr>
    </w:p>
    <w:p w:rsidR="00725251" w:rsidRDefault="008C190E">
      <w:pPr>
        <w:pStyle w:val="Sinespaciado"/>
        <w:spacing w:line="276" w:lineRule="auto"/>
        <w:rPr>
          <w:color w:val="002060"/>
          <w:sz w:val="20"/>
          <w:szCs w:val="20"/>
        </w:rPr>
      </w:pPr>
      <w:r>
        <w:rPr>
          <w:color w:val="002060"/>
          <w:sz w:val="20"/>
          <w:szCs w:val="20"/>
        </w:rPr>
        <w:t xml:space="preserve"> </w:t>
      </w:r>
    </w:p>
    <w:sectPr w:rsidR="00725251">
      <w:headerReference w:type="default" r:id="rId18"/>
      <w:pgSz w:w="11906" w:h="16838"/>
      <w:pgMar w:top="1417" w:right="1274" w:bottom="851" w:left="1134" w:header="708" w:footer="0" w:gutter="0"/>
      <w:cols w:space="720"/>
      <w:formProt w:val="0"/>
      <w:docGrid w:linePitch="299"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316" w:rsidRDefault="00211316">
      <w:pPr>
        <w:spacing w:after="0" w:line="240" w:lineRule="auto"/>
      </w:pPr>
      <w:r>
        <w:separator/>
      </w:r>
    </w:p>
  </w:endnote>
  <w:endnote w:type="continuationSeparator" w:id="0">
    <w:p w:rsidR="00211316" w:rsidRDefault="0021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316" w:rsidRDefault="00211316">
      <w:pPr>
        <w:spacing w:after="0" w:line="240" w:lineRule="auto"/>
      </w:pPr>
      <w:r>
        <w:separator/>
      </w:r>
    </w:p>
  </w:footnote>
  <w:footnote w:type="continuationSeparator" w:id="0">
    <w:p w:rsidR="00211316" w:rsidRDefault="002113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I.U. PASCUAL BRAVO</w:t>
    </w:r>
  </w:p>
  <w:p w:rsidR="00725251" w:rsidRDefault="00953CEB">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725251" w:rsidRDefault="00725251">
    <w:pPr>
      <w:tabs>
        <w:tab w:val="center" w:pos="4252"/>
        <w:tab w:val="right" w:pos="8504"/>
      </w:tabs>
      <w:spacing w:after="0" w:line="240" w:lineRule="auto"/>
      <w:jc w:val="center"/>
      <w:rPr>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I.U. PASCUAL BRAVO</w:t>
    </w:r>
  </w:p>
  <w:p w:rsidR="00725251" w:rsidRDefault="00953CEB">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725251" w:rsidRDefault="00725251">
    <w:pPr>
      <w:tabs>
        <w:tab w:val="center" w:pos="4252"/>
        <w:tab w:val="right" w:pos="8504"/>
      </w:tabs>
      <w:spacing w:after="0" w:line="240" w:lineRule="auto"/>
      <w:jc w:val="center"/>
      <w:rPr>
        <w:b/>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I. U. PASCUAL BRAVO</w:t>
    </w:r>
  </w:p>
  <w:p w:rsidR="00725251" w:rsidRDefault="00953CEB">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725251" w:rsidRDefault="00725251">
    <w:pPr>
      <w:tabs>
        <w:tab w:val="center" w:pos="4252"/>
        <w:tab w:val="right" w:pos="8504"/>
      </w:tabs>
      <w:spacing w:after="0" w:line="240" w:lineRule="auto"/>
      <w:jc w:val="center"/>
      <w:rPr>
        <w:b/>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I. U. PASCUAL BRAVO</w:t>
    </w:r>
  </w:p>
  <w:p w:rsidR="00725251" w:rsidRDefault="00953CEB">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725251" w:rsidRDefault="00725251">
    <w:pPr>
      <w:tabs>
        <w:tab w:val="center" w:pos="4252"/>
        <w:tab w:val="right" w:pos="8504"/>
      </w:tabs>
      <w:spacing w:after="0" w:line="240" w:lineRule="auto"/>
      <w:jc w:val="center"/>
      <w:rPr>
        <w:b/>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I. U. PASCUAL BRAVO</w:t>
    </w:r>
  </w:p>
  <w:p w:rsidR="00725251" w:rsidRDefault="00953CEB">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725251" w:rsidRDefault="00725251">
    <w:pPr>
      <w:tabs>
        <w:tab w:val="center" w:pos="4252"/>
        <w:tab w:val="right" w:pos="8504"/>
      </w:tabs>
      <w:spacing w:after="0" w:line="240" w:lineRule="auto"/>
      <w:jc w:val="center"/>
      <w:rPr>
        <w:b/>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I. U. PASCUAL BRAVO</w:t>
    </w:r>
  </w:p>
  <w:p w:rsidR="00725251" w:rsidRDefault="00953CEB">
    <w:pPr>
      <w:tabs>
        <w:tab w:val="center" w:pos="4252"/>
        <w:tab w:val="right" w:pos="8504"/>
      </w:tabs>
      <w:spacing w:after="0" w:line="240" w:lineRule="auto"/>
      <w:jc w:val="center"/>
      <w:rPr>
        <w:b/>
        <w:color w:val="000000"/>
        <w:sz w:val="18"/>
        <w:szCs w:val="18"/>
      </w:rPr>
    </w:pPr>
    <w:r>
      <w:rPr>
        <w:b/>
        <w:sz w:val="18"/>
        <w:szCs w:val="18"/>
      </w:rPr>
      <w:t>ET 0155</w:t>
    </w:r>
    <w:r>
      <w:rPr>
        <w:b/>
        <w:color w:val="000000"/>
        <w:sz w:val="18"/>
        <w:szCs w:val="18"/>
      </w:rPr>
      <w:t xml:space="preserve"> – Fundamentos de Big Data</w:t>
    </w:r>
  </w:p>
  <w:p w:rsidR="00725251" w:rsidRDefault="00953CEB">
    <w:pPr>
      <w:tabs>
        <w:tab w:val="center" w:pos="4252"/>
        <w:tab w:val="right" w:pos="8504"/>
      </w:tabs>
      <w:spacing w:after="0" w:line="240" w:lineRule="auto"/>
      <w:jc w:val="center"/>
      <w:rPr>
        <w:b/>
        <w:color w:val="000000"/>
        <w:sz w:val="18"/>
        <w:szCs w:val="18"/>
      </w:rPr>
    </w:pPr>
    <w:r>
      <w:rPr>
        <w:b/>
        <w:color w:val="000000"/>
        <w:sz w:val="18"/>
        <w:szCs w:val="18"/>
      </w:rPr>
      <w:t>Profesor:</w:t>
    </w:r>
    <w:r>
      <w:rPr>
        <w:b/>
        <w:sz w:val="18"/>
        <w:szCs w:val="18"/>
      </w:rPr>
      <w:t xml:space="preserve"> </w:t>
    </w:r>
    <w:proofErr w:type="spellStart"/>
    <w:r>
      <w:rPr>
        <w:b/>
        <w:sz w:val="18"/>
        <w:szCs w:val="18"/>
      </w:rPr>
      <w:t>MSc</w:t>
    </w:r>
    <w:proofErr w:type="spellEnd"/>
    <w:r>
      <w:rPr>
        <w:b/>
        <w:sz w:val="18"/>
        <w:szCs w:val="18"/>
      </w:rPr>
      <w:t xml:space="preserve"> Ing. </w:t>
    </w:r>
    <w:r>
      <w:rPr>
        <w:b/>
        <w:color w:val="000000"/>
        <w:sz w:val="18"/>
        <w:szCs w:val="18"/>
      </w:rPr>
      <w:t xml:space="preserve"> Jaime E Soto U</w:t>
    </w:r>
  </w:p>
  <w:p w:rsidR="00725251" w:rsidRDefault="00725251">
    <w:pPr>
      <w:tabs>
        <w:tab w:val="center" w:pos="4252"/>
        <w:tab w:val="right" w:pos="8504"/>
      </w:tabs>
      <w:spacing w:after="0" w:line="240" w:lineRule="auto"/>
      <w:jc w:val="center"/>
      <w:rPr>
        <w:b/>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251"/>
    <w:rsid w:val="00024FB1"/>
    <w:rsid w:val="001A2D2F"/>
    <w:rsid w:val="00211316"/>
    <w:rsid w:val="0024444E"/>
    <w:rsid w:val="002875D0"/>
    <w:rsid w:val="002B2BB4"/>
    <w:rsid w:val="002E0BCE"/>
    <w:rsid w:val="002E1F39"/>
    <w:rsid w:val="00394EE3"/>
    <w:rsid w:val="00586A2A"/>
    <w:rsid w:val="006478A4"/>
    <w:rsid w:val="00725251"/>
    <w:rsid w:val="00730F67"/>
    <w:rsid w:val="00806C28"/>
    <w:rsid w:val="00863C16"/>
    <w:rsid w:val="008C190E"/>
    <w:rsid w:val="00926699"/>
    <w:rsid w:val="00953CEB"/>
    <w:rsid w:val="00A21EE6"/>
    <w:rsid w:val="00A269B3"/>
    <w:rsid w:val="00A33093"/>
    <w:rsid w:val="00AE35A9"/>
    <w:rsid w:val="00C35FC5"/>
    <w:rsid w:val="00CD6925"/>
    <w:rsid w:val="00E45186"/>
    <w:rsid w:val="00E956AD"/>
    <w:rsid w:val="00EE0AF2"/>
    <w:rsid w:val="00FC10F5"/>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D26D"/>
  <w15:docId w15:val="{25DEAE51-8B92-42FB-9F39-7B63EFC5C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S" w:eastAsia="es-CO"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CF2"/>
    <w:pPr>
      <w:spacing w:after="200" w:line="276" w:lineRule="auto"/>
    </w:p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8E755F"/>
  </w:style>
  <w:style w:type="character" w:customStyle="1" w:styleId="PiedepginaCar">
    <w:name w:val="Pie de página Car"/>
    <w:basedOn w:val="Fuentedeprrafopredeter"/>
    <w:link w:val="Piedepgina"/>
    <w:uiPriority w:val="99"/>
    <w:qFormat/>
    <w:rsid w:val="008E755F"/>
  </w:style>
  <w:style w:type="character" w:customStyle="1" w:styleId="vnumgf">
    <w:name w:val="vnumgf"/>
    <w:basedOn w:val="Fuentedeprrafopredeter"/>
    <w:qFormat/>
    <w:rsid w:val="008E755F"/>
  </w:style>
  <w:style w:type="character" w:customStyle="1" w:styleId="TextodegloboCar">
    <w:name w:val="Texto de globo Car"/>
    <w:basedOn w:val="Fuentedeprrafopredeter"/>
    <w:link w:val="Textodeglobo"/>
    <w:uiPriority w:val="99"/>
    <w:semiHidden/>
    <w:qFormat/>
    <w:rsid w:val="00770007"/>
    <w:rPr>
      <w:rFonts w:ascii="Tahoma" w:hAnsi="Tahoma" w:cs="Tahoma"/>
      <w:sz w:val="16"/>
      <w:szCs w:val="16"/>
    </w:rPr>
  </w:style>
  <w:style w:type="character" w:customStyle="1" w:styleId="EnlacedeInternet">
    <w:name w:val="Enlace de Internet"/>
    <w:basedOn w:val="Fuentedeprrafopredeter"/>
    <w:uiPriority w:val="99"/>
    <w:unhideWhenUsed/>
    <w:rsid w:val="00550F32"/>
    <w:rPr>
      <w:color w:val="0000FF" w:themeColor="hyperlink"/>
      <w:u w:val="single"/>
    </w:rPr>
  </w:style>
  <w:style w:type="character" w:styleId="Textoennegrita">
    <w:name w:val="Strong"/>
    <w:basedOn w:val="Fuentedeprrafopredeter"/>
    <w:uiPriority w:val="22"/>
    <w:qFormat/>
    <w:rsid w:val="009917FD"/>
    <w:rPr>
      <w:b/>
      <w:bCs/>
    </w:rPr>
  </w:style>
  <w:style w:type="paragraph" w:styleId="Ttulo">
    <w:name w:val="Title"/>
    <w:basedOn w:val="Normal"/>
    <w:next w:val="Textoindependiente"/>
    <w:uiPriority w:val="10"/>
    <w:qFormat/>
    <w:pPr>
      <w:keepNext/>
      <w:keepLines/>
      <w:spacing w:before="480" w:after="120"/>
    </w:pPr>
    <w:rPr>
      <w:b/>
      <w:sz w:val="72"/>
      <w:szCs w:val="72"/>
    </w:rPr>
  </w:style>
  <w:style w:type="paragraph" w:styleId="Textoindependiente">
    <w:name w:val="Body Text"/>
    <w:basedOn w:val="Normal"/>
    <w:pPr>
      <w:spacing w:after="140"/>
    </w:p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8E755F"/>
    <w:pPr>
      <w:tabs>
        <w:tab w:val="center" w:pos="4252"/>
        <w:tab w:val="right" w:pos="8504"/>
      </w:tabs>
      <w:spacing w:after="0" w:line="240" w:lineRule="auto"/>
    </w:pPr>
  </w:style>
  <w:style w:type="paragraph" w:styleId="Piedepgina">
    <w:name w:val="footer"/>
    <w:basedOn w:val="Normal"/>
    <w:link w:val="PiedepginaCar"/>
    <w:uiPriority w:val="99"/>
    <w:unhideWhenUsed/>
    <w:rsid w:val="008E755F"/>
    <w:pPr>
      <w:tabs>
        <w:tab w:val="center" w:pos="4252"/>
        <w:tab w:val="right" w:pos="8504"/>
      </w:tabs>
      <w:spacing w:after="0" w:line="240" w:lineRule="auto"/>
    </w:pPr>
  </w:style>
  <w:style w:type="paragraph" w:styleId="Sinespaciado">
    <w:name w:val="No Spacing"/>
    <w:uiPriority w:val="1"/>
    <w:qFormat/>
    <w:rsid w:val="008E755F"/>
  </w:style>
  <w:style w:type="paragraph" w:customStyle="1" w:styleId="Default">
    <w:name w:val="Default"/>
    <w:qFormat/>
    <w:rsid w:val="008E755F"/>
    <w:rPr>
      <w:color w:val="000000"/>
      <w:sz w:val="24"/>
      <w:szCs w:val="24"/>
    </w:rPr>
  </w:style>
  <w:style w:type="paragraph" w:styleId="Textodeglobo">
    <w:name w:val="Balloon Text"/>
    <w:basedOn w:val="Normal"/>
    <w:link w:val="TextodegloboCar"/>
    <w:uiPriority w:val="99"/>
    <w:semiHidden/>
    <w:unhideWhenUsed/>
    <w:qFormat/>
    <w:rsid w:val="00770007"/>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43BB"/>
    <w:pPr>
      <w:spacing w:beforeAutospacing="1"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D148C7"/>
    <w:pPr>
      <w:ind w:left="720"/>
      <w:contextualSpacing/>
    </w:pPr>
  </w:style>
  <w:style w:type="paragraph" w:customStyle="1" w:styleId="Contenidodelatabla">
    <w:name w:val="Contenido de la tabla"/>
    <w:basedOn w:val="Normal"/>
    <w:qFormat/>
    <w:pPr>
      <w:widowControl w:val="0"/>
      <w:suppressLineNumbers/>
    </w:pPr>
  </w:style>
  <w:style w:type="paragraph" w:customStyle="1" w:styleId="Ttulodelatabla">
    <w:name w:val="Título de la tabla"/>
    <w:basedOn w:val="Contenidodelatabla"/>
    <w:qFormat/>
    <w:pPr>
      <w:jc w:val="center"/>
    </w:pPr>
    <w:rPr>
      <w:b/>
      <w:bCs/>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styleId="Tablaconcuadrcula">
    <w:name w:val="Table Grid"/>
    <w:basedOn w:val="Tablanormal"/>
    <w:uiPriority w:val="59"/>
    <w:rsid w:val="003519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314600">
      <w:bodyDiv w:val="1"/>
      <w:marLeft w:val="0"/>
      <w:marRight w:val="0"/>
      <w:marTop w:val="0"/>
      <w:marBottom w:val="0"/>
      <w:divBdr>
        <w:top w:val="none" w:sz="0" w:space="0" w:color="auto"/>
        <w:left w:val="none" w:sz="0" w:space="0" w:color="auto"/>
        <w:bottom w:val="none" w:sz="0" w:space="0" w:color="auto"/>
        <w:right w:val="none" w:sz="0" w:space="0" w:color="auto"/>
      </w:divBdr>
    </w:div>
    <w:div w:id="1876305927">
      <w:bodyDiv w:val="1"/>
      <w:marLeft w:val="0"/>
      <w:marRight w:val="0"/>
      <w:marTop w:val="0"/>
      <w:marBottom w:val="0"/>
      <w:divBdr>
        <w:top w:val="none" w:sz="0" w:space="0" w:color="auto"/>
        <w:left w:val="none" w:sz="0" w:space="0" w:color="auto"/>
        <w:bottom w:val="none" w:sz="0" w:space="0" w:color="auto"/>
        <w:right w:val="none" w:sz="0" w:space="0" w:color="auto"/>
      </w:divBdr>
      <w:divsChild>
        <w:div w:id="1024020919">
          <w:marLeft w:val="0"/>
          <w:marRight w:val="0"/>
          <w:marTop w:val="0"/>
          <w:marBottom w:val="0"/>
          <w:divBdr>
            <w:top w:val="none" w:sz="0" w:space="0" w:color="auto"/>
            <w:left w:val="none" w:sz="0" w:space="0" w:color="auto"/>
            <w:bottom w:val="none" w:sz="0" w:space="0" w:color="auto"/>
            <w:right w:val="none" w:sz="0" w:space="0" w:color="auto"/>
          </w:divBdr>
          <w:divsChild>
            <w:div w:id="521671339">
              <w:marLeft w:val="0"/>
              <w:marRight w:val="0"/>
              <w:marTop w:val="0"/>
              <w:marBottom w:val="0"/>
              <w:divBdr>
                <w:top w:val="none" w:sz="0" w:space="0" w:color="auto"/>
                <w:left w:val="none" w:sz="0" w:space="0" w:color="auto"/>
                <w:bottom w:val="none" w:sz="0" w:space="0" w:color="auto"/>
                <w:right w:val="none" w:sz="0" w:space="0" w:color="auto"/>
              </w:divBdr>
            </w:div>
            <w:div w:id="784495697">
              <w:marLeft w:val="0"/>
              <w:marRight w:val="0"/>
              <w:marTop w:val="0"/>
              <w:marBottom w:val="0"/>
              <w:divBdr>
                <w:top w:val="none" w:sz="0" w:space="0" w:color="auto"/>
                <w:left w:val="none" w:sz="0" w:space="0" w:color="auto"/>
                <w:bottom w:val="none" w:sz="0" w:space="0" w:color="auto"/>
                <w:right w:val="none" w:sz="0" w:space="0" w:color="auto"/>
              </w:divBdr>
            </w:div>
            <w:div w:id="2050185282">
              <w:marLeft w:val="0"/>
              <w:marRight w:val="0"/>
              <w:marTop w:val="0"/>
              <w:marBottom w:val="0"/>
              <w:divBdr>
                <w:top w:val="none" w:sz="0" w:space="0" w:color="auto"/>
                <w:left w:val="none" w:sz="0" w:space="0" w:color="auto"/>
                <w:bottom w:val="none" w:sz="0" w:space="0" w:color="auto"/>
                <w:right w:val="none" w:sz="0" w:space="0" w:color="auto"/>
              </w:divBdr>
            </w:div>
            <w:div w:id="2134398365">
              <w:marLeft w:val="0"/>
              <w:marRight w:val="0"/>
              <w:marTop w:val="0"/>
              <w:marBottom w:val="0"/>
              <w:divBdr>
                <w:top w:val="none" w:sz="0" w:space="0" w:color="auto"/>
                <w:left w:val="none" w:sz="0" w:space="0" w:color="auto"/>
                <w:bottom w:val="none" w:sz="0" w:space="0" w:color="auto"/>
                <w:right w:val="none" w:sz="0" w:space="0" w:color="auto"/>
              </w:divBdr>
            </w:div>
            <w:div w:id="467669833">
              <w:marLeft w:val="0"/>
              <w:marRight w:val="0"/>
              <w:marTop w:val="0"/>
              <w:marBottom w:val="0"/>
              <w:divBdr>
                <w:top w:val="none" w:sz="0" w:space="0" w:color="auto"/>
                <w:left w:val="none" w:sz="0" w:space="0" w:color="auto"/>
                <w:bottom w:val="none" w:sz="0" w:space="0" w:color="auto"/>
                <w:right w:val="none" w:sz="0" w:space="0" w:color="auto"/>
              </w:divBdr>
            </w:div>
            <w:div w:id="1840464791">
              <w:marLeft w:val="0"/>
              <w:marRight w:val="0"/>
              <w:marTop w:val="0"/>
              <w:marBottom w:val="0"/>
              <w:divBdr>
                <w:top w:val="none" w:sz="0" w:space="0" w:color="auto"/>
                <w:left w:val="none" w:sz="0" w:space="0" w:color="auto"/>
                <w:bottom w:val="none" w:sz="0" w:space="0" w:color="auto"/>
                <w:right w:val="none" w:sz="0" w:space="0" w:color="auto"/>
              </w:divBdr>
            </w:div>
            <w:div w:id="611009454">
              <w:marLeft w:val="0"/>
              <w:marRight w:val="0"/>
              <w:marTop w:val="0"/>
              <w:marBottom w:val="0"/>
              <w:divBdr>
                <w:top w:val="none" w:sz="0" w:space="0" w:color="auto"/>
                <w:left w:val="none" w:sz="0" w:space="0" w:color="auto"/>
                <w:bottom w:val="none" w:sz="0" w:space="0" w:color="auto"/>
                <w:right w:val="none" w:sz="0" w:space="0" w:color="auto"/>
              </w:divBdr>
            </w:div>
            <w:div w:id="375853297">
              <w:marLeft w:val="0"/>
              <w:marRight w:val="0"/>
              <w:marTop w:val="0"/>
              <w:marBottom w:val="0"/>
              <w:divBdr>
                <w:top w:val="none" w:sz="0" w:space="0" w:color="auto"/>
                <w:left w:val="none" w:sz="0" w:space="0" w:color="auto"/>
                <w:bottom w:val="none" w:sz="0" w:space="0" w:color="auto"/>
                <w:right w:val="none" w:sz="0" w:space="0" w:color="auto"/>
              </w:divBdr>
            </w:div>
            <w:div w:id="1850410845">
              <w:marLeft w:val="0"/>
              <w:marRight w:val="0"/>
              <w:marTop w:val="0"/>
              <w:marBottom w:val="0"/>
              <w:divBdr>
                <w:top w:val="none" w:sz="0" w:space="0" w:color="auto"/>
                <w:left w:val="none" w:sz="0" w:space="0" w:color="auto"/>
                <w:bottom w:val="none" w:sz="0" w:space="0" w:color="auto"/>
                <w:right w:val="none" w:sz="0" w:space="0" w:color="auto"/>
              </w:divBdr>
            </w:div>
            <w:div w:id="1949965715">
              <w:marLeft w:val="0"/>
              <w:marRight w:val="0"/>
              <w:marTop w:val="0"/>
              <w:marBottom w:val="0"/>
              <w:divBdr>
                <w:top w:val="none" w:sz="0" w:space="0" w:color="auto"/>
                <w:left w:val="none" w:sz="0" w:space="0" w:color="auto"/>
                <w:bottom w:val="none" w:sz="0" w:space="0" w:color="auto"/>
                <w:right w:val="none" w:sz="0" w:space="0" w:color="auto"/>
              </w:divBdr>
            </w:div>
            <w:div w:id="749347861">
              <w:marLeft w:val="0"/>
              <w:marRight w:val="0"/>
              <w:marTop w:val="0"/>
              <w:marBottom w:val="0"/>
              <w:divBdr>
                <w:top w:val="none" w:sz="0" w:space="0" w:color="auto"/>
                <w:left w:val="none" w:sz="0" w:space="0" w:color="auto"/>
                <w:bottom w:val="none" w:sz="0" w:space="0" w:color="auto"/>
                <w:right w:val="none" w:sz="0" w:space="0" w:color="auto"/>
              </w:divBdr>
            </w:div>
            <w:div w:id="1541091213">
              <w:marLeft w:val="0"/>
              <w:marRight w:val="0"/>
              <w:marTop w:val="0"/>
              <w:marBottom w:val="0"/>
              <w:divBdr>
                <w:top w:val="none" w:sz="0" w:space="0" w:color="auto"/>
                <w:left w:val="none" w:sz="0" w:space="0" w:color="auto"/>
                <w:bottom w:val="none" w:sz="0" w:space="0" w:color="auto"/>
                <w:right w:val="none" w:sz="0" w:space="0" w:color="auto"/>
              </w:divBdr>
            </w:div>
            <w:div w:id="1247959217">
              <w:marLeft w:val="0"/>
              <w:marRight w:val="0"/>
              <w:marTop w:val="0"/>
              <w:marBottom w:val="0"/>
              <w:divBdr>
                <w:top w:val="none" w:sz="0" w:space="0" w:color="auto"/>
                <w:left w:val="none" w:sz="0" w:space="0" w:color="auto"/>
                <w:bottom w:val="none" w:sz="0" w:space="0" w:color="auto"/>
                <w:right w:val="none" w:sz="0" w:space="0" w:color="auto"/>
              </w:divBdr>
            </w:div>
            <w:div w:id="796997495">
              <w:marLeft w:val="0"/>
              <w:marRight w:val="0"/>
              <w:marTop w:val="0"/>
              <w:marBottom w:val="0"/>
              <w:divBdr>
                <w:top w:val="none" w:sz="0" w:space="0" w:color="auto"/>
                <w:left w:val="none" w:sz="0" w:space="0" w:color="auto"/>
                <w:bottom w:val="none" w:sz="0" w:space="0" w:color="auto"/>
                <w:right w:val="none" w:sz="0" w:space="0" w:color="auto"/>
              </w:divBdr>
            </w:div>
            <w:div w:id="1722053024">
              <w:marLeft w:val="0"/>
              <w:marRight w:val="0"/>
              <w:marTop w:val="0"/>
              <w:marBottom w:val="0"/>
              <w:divBdr>
                <w:top w:val="none" w:sz="0" w:space="0" w:color="auto"/>
                <w:left w:val="none" w:sz="0" w:space="0" w:color="auto"/>
                <w:bottom w:val="none" w:sz="0" w:space="0" w:color="auto"/>
                <w:right w:val="none" w:sz="0" w:space="0" w:color="auto"/>
              </w:divBdr>
            </w:div>
            <w:div w:id="709110852">
              <w:marLeft w:val="0"/>
              <w:marRight w:val="0"/>
              <w:marTop w:val="0"/>
              <w:marBottom w:val="0"/>
              <w:divBdr>
                <w:top w:val="none" w:sz="0" w:space="0" w:color="auto"/>
                <w:left w:val="none" w:sz="0" w:space="0" w:color="auto"/>
                <w:bottom w:val="none" w:sz="0" w:space="0" w:color="auto"/>
                <w:right w:val="none" w:sz="0" w:space="0" w:color="auto"/>
              </w:divBdr>
            </w:div>
            <w:div w:id="1174296293">
              <w:marLeft w:val="0"/>
              <w:marRight w:val="0"/>
              <w:marTop w:val="0"/>
              <w:marBottom w:val="0"/>
              <w:divBdr>
                <w:top w:val="none" w:sz="0" w:space="0" w:color="auto"/>
                <w:left w:val="none" w:sz="0" w:space="0" w:color="auto"/>
                <w:bottom w:val="none" w:sz="0" w:space="0" w:color="auto"/>
                <w:right w:val="none" w:sz="0" w:space="0" w:color="auto"/>
              </w:divBdr>
            </w:div>
            <w:div w:id="847906588">
              <w:marLeft w:val="0"/>
              <w:marRight w:val="0"/>
              <w:marTop w:val="0"/>
              <w:marBottom w:val="0"/>
              <w:divBdr>
                <w:top w:val="none" w:sz="0" w:space="0" w:color="auto"/>
                <w:left w:val="none" w:sz="0" w:space="0" w:color="auto"/>
                <w:bottom w:val="none" w:sz="0" w:space="0" w:color="auto"/>
                <w:right w:val="none" w:sz="0" w:space="0" w:color="auto"/>
              </w:divBdr>
            </w:div>
            <w:div w:id="1368987284">
              <w:marLeft w:val="0"/>
              <w:marRight w:val="0"/>
              <w:marTop w:val="0"/>
              <w:marBottom w:val="0"/>
              <w:divBdr>
                <w:top w:val="none" w:sz="0" w:space="0" w:color="auto"/>
                <w:left w:val="none" w:sz="0" w:space="0" w:color="auto"/>
                <w:bottom w:val="none" w:sz="0" w:space="0" w:color="auto"/>
                <w:right w:val="none" w:sz="0" w:space="0" w:color="auto"/>
              </w:divBdr>
            </w:div>
            <w:div w:id="733548918">
              <w:marLeft w:val="0"/>
              <w:marRight w:val="0"/>
              <w:marTop w:val="0"/>
              <w:marBottom w:val="0"/>
              <w:divBdr>
                <w:top w:val="none" w:sz="0" w:space="0" w:color="auto"/>
                <w:left w:val="none" w:sz="0" w:space="0" w:color="auto"/>
                <w:bottom w:val="none" w:sz="0" w:space="0" w:color="auto"/>
                <w:right w:val="none" w:sz="0" w:space="0" w:color="auto"/>
              </w:divBdr>
            </w:div>
            <w:div w:id="1597709594">
              <w:marLeft w:val="0"/>
              <w:marRight w:val="0"/>
              <w:marTop w:val="0"/>
              <w:marBottom w:val="0"/>
              <w:divBdr>
                <w:top w:val="none" w:sz="0" w:space="0" w:color="auto"/>
                <w:left w:val="none" w:sz="0" w:space="0" w:color="auto"/>
                <w:bottom w:val="none" w:sz="0" w:space="0" w:color="auto"/>
                <w:right w:val="none" w:sz="0" w:space="0" w:color="auto"/>
              </w:divBdr>
            </w:div>
            <w:div w:id="2075739138">
              <w:marLeft w:val="0"/>
              <w:marRight w:val="0"/>
              <w:marTop w:val="0"/>
              <w:marBottom w:val="0"/>
              <w:divBdr>
                <w:top w:val="none" w:sz="0" w:space="0" w:color="auto"/>
                <w:left w:val="none" w:sz="0" w:space="0" w:color="auto"/>
                <w:bottom w:val="none" w:sz="0" w:space="0" w:color="auto"/>
                <w:right w:val="none" w:sz="0" w:space="0" w:color="auto"/>
              </w:divBdr>
            </w:div>
            <w:div w:id="262804401">
              <w:marLeft w:val="0"/>
              <w:marRight w:val="0"/>
              <w:marTop w:val="0"/>
              <w:marBottom w:val="0"/>
              <w:divBdr>
                <w:top w:val="none" w:sz="0" w:space="0" w:color="auto"/>
                <w:left w:val="none" w:sz="0" w:space="0" w:color="auto"/>
                <w:bottom w:val="none" w:sz="0" w:space="0" w:color="auto"/>
                <w:right w:val="none" w:sz="0" w:space="0" w:color="auto"/>
              </w:divBdr>
            </w:div>
            <w:div w:id="230040701">
              <w:marLeft w:val="0"/>
              <w:marRight w:val="0"/>
              <w:marTop w:val="0"/>
              <w:marBottom w:val="0"/>
              <w:divBdr>
                <w:top w:val="none" w:sz="0" w:space="0" w:color="auto"/>
                <w:left w:val="none" w:sz="0" w:space="0" w:color="auto"/>
                <w:bottom w:val="none" w:sz="0" w:space="0" w:color="auto"/>
                <w:right w:val="none" w:sz="0" w:space="0" w:color="auto"/>
              </w:divBdr>
            </w:div>
            <w:div w:id="1517695175">
              <w:marLeft w:val="0"/>
              <w:marRight w:val="0"/>
              <w:marTop w:val="0"/>
              <w:marBottom w:val="0"/>
              <w:divBdr>
                <w:top w:val="none" w:sz="0" w:space="0" w:color="auto"/>
                <w:left w:val="none" w:sz="0" w:space="0" w:color="auto"/>
                <w:bottom w:val="none" w:sz="0" w:space="0" w:color="auto"/>
                <w:right w:val="none" w:sz="0" w:space="0" w:color="auto"/>
              </w:divBdr>
            </w:div>
            <w:div w:id="1669939645">
              <w:marLeft w:val="0"/>
              <w:marRight w:val="0"/>
              <w:marTop w:val="0"/>
              <w:marBottom w:val="0"/>
              <w:divBdr>
                <w:top w:val="none" w:sz="0" w:space="0" w:color="auto"/>
                <w:left w:val="none" w:sz="0" w:space="0" w:color="auto"/>
                <w:bottom w:val="none" w:sz="0" w:space="0" w:color="auto"/>
                <w:right w:val="none" w:sz="0" w:space="0" w:color="auto"/>
              </w:divBdr>
            </w:div>
            <w:div w:id="253251777">
              <w:marLeft w:val="0"/>
              <w:marRight w:val="0"/>
              <w:marTop w:val="0"/>
              <w:marBottom w:val="0"/>
              <w:divBdr>
                <w:top w:val="none" w:sz="0" w:space="0" w:color="auto"/>
                <w:left w:val="none" w:sz="0" w:space="0" w:color="auto"/>
                <w:bottom w:val="none" w:sz="0" w:space="0" w:color="auto"/>
                <w:right w:val="none" w:sz="0" w:space="0" w:color="auto"/>
              </w:divBdr>
            </w:div>
            <w:div w:id="328876576">
              <w:marLeft w:val="0"/>
              <w:marRight w:val="0"/>
              <w:marTop w:val="0"/>
              <w:marBottom w:val="0"/>
              <w:divBdr>
                <w:top w:val="none" w:sz="0" w:space="0" w:color="auto"/>
                <w:left w:val="none" w:sz="0" w:space="0" w:color="auto"/>
                <w:bottom w:val="none" w:sz="0" w:space="0" w:color="auto"/>
                <w:right w:val="none" w:sz="0" w:space="0" w:color="auto"/>
              </w:divBdr>
            </w:div>
            <w:div w:id="1773210108">
              <w:marLeft w:val="0"/>
              <w:marRight w:val="0"/>
              <w:marTop w:val="0"/>
              <w:marBottom w:val="0"/>
              <w:divBdr>
                <w:top w:val="none" w:sz="0" w:space="0" w:color="auto"/>
                <w:left w:val="none" w:sz="0" w:space="0" w:color="auto"/>
                <w:bottom w:val="none" w:sz="0" w:space="0" w:color="auto"/>
                <w:right w:val="none" w:sz="0" w:space="0" w:color="auto"/>
              </w:divBdr>
            </w:div>
            <w:div w:id="97070942">
              <w:marLeft w:val="0"/>
              <w:marRight w:val="0"/>
              <w:marTop w:val="0"/>
              <w:marBottom w:val="0"/>
              <w:divBdr>
                <w:top w:val="none" w:sz="0" w:space="0" w:color="auto"/>
                <w:left w:val="none" w:sz="0" w:space="0" w:color="auto"/>
                <w:bottom w:val="none" w:sz="0" w:space="0" w:color="auto"/>
                <w:right w:val="none" w:sz="0" w:space="0" w:color="auto"/>
              </w:divBdr>
            </w:div>
            <w:div w:id="1000080550">
              <w:marLeft w:val="0"/>
              <w:marRight w:val="0"/>
              <w:marTop w:val="0"/>
              <w:marBottom w:val="0"/>
              <w:divBdr>
                <w:top w:val="none" w:sz="0" w:space="0" w:color="auto"/>
                <w:left w:val="none" w:sz="0" w:space="0" w:color="auto"/>
                <w:bottom w:val="none" w:sz="0" w:space="0" w:color="auto"/>
                <w:right w:val="none" w:sz="0" w:space="0" w:color="auto"/>
              </w:divBdr>
            </w:div>
            <w:div w:id="1649476696">
              <w:marLeft w:val="0"/>
              <w:marRight w:val="0"/>
              <w:marTop w:val="0"/>
              <w:marBottom w:val="0"/>
              <w:divBdr>
                <w:top w:val="none" w:sz="0" w:space="0" w:color="auto"/>
                <w:left w:val="none" w:sz="0" w:space="0" w:color="auto"/>
                <w:bottom w:val="none" w:sz="0" w:space="0" w:color="auto"/>
                <w:right w:val="none" w:sz="0" w:space="0" w:color="auto"/>
              </w:divBdr>
            </w:div>
            <w:div w:id="742989986">
              <w:marLeft w:val="0"/>
              <w:marRight w:val="0"/>
              <w:marTop w:val="0"/>
              <w:marBottom w:val="0"/>
              <w:divBdr>
                <w:top w:val="none" w:sz="0" w:space="0" w:color="auto"/>
                <w:left w:val="none" w:sz="0" w:space="0" w:color="auto"/>
                <w:bottom w:val="none" w:sz="0" w:space="0" w:color="auto"/>
                <w:right w:val="none" w:sz="0" w:space="0" w:color="auto"/>
              </w:divBdr>
            </w:div>
            <w:div w:id="1927611237">
              <w:marLeft w:val="0"/>
              <w:marRight w:val="0"/>
              <w:marTop w:val="0"/>
              <w:marBottom w:val="0"/>
              <w:divBdr>
                <w:top w:val="none" w:sz="0" w:space="0" w:color="auto"/>
                <w:left w:val="none" w:sz="0" w:space="0" w:color="auto"/>
                <w:bottom w:val="none" w:sz="0" w:space="0" w:color="auto"/>
                <w:right w:val="none" w:sz="0" w:space="0" w:color="auto"/>
              </w:divBdr>
            </w:div>
            <w:div w:id="1328703328">
              <w:marLeft w:val="0"/>
              <w:marRight w:val="0"/>
              <w:marTop w:val="0"/>
              <w:marBottom w:val="0"/>
              <w:divBdr>
                <w:top w:val="none" w:sz="0" w:space="0" w:color="auto"/>
                <w:left w:val="none" w:sz="0" w:space="0" w:color="auto"/>
                <w:bottom w:val="none" w:sz="0" w:space="0" w:color="auto"/>
                <w:right w:val="none" w:sz="0" w:space="0" w:color="auto"/>
              </w:divBdr>
            </w:div>
            <w:div w:id="130442582">
              <w:marLeft w:val="0"/>
              <w:marRight w:val="0"/>
              <w:marTop w:val="0"/>
              <w:marBottom w:val="0"/>
              <w:divBdr>
                <w:top w:val="none" w:sz="0" w:space="0" w:color="auto"/>
                <w:left w:val="none" w:sz="0" w:space="0" w:color="auto"/>
                <w:bottom w:val="none" w:sz="0" w:space="0" w:color="auto"/>
                <w:right w:val="none" w:sz="0" w:space="0" w:color="auto"/>
              </w:divBdr>
            </w:div>
            <w:div w:id="669254810">
              <w:marLeft w:val="0"/>
              <w:marRight w:val="0"/>
              <w:marTop w:val="0"/>
              <w:marBottom w:val="0"/>
              <w:divBdr>
                <w:top w:val="none" w:sz="0" w:space="0" w:color="auto"/>
                <w:left w:val="none" w:sz="0" w:space="0" w:color="auto"/>
                <w:bottom w:val="none" w:sz="0" w:space="0" w:color="auto"/>
                <w:right w:val="none" w:sz="0" w:space="0" w:color="auto"/>
              </w:divBdr>
            </w:div>
            <w:div w:id="256791650">
              <w:marLeft w:val="0"/>
              <w:marRight w:val="0"/>
              <w:marTop w:val="0"/>
              <w:marBottom w:val="0"/>
              <w:divBdr>
                <w:top w:val="none" w:sz="0" w:space="0" w:color="auto"/>
                <w:left w:val="none" w:sz="0" w:space="0" w:color="auto"/>
                <w:bottom w:val="none" w:sz="0" w:space="0" w:color="auto"/>
                <w:right w:val="none" w:sz="0" w:space="0" w:color="auto"/>
              </w:divBdr>
            </w:div>
            <w:div w:id="1393961275">
              <w:marLeft w:val="0"/>
              <w:marRight w:val="0"/>
              <w:marTop w:val="0"/>
              <w:marBottom w:val="0"/>
              <w:divBdr>
                <w:top w:val="none" w:sz="0" w:space="0" w:color="auto"/>
                <w:left w:val="none" w:sz="0" w:space="0" w:color="auto"/>
                <w:bottom w:val="none" w:sz="0" w:space="0" w:color="auto"/>
                <w:right w:val="none" w:sz="0" w:space="0" w:color="auto"/>
              </w:divBdr>
            </w:div>
            <w:div w:id="1393695564">
              <w:marLeft w:val="0"/>
              <w:marRight w:val="0"/>
              <w:marTop w:val="0"/>
              <w:marBottom w:val="0"/>
              <w:divBdr>
                <w:top w:val="none" w:sz="0" w:space="0" w:color="auto"/>
                <w:left w:val="none" w:sz="0" w:space="0" w:color="auto"/>
                <w:bottom w:val="none" w:sz="0" w:space="0" w:color="auto"/>
                <w:right w:val="none" w:sz="0" w:space="0" w:color="auto"/>
              </w:divBdr>
            </w:div>
            <w:div w:id="978680820">
              <w:marLeft w:val="0"/>
              <w:marRight w:val="0"/>
              <w:marTop w:val="0"/>
              <w:marBottom w:val="0"/>
              <w:divBdr>
                <w:top w:val="none" w:sz="0" w:space="0" w:color="auto"/>
                <w:left w:val="none" w:sz="0" w:space="0" w:color="auto"/>
                <w:bottom w:val="none" w:sz="0" w:space="0" w:color="auto"/>
                <w:right w:val="none" w:sz="0" w:space="0" w:color="auto"/>
              </w:divBdr>
            </w:div>
            <w:div w:id="1538739745">
              <w:marLeft w:val="0"/>
              <w:marRight w:val="0"/>
              <w:marTop w:val="0"/>
              <w:marBottom w:val="0"/>
              <w:divBdr>
                <w:top w:val="none" w:sz="0" w:space="0" w:color="auto"/>
                <w:left w:val="none" w:sz="0" w:space="0" w:color="auto"/>
                <w:bottom w:val="none" w:sz="0" w:space="0" w:color="auto"/>
                <w:right w:val="none" w:sz="0" w:space="0" w:color="auto"/>
              </w:divBdr>
            </w:div>
            <w:div w:id="1436946703">
              <w:marLeft w:val="0"/>
              <w:marRight w:val="0"/>
              <w:marTop w:val="0"/>
              <w:marBottom w:val="0"/>
              <w:divBdr>
                <w:top w:val="none" w:sz="0" w:space="0" w:color="auto"/>
                <w:left w:val="none" w:sz="0" w:space="0" w:color="auto"/>
                <w:bottom w:val="none" w:sz="0" w:space="0" w:color="auto"/>
                <w:right w:val="none" w:sz="0" w:space="0" w:color="auto"/>
              </w:divBdr>
            </w:div>
            <w:div w:id="15547664">
              <w:marLeft w:val="0"/>
              <w:marRight w:val="0"/>
              <w:marTop w:val="0"/>
              <w:marBottom w:val="0"/>
              <w:divBdr>
                <w:top w:val="none" w:sz="0" w:space="0" w:color="auto"/>
                <w:left w:val="none" w:sz="0" w:space="0" w:color="auto"/>
                <w:bottom w:val="none" w:sz="0" w:space="0" w:color="auto"/>
                <w:right w:val="none" w:sz="0" w:space="0" w:color="auto"/>
              </w:divBdr>
            </w:div>
            <w:div w:id="536359863">
              <w:marLeft w:val="0"/>
              <w:marRight w:val="0"/>
              <w:marTop w:val="0"/>
              <w:marBottom w:val="0"/>
              <w:divBdr>
                <w:top w:val="none" w:sz="0" w:space="0" w:color="auto"/>
                <w:left w:val="none" w:sz="0" w:space="0" w:color="auto"/>
                <w:bottom w:val="none" w:sz="0" w:space="0" w:color="auto"/>
                <w:right w:val="none" w:sz="0" w:space="0" w:color="auto"/>
              </w:divBdr>
            </w:div>
            <w:div w:id="255746151">
              <w:marLeft w:val="0"/>
              <w:marRight w:val="0"/>
              <w:marTop w:val="0"/>
              <w:marBottom w:val="0"/>
              <w:divBdr>
                <w:top w:val="none" w:sz="0" w:space="0" w:color="auto"/>
                <w:left w:val="none" w:sz="0" w:space="0" w:color="auto"/>
                <w:bottom w:val="none" w:sz="0" w:space="0" w:color="auto"/>
                <w:right w:val="none" w:sz="0" w:space="0" w:color="auto"/>
              </w:divBdr>
            </w:div>
            <w:div w:id="43874591">
              <w:marLeft w:val="0"/>
              <w:marRight w:val="0"/>
              <w:marTop w:val="0"/>
              <w:marBottom w:val="0"/>
              <w:divBdr>
                <w:top w:val="none" w:sz="0" w:space="0" w:color="auto"/>
                <w:left w:val="none" w:sz="0" w:space="0" w:color="auto"/>
                <w:bottom w:val="none" w:sz="0" w:space="0" w:color="auto"/>
                <w:right w:val="none" w:sz="0" w:space="0" w:color="auto"/>
              </w:divBdr>
            </w:div>
            <w:div w:id="100991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Re7QhFwAwz0UkG+18QRWYlqGadg==">CgMxLjAaHwoBMBIaChgICVIUChJ0YWJsZS5peHh5dDg2M244N28yCWguMzBqMHpsbDIIaC5namRneHM4AHIhMXZnX2N1a1V5dVp1aVdkSllRY1M0em5ScjV5UGJwM2c2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306CA81-378E-4EA9-A92F-7D1C07D36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10</Pages>
  <Words>1792</Words>
  <Characters>9858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Ibest</dc:creator>
  <dc:description/>
  <cp:lastModifiedBy>yeremidavid2016@gmail.com</cp:lastModifiedBy>
  <cp:revision>25</cp:revision>
  <dcterms:created xsi:type="dcterms:W3CDTF">2024-05-07T01:17:00Z</dcterms:created>
  <dcterms:modified xsi:type="dcterms:W3CDTF">2025-05-30T22:39:00Z</dcterms:modified>
  <dc:language>es-CO</dc:language>
</cp:coreProperties>
</file>