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9E18" w14:textId="3C4D990C" w:rsidR="00277D4C" w:rsidRDefault="002A4B1B">
      <w:r>
        <w:rPr>
          <w:rFonts w:hint="eastAsia"/>
        </w:rPr>
        <w:t>メンタルモデルとは</w:t>
      </w:r>
    </w:p>
    <w:p w14:paraId="500D1232" w14:textId="77777777" w:rsidR="002A4B1B" w:rsidRDefault="002A4B1B"/>
    <w:p w14:paraId="65A94B0D" w14:textId="452AC4D0" w:rsidR="002A4B1B" w:rsidRDefault="002A4B1B">
      <w:r>
        <w:rPr>
          <w:rFonts w:hint="eastAsia"/>
        </w:rPr>
        <w:t>参考文献：</w:t>
      </w:r>
      <w:r w:rsidRPr="002A4B1B">
        <w:t>plotnick-et-al-2026-between-knowing-and-becoming-a-constructivist-framework-to-bridge-theory-and-practice-in-leadership</w:t>
      </w:r>
    </w:p>
    <w:p w14:paraId="677F5317" w14:textId="77777777" w:rsidR="002A4B1B" w:rsidRDefault="002A4B1B">
      <w:pPr>
        <w:rPr>
          <w:rFonts w:hint="eastAsia"/>
        </w:rPr>
      </w:pPr>
    </w:p>
    <w:p w14:paraId="6CA1AF33" w14:textId="4DAFF080" w:rsidR="007C58F5" w:rsidRDefault="002A4B1B">
      <w:r>
        <w:rPr>
          <w:rFonts w:hint="eastAsia"/>
        </w:rPr>
        <w:t>Claudeによる要約</w:t>
      </w:r>
    </w:p>
    <w:p w14:paraId="2C179E12" w14:textId="77777777" w:rsidR="002A4B1B" w:rsidRDefault="002A4B1B">
      <w:pPr>
        <w:rPr>
          <w:rFonts w:hint="eastAsia"/>
        </w:rPr>
      </w:pPr>
    </w:p>
    <w:p w14:paraId="5788993A" w14:textId="77777777" w:rsidR="007C58F5" w:rsidRPr="007C58F5" w:rsidRDefault="007C58F5" w:rsidP="007C58F5">
      <w:pPr>
        <w:rPr>
          <w:b/>
          <w:bCs/>
        </w:rPr>
      </w:pPr>
      <w:r w:rsidRPr="007C58F5">
        <w:rPr>
          <w:b/>
          <w:bCs/>
        </w:rPr>
        <w:t>メンタルモデル——思考を支配する「見えない型」</w:t>
      </w:r>
    </w:p>
    <w:p w14:paraId="2E6B247B" w14:textId="77777777" w:rsidR="007C58F5" w:rsidRPr="007C58F5" w:rsidRDefault="007C58F5" w:rsidP="007C58F5">
      <w:pPr>
        <w:rPr>
          <w:b/>
          <w:bCs/>
        </w:rPr>
      </w:pPr>
      <w:r w:rsidRPr="007C58F5">
        <w:rPr>
          <w:b/>
          <w:bCs/>
        </w:rPr>
        <w:t>メンタルモデルとは何か</w:t>
      </w:r>
    </w:p>
    <w:p w14:paraId="5F63576D" w14:textId="77777777" w:rsidR="007C58F5" w:rsidRPr="007C58F5" w:rsidRDefault="007C58F5" w:rsidP="007C58F5">
      <w:r w:rsidRPr="007C58F5">
        <w:t>メンタルモデルとは、個人が外部の現象や経験に対して内的に構築した概念的枠組みであり、世界をいかに理解し・解釈し・行動するかの基盤を形成するものである。それは意識的に参照されるルールや知識とは異なり、経験の蓄積を通じて無意識のうちに形成され、個人の判断・行動・他者との関わり方を静かに、しかし強力に規定している。Senge（1990）はメンタルモデルを「理論と実践が交わる場」と表現したが、まさにそれは私たちが世界を認識する「レンズ」であると同時に、そのレンズを通じて行動を生み出す「型」でもある。またRook（2013）はメンタルモデルを、外部現象に対して個人が凝縮・自己構築した内的概念であり、その個人の行動のあり方に影響を及ぼすものと定義している。この定義が示すように、メンタルモデルは単なる「考え方の癖」ではなく、認識・判断・行動の三層にわたって個人の全体的な在り方を規定する構造的な枠組みである。</w:t>
      </w:r>
    </w:p>
    <w:p w14:paraId="011DDB26" w14:textId="77777777" w:rsidR="007C58F5" w:rsidRPr="007C58F5" w:rsidRDefault="007C58F5" w:rsidP="007C58F5">
      <w:r w:rsidRPr="007C58F5">
        <w:pict w14:anchorId="2E8BEAC6">
          <v:rect id="_x0000_i1055" style="width:0;height:1.5pt" o:hralign="center" o:hrstd="t" o:hr="t" fillcolor="#a0a0a0" stroked="f">
            <v:textbox inset="5.85pt,.7pt,5.85pt,.7pt"/>
          </v:rect>
        </w:pict>
      </w:r>
    </w:p>
    <w:p w14:paraId="716CFF84" w14:textId="77777777" w:rsidR="007C58F5" w:rsidRPr="007C58F5" w:rsidRDefault="007C58F5" w:rsidP="007C58F5">
      <w:pPr>
        <w:rPr>
          <w:b/>
          <w:bCs/>
        </w:rPr>
      </w:pPr>
      <w:r w:rsidRPr="007C58F5">
        <w:rPr>
          <w:b/>
          <w:bCs/>
        </w:rPr>
        <w:t>形成と固着のメカニズム</w:t>
      </w:r>
    </w:p>
    <w:p w14:paraId="7D936C6D" w14:textId="77777777" w:rsidR="007C58F5" w:rsidRPr="007C58F5" w:rsidRDefault="007C58F5" w:rsidP="007C58F5">
      <w:r w:rsidRPr="007C58F5">
        <w:t>メンタルモデルはPiaget（1954）のスキーマ理論が示すように、新たな経験や情報との出会いを通じて絶えず構築・修正される動的な構造である。Piagetはこのプロセスを「適応」として概念化し、「同化」と「調節」という二つの形態に分類した。同化とは新たな知識が既存のスキーマに付加される形で取り込まれるプロセスであり、調節とは矛盾する情報を組み込むためにメンタルモデルそのものが再編成・再構築されるプロセスである。日常的な学習の多くは同化にとどまり、既存のメンタルモデルを強化・拡張するに過ぎない。真の変革をもたらすのは調節であるが、それは認知的不均衡——既存のモデルでは処理できない矛盾や撹乱との遭遇——を必要とする。</w:t>
      </w:r>
    </w:p>
    <w:p w14:paraId="1BB3988C" w14:textId="77777777" w:rsidR="007C58F5" w:rsidRPr="007C58F5" w:rsidRDefault="007C58F5" w:rsidP="007C58F5">
      <w:r w:rsidRPr="007C58F5">
        <w:t>しかし一度深く内面化されたメンタルモデルは、「閉じた」思考体系となり、個人をコンフォートゾーンに閉じ込める傾向がある（Pearce et al., 2022; VanderVen, 2009）。このような固着したメンタルモデルは、問題への向き合い方を既知のパターンに限定し、</w:t>
      </w:r>
      <w:proofErr w:type="spellStart"/>
      <w:r w:rsidRPr="007C58F5">
        <w:t>Vandenbosch</w:t>
      </w:r>
      <w:proofErr w:type="spellEnd"/>
      <w:r w:rsidRPr="007C58F5">
        <w:t xml:space="preserve"> &amp; Higgins（1996）が「再生的思考」と呼んだ状態——過去の経験に類似した問題に対して馴染みの解決策を反射的に適用する思考様式——を生み出す。職業経験を積んだビジネスパーソンほど、この固着が深く、かつ本人には見えにくい。豊富な経験が</w:t>
      </w:r>
      <w:r w:rsidRPr="007C58F5">
        <w:lastRenderedPageBreak/>
        <w:t>「正しい判断の根拠」として機能するがゆえに、その根底にある前提を問い直す動機が生まれにくいのである。</w:t>
      </w:r>
    </w:p>
    <w:p w14:paraId="53EFEB94" w14:textId="77777777" w:rsidR="007C58F5" w:rsidRPr="007C58F5" w:rsidRDefault="007C58F5" w:rsidP="007C58F5">
      <w:r w:rsidRPr="007C58F5">
        <w:pict w14:anchorId="48BA71F7">
          <v:rect id="_x0000_i1056" style="width:0;height:1.5pt" o:hralign="center" o:hrstd="t" o:hr="t" fillcolor="#a0a0a0" stroked="f">
            <v:textbox inset="5.85pt,.7pt,5.85pt,.7pt"/>
          </v:rect>
        </w:pict>
      </w:r>
    </w:p>
    <w:p w14:paraId="362D79DD" w14:textId="77777777" w:rsidR="007C58F5" w:rsidRPr="007C58F5" w:rsidRDefault="007C58F5" w:rsidP="007C58F5">
      <w:pPr>
        <w:rPr>
          <w:b/>
          <w:bCs/>
        </w:rPr>
      </w:pPr>
      <w:r w:rsidRPr="007C58F5">
        <w:rPr>
          <w:b/>
          <w:bCs/>
        </w:rPr>
        <w:t>直観との関係</w:t>
      </w:r>
    </w:p>
    <w:p w14:paraId="09A8D8BF" w14:textId="77777777" w:rsidR="007C58F5" w:rsidRPr="007C58F5" w:rsidRDefault="007C58F5" w:rsidP="007C58F5">
      <w:r w:rsidRPr="007C58F5">
        <w:t>メンタルモデルが特に厄介なのは、それが「直観」という形で現れるためである。Behling &amp; Eckel（1991）が指摘するように、意思決定の場面で感じる「直感」や「勘」は、実際には無意識に活性化されたメンタルモデルによる高速処理の産物である。本人には本能的判断のように感じられるが、その背後には特定の経験・価値観・前提が構造化されて存在している。このため</w:t>
      </w:r>
      <w:proofErr w:type="spellStart"/>
      <w:r w:rsidRPr="007C58F5">
        <w:t>Druskat</w:t>
      </w:r>
      <w:proofErr w:type="spellEnd"/>
      <w:r w:rsidRPr="007C58F5">
        <w:t xml:space="preserve"> &amp; Pescosolido（2002）が述べるように、ビジネスパーソンはしばしば問題の本質を十分に考え抜くことなく、パターン認識による直観的プロセスを通じて解決策へと直接飛びつく。この「再生的思考」のパターンは短期的には効率的に見えるが、複雑で曖昧な問題に対しては既存の枠組みの限界を超えることができない。直観に基づく判断は往々にして、その根拠を問われても言語化できず、批判的検討の俎上に載せることも難しいという点に、本質的な問題がある。</w:t>
      </w:r>
    </w:p>
    <w:p w14:paraId="2D8FD97A" w14:textId="77777777" w:rsidR="007C58F5" w:rsidRPr="007C58F5" w:rsidRDefault="007C58F5" w:rsidP="007C58F5">
      <w:r w:rsidRPr="007C58F5">
        <w:pict w14:anchorId="33B2E7E0">
          <v:rect id="_x0000_i1057" style="width:0;height:1.5pt" o:hralign="center" o:hrstd="t" o:hr="t" fillcolor="#a0a0a0" stroked="f">
            <v:textbox inset="5.85pt,.7pt,5.85pt,.7pt"/>
          </v:rect>
        </w:pict>
      </w:r>
    </w:p>
    <w:p w14:paraId="0296D8BE" w14:textId="77777777" w:rsidR="007C58F5" w:rsidRPr="007C58F5" w:rsidRDefault="007C58F5" w:rsidP="007C58F5">
      <w:pPr>
        <w:rPr>
          <w:b/>
          <w:bCs/>
        </w:rPr>
      </w:pPr>
      <w:r w:rsidRPr="007C58F5">
        <w:rPr>
          <w:b/>
          <w:bCs/>
        </w:rPr>
        <w:t>個人モデルと共有モデル</w:t>
      </w:r>
    </w:p>
    <w:p w14:paraId="7005A612" w14:textId="77777777" w:rsidR="007C58F5" w:rsidRPr="007C58F5" w:rsidRDefault="007C58F5" w:rsidP="007C58F5">
      <w:r w:rsidRPr="007C58F5">
        <w:t>メンタルモデルは個人の内部にのみ存在するわけではない。</w:t>
      </w:r>
      <w:proofErr w:type="spellStart"/>
      <w:r w:rsidRPr="007C58F5">
        <w:t>Druskat</w:t>
      </w:r>
      <w:proofErr w:type="spellEnd"/>
      <w:r w:rsidRPr="007C58F5">
        <w:t>とPescosolido（2002）が指摘するように、組織やチームには「共有メンタルモデル」が形成される。これは社会的に構築された認知構造であり、ある環境とその期待される振る舞いに関する成員間で共有された知識や信念を表すものである。組織の意思決定・コミュニケーション・問題解決のパターンを集合的に規定するこの共有モデルは、個人のメンタルモデルと相互に強化し合いながら、組織文化の深層を形成する。個人のメンタルモデルが組織の共有モデルと合致している場合、変革への抵抗はより強固になる。またZhu &amp; Kumar（2023）はメンタルモデルを、人々が外部世界を「理解する」手段であるのみならず、外部世界と「相互作用する」手段としても捉えており、実践的課題の遂行やチームワークにおけるコミュニケーション、さらには諸問題に対する「印象」の形成にも関わるものとしている。</w:t>
      </w:r>
    </w:p>
    <w:p w14:paraId="23C0F176" w14:textId="77777777" w:rsidR="007C58F5" w:rsidRPr="007C58F5" w:rsidRDefault="007C58F5" w:rsidP="007C58F5">
      <w:r w:rsidRPr="007C58F5">
        <w:pict w14:anchorId="7176395D">
          <v:rect id="_x0000_i1058" style="width:0;height:1.5pt" o:hralign="center" o:hrstd="t" o:hr="t" fillcolor="#a0a0a0" stroked="f">
            <v:textbox inset="5.85pt,.7pt,5.85pt,.7pt"/>
          </v:rect>
        </w:pict>
      </w:r>
    </w:p>
    <w:p w14:paraId="3BFBFC15" w14:textId="77777777" w:rsidR="007C58F5" w:rsidRPr="007C58F5" w:rsidRDefault="007C58F5" w:rsidP="007C58F5">
      <w:pPr>
        <w:rPr>
          <w:b/>
          <w:bCs/>
        </w:rPr>
      </w:pPr>
      <w:r w:rsidRPr="007C58F5">
        <w:rPr>
          <w:b/>
          <w:bCs/>
        </w:rPr>
        <w:t>前構造と存在論的安定感</w:t>
      </w:r>
    </w:p>
    <w:p w14:paraId="4D027EA8" w14:textId="77777777" w:rsidR="007C58F5" w:rsidRPr="007C58F5" w:rsidRDefault="007C58F5" w:rsidP="007C58F5">
      <w:r w:rsidRPr="007C58F5">
        <w:t>メンタルモデルは、Giddens（1991）のいう存在論的安定感——自らの生活と環境における継続性と秩序の感覚から生まれる安定した精神状態——の基盤を形成する。この観点から見ると、メンタルモデルへの挑戦は単なる認知的問題にとどまらず、自己の在り方そのものへの存在論的撹乱をもたらしうる。</w:t>
      </w:r>
      <w:proofErr w:type="spellStart"/>
      <w:r w:rsidRPr="007C58F5">
        <w:t>Nakkula</w:t>
      </w:r>
      <w:proofErr w:type="spellEnd"/>
      <w:r w:rsidRPr="007C58F5">
        <w:t xml:space="preserve"> &amp; Ravitch（1998）が論じるように、個人が新たな状況に適用する「予備的理解」のレンズである「前構造」は、自らの学び方・世界との関わり方・職業実践のあり方を深く規定しており、教育はまずこの前構造を認識し言語化することから始まるべきである。埋め込まれた前構造は行動を制約する一方で、Von </w:t>
      </w:r>
      <w:proofErr w:type="spellStart"/>
      <w:r w:rsidRPr="007C58F5">
        <w:t>Glasersfeld</w:t>
      </w:r>
      <w:proofErr w:type="spellEnd"/>
      <w:r w:rsidRPr="007C58F5">
        <w:t>（2008）が強調するように、自らの経験世界がいかに構成されているかを</w:t>
      </w:r>
      <w:r w:rsidRPr="007C58F5">
        <w:lastRenderedPageBreak/>
        <w:t>理解できる学習者にとっては、変革的学習への扉を開く「操作的気づき」の獲得を可能にするものでもある。</w:t>
      </w:r>
    </w:p>
    <w:p w14:paraId="73C1C261" w14:textId="77777777" w:rsidR="007C58F5" w:rsidRPr="007C58F5" w:rsidRDefault="007C58F5" w:rsidP="007C58F5">
      <w:r w:rsidRPr="007C58F5">
        <w:pict w14:anchorId="5F839F71">
          <v:rect id="_x0000_i1059" style="width:0;height:1.5pt" o:hralign="center" o:hrstd="t" o:hr="t" fillcolor="#a0a0a0" stroked="f">
            <v:textbox inset="5.85pt,.7pt,5.85pt,.7pt"/>
          </v:rect>
        </w:pict>
      </w:r>
    </w:p>
    <w:p w14:paraId="6B4AEAC9" w14:textId="77777777" w:rsidR="007C58F5" w:rsidRPr="007C58F5" w:rsidRDefault="007C58F5" w:rsidP="007C58F5">
      <w:pPr>
        <w:rPr>
          <w:b/>
          <w:bCs/>
        </w:rPr>
      </w:pPr>
      <w:r w:rsidRPr="007C58F5">
        <w:rPr>
          <w:b/>
          <w:bCs/>
        </w:rPr>
        <w:t>言語による意識化と更新</w:t>
      </w:r>
    </w:p>
    <w:p w14:paraId="341E226C" w14:textId="77777777" w:rsidR="007C58F5" w:rsidRPr="007C58F5" w:rsidRDefault="007C58F5" w:rsidP="007C58F5">
      <w:r w:rsidRPr="007C58F5">
        <w:t xml:space="preserve">メンタルモデルの最も重要な特性は、それが更新可能である点にある。しかしその更新には、まず無意識の型を意識の俎上に載せるプロセスが不可欠である。ここで決定的な役割を果たすのが言語である。Von </w:t>
      </w:r>
      <w:proofErr w:type="spellStart"/>
      <w:r w:rsidRPr="007C58F5">
        <w:t>Glasersfeld</w:t>
      </w:r>
      <w:proofErr w:type="spellEnd"/>
      <w:r w:rsidRPr="007C58F5">
        <w:t>（1989）が示すように、言語は意味を一方的に伝達するものではなく、個人が自らの内的概念体系の中で意味を引き出しつながりを形成するよう促す認知的メカニズムである。無意識の型を言葉で表現し、Schön（1983）のいう「使用理論」を明示化することで、学習者は初めてそれを批判的に検討し修正することが可能となる。</w:t>
      </w:r>
    </w:p>
    <w:p w14:paraId="031B5763" w14:textId="77777777" w:rsidR="007C58F5" w:rsidRPr="007C58F5" w:rsidRDefault="007C58F5" w:rsidP="007C58F5">
      <w:r w:rsidRPr="007C58F5">
        <w:t>さらにこの更新プロセスは孤立した内省だけでは不十分であり、他者との対話による共同構築が不可欠である。対話を通じて他者の視点に出会うことで、学習者は自らの経験的フレームワークの境界に気づき、認知的不均衡が生産的な変革の契機へと転換される。Mezirow（1991）が描いた変革的学習のプロセス——方向喪失的ジレンマを起点とした批判的省察・対話・行動のサイクル——は、まさにこのメンタルモデルの意識化と更新のプロセスに他ならない。</w:t>
      </w:r>
    </w:p>
    <w:p w14:paraId="4AF435C0" w14:textId="77777777" w:rsidR="007C58F5" w:rsidRPr="007C58F5" w:rsidRDefault="007C58F5" w:rsidP="007C58F5">
      <w:r w:rsidRPr="007C58F5">
        <w:t>メンタルモデルを「知ること」から「なること」への変革の核心に据えるとき、それは単なる認知的概念を超えた意味を持つ。自らの思考の型を可視化し・言語化し・問い直し・更新し続けるこの営みこそが、変化する環境の中で主体的に学び続ける人間の本質的な知的能力であり、AI時代においてこそ最も鍛えられるべき力である。</w:t>
      </w:r>
    </w:p>
    <w:p w14:paraId="33B3BCA4" w14:textId="77777777" w:rsidR="007C58F5" w:rsidRDefault="007C58F5"/>
    <w:p w14:paraId="1139194A" w14:textId="77777777" w:rsidR="002A4B1B" w:rsidRDefault="002A4B1B">
      <w:pPr>
        <w:widowControl/>
      </w:pPr>
      <w:r>
        <w:br w:type="page"/>
      </w:r>
    </w:p>
    <w:p w14:paraId="2B226E4C" w14:textId="203E4DBD" w:rsidR="002A4B1B" w:rsidRDefault="002A4B1B">
      <w:r>
        <w:rPr>
          <w:rFonts w:hint="eastAsia"/>
        </w:rPr>
        <w:lastRenderedPageBreak/>
        <w:t>Geminiによる要約</w:t>
      </w:r>
    </w:p>
    <w:p w14:paraId="7091E5EA" w14:textId="77777777" w:rsidR="002A4B1B" w:rsidRDefault="002A4B1B"/>
    <w:p w14:paraId="6F327933" w14:textId="77777777" w:rsidR="002A4B1B" w:rsidRPr="002A4B1B" w:rsidRDefault="002A4B1B" w:rsidP="002A4B1B">
      <w:r w:rsidRPr="002A4B1B">
        <w:t>ご提示いただいた論文『知ることと、なることの間で：リーダーシップ教育における理論と実践の架け橋となる構成主義的フレームワーク（Between Knowing and Becoming...）』に基づき、本書の核心的な概念である「</w:t>
      </w:r>
      <w:r w:rsidRPr="002A4B1B">
        <w:rPr>
          <w:b/>
          <w:bCs/>
        </w:rPr>
        <w:t>メンタルモデル</w:t>
      </w:r>
      <w:r w:rsidRPr="002A4B1B">
        <w:t xml:space="preserve">」について、その定義、機能、そしてリーダーシップ教育（Ed.D.プログラム）における変革のプロセスと教員の役割を交えながら、詳細に解説します。 </w:t>
      </w:r>
    </w:p>
    <w:p w14:paraId="7E6091DC" w14:textId="77777777" w:rsidR="002A4B1B" w:rsidRPr="002A4B1B" w:rsidRDefault="002A4B1B" w:rsidP="002A4B1B">
      <w:pPr>
        <w:rPr>
          <w:b/>
          <w:bCs/>
        </w:rPr>
      </w:pPr>
      <w:r w:rsidRPr="002A4B1B">
        <w:rPr>
          <w:b/>
          <w:bCs/>
        </w:rPr>
        <w:t>1. メンタルモデルの本質と定義</w:t>
      </w:r>
    </w:p>
    <w:p w14:paraId="59C89A55" w14:textId="77777777" w:rsidR="002A4B1B" w:rsidRPr="002A4B1B" w:rsidRDefault="002A4B1B" w:rsidP="002A4B1B">
      <w:r w:rsidRPr="002A4B1B">
        <w:t xml:space="preserve">論文においてメンタルモデルとは、「外部の現象や経験に対して個人が凝縮・自己構築した内的概念であり、その個人の行動のあり方に影響を及ぼすもの」と定義されています。人間が複雑な外部世界を「理解する」ための手段であると同時に、世界と「相互作用する（働きかける）」ための実践的な認知構造でもあります。 </w:t>
      </w:r>
    </w:p>
    <w:p w14:paraId="7FD5A0FE" w14:textId="77777777" w:rsidR="002A4B1B" w:rsidRPr="002A4B1B" w:rsidRDefault="002A4B1B" w:rsidP="002A4B1B">
      <w:r w:rsidRPr="002A4B1B">
        <w:t xml:space="preserve">ピーター・センゲ（Senge, 1990）の知見を引用し、論文ではメンタルモデルを「理論と実践が交わる場」として描写しています。私たちが世界をどのように解釈するかという認識論的な側面だけでなく、その解釈に基づいてどのように実際に応答・行動するかという実践論的な側面を同時に規定しているからです。 </w:t>
      </w:r>
    </w:p>
    <w:p w14:paraId="418E229D" w14:textId="77777777" w:rsidR="002A4B1B" w:rsidRPr="002A4B1B" w:rsidRDefault="002A4B1B" w:rsidP="002A4B1B">
      <w:r w:rsidRPr="002A4B1B">
        <w:t xml:space="preserve">また、メンタルモデルは個人の頭の中に閉じられたものだけではありません。特定の環境や組織、チームにおいて社会的に構築され、共有された知識や信念の認知構造である「共有メンタルモデル」も存在します。これにより、集団内でのコミュニケーションや、問題に対する共通の「印象」の形成（どの研究領域を選ぶか、どのような改革を行うかなど）が可能になります。 </w:t>
      </w:r>
    </w:p>
    <w:p w14:paraId="04D2C212" w14:textId="77777777" w:rsidR="002A4B1B" w:rsidRPr="002A4B1B" w:rsidRDefault="002A4B1B" w:rsidP="002A4B1B">
      <w:pPr>
        <w:rPr>
          <w:b/>
          <w:bCs/>
        </w:rPr>
      </w:pPr>
      <w:r w:rsidRPr="002A4B1B">
        <w:rPr>
          <w:b/>
          <w:bCs/>
        </w:rPr>
        <w:t>2. 直観的フィルターとしての機能と「再生的思考」の罠</w:t>
      </w:r>
    </w:p>
    <w:p w14:paraId="246BE8A2" w14:textId="77777777" w:rsidR="002A4B1B" w:rsidRPr="002A4B1B" w:rsidRDefault="002A4B1B" w:rsidP="002A4B1B">
      <w:r w:rsidRPr="002A4B1B">
        <w:t xml:space="preserve">論文が特に問題視しているのは、実務家（実践者）の多くが、自らの行動を駆動しているメンタルモデルの存在に「無意識」であるという点です。 </w:t>
      </w:r>
    </w:p>
    <w:p w14:paraId="5AC85C40" w14:textId="77777777" w:rsidR="002A4B1B" w:rsidRPr="002A4B1B" w:rsidRDefault="002A4B1B" w:rsidP="002A4B1B">
      <w:r w:rsidRPr="002A4B1B">
        <w:t xml:space="preserve">日常の激務の中で迅速な意思決定を求められるリーダーは、熟慮的な分析に時間を割くことが難しく、しばしば「直観」や「現場の勘」に頼って判断を下します。しかし、この「直感のように感じられるもの」の正体は、過去の経験によって無意識のうちに活性化されたメンタルモデル（既存のフレームワーク）の産物にほかなりません。 </w:t>
      </w:r>
    </w:p>
    <w:p w14:paraId="5387F571" w14:textId="77777777" w:rsidR="002A4B1B" w:rsidRPr="002A4B1B" w:rsidRDefault="002A4B1B" w:rsidP="002A4B1B">
      <w:r w:rsidRPr="002A4B1B">
        <w:t>実務者は、自分が「なぜその決定を下したのか」「どのような前提に基づいているのか」を意識的に言語化できないまま、過去の類似したパターンに当てはめて解決策へ性急に飛びつく傾向があります。これをヴァンデンボッシュとヒギンス（</w:t>
      </w:r>
      <w:proofErr w:type="spellStart"/>
      <w:r w:rsidRPr="002A4B1B">
        <w:t>Vandenbosch</w:t>
      </w:r>
      <w:proofErr w:type="spellEnd"/>
      <w:r w:rsidRPr="002A4B1B">
        <w:t xml:space="preserve"> &amp; Higgins, 1996）の言葉を借りて「再生的思考（Regenerative Thinking）」と呼びます。 「再生的思考」は既存のコンフォートゾーン（快適な領域）に人を留め置き、予測可能な範囲の対処には有効ですが、複雑で未知のリーダーシップ課題に対して新たな思考や行動の可能性を狭めてしまうという「閉じた」思考体系の罠を持っています。 </w:t>
      </w:r>
    </w:p>
    <w:p w14:paraId="21DFC300" w14:textId="77777777" w:rsidR="002A4B1B" w:rsidRPr="002A4B1B" w:rsidRDefault="002A4B1B" w:rsidP="002A4B1B">
      <w:pPr>
        <w:rPr>
          <w:b/>
          <w:bCs/>
        </w:rPr>
      </w:pPr>
      <w:r w:rsidRPr="002A4B1B">
        <w:rPr>
          <w:b/>
          <w:bCs/>
        </w:rPr>
        <w:t>3. 構成主義的学習とメンタルモデルの変容</w:t>
      </w:r>
    </w:p>
    <w:p w14:paraId="20488D66" w14:textId="77777777" w:rsidR="002A4B1B" w:rsidRPr="002A4B1B" w:rsidRDefault="002A4B1B" w:rsidP="002A4B1B">
      <w:r w:rsidRPr="002A4B1B">
        <w:lastRenderedPageBreak/>
        <w:t xml:space="preserve">では、この無意識のフィルターであるメンタルモデルをどのように変容させるのか。論文はピアジェ（Piaget, 1954）のスキーマ理論と構成主義的学習論をベースに、2つの学習プロセスを説明します。 </w:t>
      </w:r>
    </w:p>
    <w:p w14:paraId="1A6556F3" w14:textId="77777777" w:rsidR="002A4B1B" w:rsidRPr="002A4B1B" w:rsidRDefault="002A4B1B" w:rsidP="002A4B1B">
      <w:pPr>
        <w:numPr>
          <w:ilvl w:val="0"/>
          <w:numId w:val="1"/>
        </w:numPr>
      </w:pPr>
      <w:r w:rsidRPr="002A4B1B">
        <w:rPr>
          <w:b/>
          <w:bCs/>
        </w:rPr>
        <w:t>同化（Assimilation）：</w:t>
      </w:r>
      <w:r w:rsidRPr="002A4B1B">
        <w:t xml:space="preserve"> 新たな知識が、既存のメンタルモデルを大きく揺るがすことなく、その中に付加的に取り込まれるプロセス。 </w:t>
      </w:r>
    </w:p>
    <w:p w14:paraId="3CC57A66" w14:textId="77777777" w:rsidR="002A4B1B" w:rsidRPr="002A4B1B" w:rsidRDefault="002A4B1B" w:rsidP="002A4B1B">
      <w:pPr>
        <w:numPr>
          <w:ilvl w:val="0"/>
          <w:numId w:val="1"/>
        </w:numPr>
      </w:pPr>
      <w:r w:rsidRPr="002A4B1B">
        <w:rPr>
          <w:b/>
          <w:bCs/>
        </w:rPr>
        <w:t>調節（Accommodation）：</w:t>
      </w:r>
      <w:r w:rsidRPr="002A4B1B">
        <w:t xml:space="preserve"> 新たな情報や矛盾する現実に直面した際、それを組み込んで解釈できるように、既存のメンタルモデルそのものを再編成・再構築・再定義するプロセス。 </w:t>
      </w:r>
    </w:p>
    <w:p w14:paraId="7EF577E3" w14:textId="77777777" w:rsidR="002A4B1B" w:rsidRPr="002A4B1B" w:rsidRDefault="002A4B1B" w:rsidP="002A4B1B">
      <w:r w:rsidRPr="002A4B1B">
        <w:t>変革的学習の本質は後者の「</w:t>
      </w:r>
      <w:r w:rsidRPr="002A4B1B">
        <w:rPr>
          <w:b/>
          <w:bCs/>
        </w:rPr>
        <w:t>調節</w:t>
      </w:r>
      <w:r w:rsidRPr="002A4B1B">
        <w:t xml:space="preserve">」にあります。 学習者が自らの古いメンタルモデルの限界に気づき、既存の認識が通用しない「生産的な認知的不均衡（あるいは存在論的撹乱、方向喪失的ジレンマ）」を意図的に経験することによって初めて、メンタルモデルの精緻化と再構築のサイクルが始まります。自分自身が「未完である」と自覚すること（Freireの未完性の概念）や、もはや適合しなくなった過去の自己アイデンティティを手放す「減算的気づき」が、メンタルモデルを変容させる契機となるのです。 </w:t>
      </w:r>
    </w:p>
    <w:p w14:paraId="2A0541B1" w14:textId="77777777" w:rsidR="002A4B1B" w:rsidRPr="002A4B1B" w:rsidRDefault="002A4B1B" w:rsidP="002A4B1B">
      <w:pPr>
        <w:rPr>
          <w:b/>
          <w:bCs/>
        </w:rPr>
      </w:pPr>
      <w:r w:rsidRPr="002A4B1B">
        <w:rPr>
          <w:b/>
          <w:bCs/>
        </w:rPr>
        <w:t>4. 言語が果たす役割：「使用理論」の明示化と学術言語の習得</w:t>
      </w:r>
    </w:p>
    <w:p w14:paraId="26B5F174" w14:textId="77777777" w:rsidR="002A4B1B" w:rsidRPr="002A4B1B" w:rsidRDefault="002A4B1B" w:rsidP="002A4B1B">
      <w:r w:rsidRPr="002A4B1B">
        <w:t xml:space="preserve">論文のフレームワークにおいて、無意識のメンタルモデルを意識化する最大の鍵となるのが「言語」です。 言語は単に完成した意味を伝達する道具ではなく、個人が自らの内的概念体系の中で意味を紡ぎ出し、つながりを形成するための認知メカニズムです。 </w:t>
      </w:r>
    </w:p>
    <w:p w14:paraId="2CFCB3ED" w14:textId="77777777" w:rsidR="002A4B1B" w:rsidRPr="002A4B1B" w:rsidRDefault="002A4B1B" w:rsidP="002A4B1B">
      <w:r w:rsidRPr="002A4B1B">
        <w:t xml:space="preserve">実務者が「自分が何を前提に動いていたのか」を言葉にすることによって、アジリスとショーンの言う「使用理論（Espoused Theory / Theory-in-use、無意識に実践を暗黙的に形成してきた根深い前提）」が初めて意識の俎上に載せられます。 </w:t>
      </w:r>
    </w:p>
    <w:p w14:paraId="758F5B31" w14:textId="77777777" w:rsidR="002A4B1B" w:rsidRPr="002A4B1B" w:rsidRDefault="002A4B1B" w:rsidP="002A4B1B">
      <w:r w:rsidRPr="002A4B1B">
        <w:t>さらに、Ed.D.プログラムで出会う「学術的な理論の言語（語彙、概念、分析的構造）」は、実践者が自らの経験を新たな視座から解釈し、世界観を再構成するための「足場（スキャフォールディング）」となります。 実務の場で生きてきた学生にとって、学術言説（証拠の示し方、理論用語を用いた問い立てなど）は当初「外国語」のように感じられます。しかし、教員がその手本を示し、学生が理論を用いて複雑な問題を「自らに語りかけながら」解決する練習を積むプロセス（＝</w:t>
      </w:r>
      <w:r w:rsidRPr="002A4B1B">
        <w:rPr>
          <w:b/>
          <w:bCs/>
        </w:rPr>
        <w:t>言語的徒弟制 / 学術言語の習得プロセス</w:t>
      </w:r>
      <w:r w:rsidRPr="002A4B1B">
        <w:t xml:space="preserve">）を経ることで、内的対話が深まり、メンタルモデルの修正・変革が可能になります。 </w:t>
      </w:r>
    </w:p>
    <w:p w14:paraId="17AA6DAD" w14:textId="77777777" w:rsidR="002A4B1B" w:rsidRPr="002A4B1B" w:rsidRDefault="002A4B1B" w:rsidP="002A4B1B">
      <w:pPr>
        <w:rPr>
          <w:b/>
          <w:bCs/>
        </w:rPr>
      </w:pPr>
      <w:r w:rsidRPr="002A4B1B">
        <w:rPr>
          <w:b/>
          <w:bCs/>
        </w:rPr>
        <w:t>5. FRAMEモデルにおけるメンタルモデルの変容プロセス</w:t>
      </w:r>
    </w:p>
    <w:p w14:paraId="003E3788" w14:textId="77777777" w:rsidR="002A4B1B" w:rsidRPr="002A4B1B" w:rsidRDefault="002A4B1B" w:rsidP="002A4B1B">
      <w:r w:rsidRPr="002A4B1B">
        <w:t>論文が提唱するFRAME（メンタルモデルへの関与を通じた内省的気づきの促進）は、このメンタルモデルの変革をシステマティックに支援する教授フレームワークです。学生は「基盤的空間（Foundational Space）」に存在する「既存のメンタルモデル（</w:t>
      </w:r>
      <w:proofErr w:type="spellStart"/>
      <w:r w:rsidRPr="002A4B1B">
        <w:t>xMM</w:t>
      </w:r>
      <w:proofErr w:type="spellEnd"/>
      <w:r w:rsidRPr="002A4B1B">
        <w:t xml:space="preserve">）」を携えて入学し、そこから以下のプロセスを経て変容を遂げていきます。 </w:t>
      </w:r>
    </w:p>
    <w:p w14:paraId="6DE4F9ED" w14:textId="77777777" w:rsidR="002A4B1B" w:rsidRPr="002A4B1B" w:rsidRDefault="002A4B1B" w:rsidP="002A4B1B">
      <w:pPr>
        <w:rPr>
          <w:b/>
          <w:bCs/>
        </w:rPr>
      </w:pPr>
      <w:r w:rsidRPr="002A4B1B">
        <w:rPr>
          <w:b/>
          <w:bCs/>
        </w:rPr>
        <w:t>① ダイアディック・スペース（二項対立的空間）での孵化</w:t>
      </w:r>
    </w:p>
    <w:p w14:paraId="0454E8AC" w14:textId="77777777" w:rsidR="002A4B1B" w:rsidRPr="002A4B1B" w:rsidRDefault="002A4B1B" w:rsidP="002A4B1B">
      <w:r w:rsidRPr="002A4B1B">
        <w:t>変革が積極的に育まれる動的な孵化器です。学生は孤立して内省するのではなく、教員や仲間を「鏡」として対話を重ね、自らの直観的プロセスを言語化します。ここでは4つの</w:t>
      </w:r>
      <w:r w:rsidRPr="002A4B1B">
        <w:lastRenderedPageBreak/>
        <w:t xml:space="preserve">関係性（ダイアド）が交錯します。 </w:t>
      </w:r>
    </w:p>
    <w:p w14:paraId="486EBBD1" w14:textId="77777777" w:rsidR="002A4B1B" w:rsidRPr="002A4B1B" w:rsidRDefault="002A4B1B" w:rsidP="002A4B1B">
      <w:pPr>
        <w:numPr>
          <w:ilvl w:val="0"/>
          <w:numId w:val="2"/>
        </w:numPr>
      </w:pPr>
      <w:r w:rsidRPr="002A4B1B">
        <w:rPr>
          <w:b/>
          <w:bCs/>
        </w:rPr>
        <w:t>学生－教員：</w:t>
      </w:r>
      <w:r w:rsidRPr="002A4B1B">
        <w:t xml:space="preserve"> 理論の言語を導入し、心理的安全性を担保しながら認知的不均衡を支える。 </w:t>
      </w:r>
    </w:p>
    <w:p w14:paraId="5B2816A4" w14:textId="77777777" w:rsidR="002A4B1B" w:rsidRPr="002A4B1B" w:rsidRDefault="002A4B1B" w:rsidP="002A4B1B">
      <w:pPr>
        <w:numPr>
          <w:ilvl w:val="0"/>
          <w:numId w:val="2"/>
        </w:numPr>
      </w:pPr>
      <w:r w:rsidRPr="002A4B1B">
        <w:rPr>
          <w:b/>
          <w:bCs/>
        </w:rPr>
        <w:t>学生－自己：</w:t>
      </w:r>
      <w:r w:rsidRPr="002A4B1B">
        <w:t xml:space="preserve"> 知識の「消費者」から「生産者」へとアイデンティティを転換する。 </w:t>
      </w:r>
    </w:p>
    <w:p w14:paraId="2BF989FD" w14:textId="77777777" w:rsidR="002A4B1B" w:rsidRPr="002A4B1B" w:rsidRDefault="002A4B1B" w:rsidP="002A4B1B">
      <w:pPr>
        <w:numPr>
          <w:ilvl w:val="0"/>
          <w:numId w:val="2"/>
        </w:numPr>
      </w:pPr>
      <w:r w:rsidRPr="002A4B1B">
        <w:rPr>
          <w:b/>
          <w:bCs/>
        </w:rPr>
        <w:t>学生－文脈：</w:t>
      </w:r>
      <w:r w:rsidRPr="002A4B1B">
        <w:t xml:space="preserve"> 自身の組織的文脈と理論を橋渡しする接点を見出す。 </w:t>
      </w:r>
    </w:p>
    <w:p w14:paraId="1F2F84C8" w14:textId="77777777" w:rsidR="002A4B1B" w:rsidRPr="002A4B1B" w:rsidRDefault="002A4B1B" w:rsidP="002A4B1B">
      <w:pPr>
        <w:numPr>
          <w:ilvl w:val="0"/>
          <w:numId w:val="2"/>
        </w:numPr>
      </w:pPr>
      <w:r w:rsidRPr="002A4B1B">
        <w:rPr>
          <w:b/>
          <w:bCs/>
        </w:rPr>
        <w:t>学生－仲間：</w:t>
      </w:r>
      <w:r w:rsidRPr="002A4B1B">
        <w:t xml:space="preserve"> 互いのメンタルモデルを観察し、問い、学び合う。 </w:t>
      </w:r>
    </w:p>
    <w:p w14:paraId="7D05A646" w14:textId="77777777" w:rsidR="002A4B1B" w:rsidRPr="002A4B1B" w:rsidRDefault="002A4B1B" w:rsidP="002A4B1B">
      <w:pPr>
        <w:rPr>
          <w:b/>
          <w:bCs/>
        </w:rPr>
      </w:pPr>
      <w:r w:rsidRPr="002A4B1B">
        <w:rPr>
          <w:b/>
          <w:bCs/>
        </w:rPr>
        <w:t>② 障壁（Barriers to Entry）の克服</w:t>
      </w:r>
    </w:p>
    <w:p w14:paraId="5CC8BF6B" w14:textId="77777777" w:rsidR="002A4B1B" w:rsidRPr="002A4B1B" w:rsidRDefault="002A4B1B" w:rsidP="002A4B1B">
      <w:r w:rsidRPr="002A4B1B">
        <w:t xml:space="preserve">無意識のモデルを解体しようとする際、心理的（態度的）、構造的、あるいは技術的な障壁にぶつかります。教員が意図的に「構造化された存在論的撹乱（揺さぶり）」をかけることで、学生はこれらの障壁を乗り越える力を養います。 </w:t>
      </w:r>
    </w:p>
    <w:p w14:paraId="1C644C9B" w14:textId="77777777" w:rsidR="002A4B1B" w:rsidRPr="002A4B1B" w:rsidRDefault="002A4B1B" w:rsidP="002A4B1B">
      <w:pPr>
        <w:rPr>
          <w:b/>
          <w:bCs/>
        </w:rPr>
      </w:pPr>
      <w:r w:rsidRPr="002A4B1B">
        <w:rPr>
          <w:b/>
          <w:bCs/>
        </w:rPr>
        <w:t>③ 理論－実践（</w:t>
      </w:r>
      <w:proofErr w:type="spellStart"/>
      <w:r w:rsidRPr="002A4B1B">
        <w:rPr>
          <w:b/>
          <w:bCs/>
        </w:rPr>
        <w:t>TtP</w:t>
      </w:r>
      <w:proofErr w:type="spellEnd"/>
      <w:r w:rsidRPr="002A4B1B">
        <w:rPr>
          <w:b/>
          <w:bCs/>
        </w:rPr>
        <w:t>）空間への移行と「修正されたメンタルモデル（</w:t>
      </w:r>
      <w:proofErr w:type="spellStart"/>
      <w:r w:rsidRPr="002A4B1B">
        <w:rPr>
          <w:b/>
          <w:bCs/>
        </w:rPr>
        <w:t>mMMM</w:t>
      </w:r>
      <w:proofErr w:type="spellEnd"/>
      <w:r w:rsidRPr="002A4B1B">
        <w:rPr>
          <w:b/>
          <w:bCs/>
        </w:rPr>
        <w:t>）」の獲得</w:t>
      </w:r>
    </w:p>
    <w:p w14:paraId="4EDB9CE4" w14:textId="77777777" w:rsidR="002A4B1B" w:rsidRPr="002A4B1B" w:rsidRDefault="002A4B1B" w:rsidP="002A4B1B">
      <w:r w:rsidRPr="002A4B1B">
        <w:t>最終的に学生は、自立的に思考し応用できる自律の領域へと移行します。ここでの学生は、直観的推論にのみ頼るのではなく、「修正されたメンタルモデル（</w:t>
      </w:r>
      <w:proofErr w:type="spellStart"/>
      <w:r w:rsidRPr="002A4B1B">
        <w:t>mMMM</w:t>
      </w:r>
      <w:proofErr w:type="spellEnd"/>
      <w:r w:rsidRPr="002A4B1B">
        <w:t xml:space="preserve">）」と「批判的意識（Critical Consciousness）」を獲得しています。単に正解を求めるのではなく、変化する文脈に応じて「表面化と再構成のサイクル」に自発的に関与し続ける習性を身につけています。 </w:t>
      </w:r>
    </w:p>
    <w:p w14:paraId="5A1EB4B6" w14:textId="77777777" w:rsidR="002A4B1B" w:rsidRPr="002A4B1B" w:rsidRDefault="002A4B1B" w:rsidP="002A4B1B">
      <w:pPr>
        <w:rPr>
          <w:b/>
          <w:bCs/>
        </w:rPr>
      </w:pPr>
      <w:r w:rsidRPr="002A4B1B">
        <w:rPr>
          <w:b/>
          <w:bCs/>
        </w:rPr>
        <w:t>結論</w:t>
      </w:r>
    </w:p>
    <w:p w14:paraId="67079ACF" w14:textId="77777777" w:rsidR="002A4B1B" w:rsidRPr="002A4B1B" w:rsidRDefault="002A4B1B" w:rsidP="002A4B1B">
      <w:r w:rsidRPr="002A4B1B">
        <w:t xml:space="preserve">本論文におけるメンタルモデルとは、「人間の行動と認識を支配する無意識のオペレーティングシステム」のようなものです。 リーダーシップ教育における成長とは、新しい知識を頭の中に単に「同化」させることではなく、対話と言語の力を通じてこのオペレーティングシステム自体を意識化・解体し、時代や複雑な現実に適応可能なものへと「調節（アップデート）」し続けるプロセスそのものを指していると言えます。 </w:t>
      </w:r>
    </w:p>
    <w:p w14:paraId="1266DB17" w14:textId="77777777" w:rsidR="002A4B1B" w:rsidRPr="002A4B1B" w:rsidRDefault="002A4B1B">
      <w:pPr>
        <w:rPr>
          <w:rFonts w:hint="eastAsia"/>
        </w:rPr>
      </w:pPr>
    </w:p>
    <w:sectPr w:rsidR="002A4B1B" w:rsidRPr="002A4B1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BB13" w14:textId="77777777" w:rsidR="00D2778A" w:rsidRDefault="00D2778A" w:rsidP="00A977C5">
      <w:r>
        <w:separator/>
      </w:r>
    </w:p>
  </w:endnote>
  <w:endnote w:type="continuationSeparator" w:id="0">
    <w:p w14:paraId="68604B50" w14:textId="77777777" w:rsidR="00D2778A" w:rsidRDefault="00D2778A" w:rsidP="00A97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286351"/>
      <w:docPartObj>
        <w:docPartGallery w:val="Page Numbers (Bottom of Page)"/>
        <w:docPartUnique/>
      </w:docPartObj>
    </w:sdtPr>
    <w:sdtContent>
      <w:p w14:paraId="7223C16A" w14:textId="221FAA86" w:rsidR="00A977C5" w:rsidRDefault="00A977C5">
        <w:pPr>
          <w:pStyle w:val="ac"/>
          <w:jc w:val="center"/>
        </w:pPr>
        <w:r>
          <w:fldChar w:fldCharType="begin"/>
        </w:r>
        <w:r>
          <w:instrText>PAGE   \* MERGEFORMAT</w:instrText>
        </w:r>
        <w:r>
          <w:fldChar w:fldCharType="separate"/>
        </w:r>
        <w:r>
          <w:rPr>
            <w:lang w:val="ja-JP"/>
          </w:rPr>
          <w:t>2</w:t>
        </w:r>
        <w:r>
          <w:fldChar w:fldCharType="end"/>
        </w:r>
      </w:p>
    </w:sdtContent>
  </w:sdt>
  <w:p w14:paraId="2B1EB259" w14:textId="77777777" w:rsidR="00A977C5" w:rsidRDefault="00A977C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A2C6" w14:textId="77777777" w:rsidR="00D2778A" w:rsidRDefault="00D2778A" w:rsidP="00A977C5">
      <w:r>
        <w:separator/>
      </w:r>
    </w:p>
  </w:footnote>
  <w:footnote w:type="continuationSeparator" w:id="0">
    <w:p w14:paraId="38F007C3" w14:textId="77777777" w:rsidR="00D2778A" w:rsidRDefault="00D2778A" w:rsidP="00A97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11F8" w14:textId="3AD261D9" w:rsidR="00A977C5" w:rsidRDefault="00A977C5">
    <w:pPr>
      <w:pStyle w:val="aa"/>
    </w:pPr>
    <w:fldSimple w:instr=" FILENAME   \* MERGEFORMAT ">
      <w:r>
        <w:rPr>
          <w:noProof/>
        </w:rPr>
        <w:t>メンタルモデルとは</w:t>
      </w:r>
    </w:fldSimple>
  </w:p>
  <w:p w14:paraId="34217A0A" w14:textId="77777777" w:rsidR="00A977C5" w:rsidRDefault="00A977C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F48"/>
    <w:multiLevelType w:val="multilevel"/>
    <w:tmpl w:val="7C0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E2D05"/>
    <w:multiLevelType w:val="multilevel"/>
    <w:tmpl w:val="C89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082706">
    <w:abstractNumId w:val="1"/>
  </w:num>
  <w:num w:numId="2" w16cid:durableId="193902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F5"/>
    <w:rsid w:val="00277D4C"/>
    <w:rsid w:val="002A4B1B"/>
    <w:rsid w:val="003114DC"/>
    <w:rsid w:val="007C58F5"/>
    <w:rsid w:val="00A22949"/>
    <w:rsid w:val="00A977C5"/>
    <w:rsid w:val="00D27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9713C2"/>
  <w15:chartTrackingRefBased/>
  <w15:docId w15:val="{927E9FDF-5684-4E1A-B2E5-CEC2230F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58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C58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C58F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C58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C58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C58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C58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C58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C58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C58F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C58F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C58F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C58F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C58F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C58F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C58F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C58F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C58F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C58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C58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58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C58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58F5"/>
    <w:pPr>
      <w:spacing w:before="160" w:after="160"/>
      <w:jc w:val="center"/>
    </w:pPr>
    <w:rPr>
      <w:i/>
      <w:iCs/>
      <w:color w:val="404040" w:themeColor="text1" w:themeTint="BF"/>
    </w:rPr>
  </w:style>
  <w:style w:type="character" w:customStyle="1" w:styleId="a8">
    <w:name w:val="引用文 (文字)"/>
    <w:basedOn w:val="a0"/>
    <w:link w:val="a7"/>
    <w:uiPriority w:val="29"/>
    <w:rsid w:val="007C58F5"/>
    <w:rPr>
      <w:i/>
      <w:iCs/>
      <w:color w:val="404040" w:themeColor="text1" w:themeTint="BF"/>
    </w:rPr>
  </w:style>
  <w:style w:type="paragraph" w:styleId="a9">
    <w:name w:val="List Paragraph"/>
    <w:basedOn w:val="a"/>
    <w:uiPriority w:val="34"/>
    <w:qFormat/>
    <w:rsid w:val="007C58F5"/>
    <w:pPr>
      <w:ind w:left="720"/>
      <w:contextualSpacing/>
    </w:pPr>
  </w:style>
  <w:style w:type="character" w:styleId="21">
    <w:name w:val="Intense Emphasis"/>
    <w:basedOn w:val="a0"/>
    <w:uiPriority w:val="21"/>
    <w:qFormat/>
    <w:rsid w:val="007C58F5"/>
    <w:rPr>
      <w:i/>
      <w:iCs/>
      <w:color w:val="0F4761" w:themeColor="accent1" w:themeShade="BF"/>
    </w:rPr>
  </w:style>
  <w:style w:type="paragraph" w:styleId="22">
    <w:name w:val="Intense Quote"/>
    <w:basedOn w:val="a"/>
    <w:next w:val="a"/>
    <w:link w:val="23"/>
    <w:uiPriority w:val="30"/>
    <w:qFormat/>
    <w:rsid w:val="007C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C58F5"/>
    <w:rPr>
      <w:i/>
      <w:iCs/>
      <w:color w:val="0F4761" w:themeColor="accent1" w:themeShade="BF"/>
    </w:rPr>
  </w:style>
  <w:style w:type="character" w:styleId="24">
    <w:name w:val="Intense Reference"/>
    <w:basedOn w:val="a0"/>
    <w:uiPriority w:val="32"/>
    <w:qFormat/>
    <w:rsid w:val="007C58F5"/>
    <w:rPr>
      <w:b/>
      <w:bCs/>
      <w:smallCaps/>
      <w:color w:val="0F4761" w:themeColor="accent1" w:themeShade="BF"/>
      <w:spacing w:val="5"/>
    </w:rPr>
  </w:style>
  <w:style w:type="paragraph" w:styleId="aa">
    <w:name w:val="header"/>
    <w:basedOn w:val="a"/>
    <w:link w:val="ab"/>
    <w:uiPriority w:val="99"/>
    <w:unhideWhenUsed/>
    <w:rsid w:val="00A977C5"/>
    <w:pPr>
      <w:tabs>
        <w:tab w:val="center" w:pos="4252"/>
        <w:tab w:val="right" w:pos="8504"/>
      </w:tabs>
      <w:snapToGrid w:val="0"/>
    </w:pPr>
  </w:style>
  <w:style w:type="character" w:customStyle="1" w:styleId="ab">
    <w:name w:val="ヘッダー (文字)"/>
    <w:basedOn w:val="a0"/>
    <w:link w:val="aa"/>
    <w:uiPriority w:val="99"/>
    <w:rsid w:val="00A977C5"/>
  </w:style>
  <w:style w:type="paragraph" w:styleId="ac">
    <w:name w:val="footer"/>
    <w:basedOn w:val="a"/>
    <w:link w:val="ad"/>
    <w:uiPriority w:val="99"/>
    <w:unhideWhenUsed/>
    <w:rsid w:val="00A977C5"/>
    <w:pPr>
      <w:tabs>
        <w:tab w:val="center" w:pos="4252"/>
        <w:tab w:val="right" w:pos="8504"/>
      </w:tabs>
      <w:snapToGrid w:val="0"/>
    </w:pPr>
  </w:style>
  <w:style w:type="character" w:customStyle="1" w:styleId="ad">
    <w:name w:val="フッター (文字)"/>
    <w:basedOn w:val="a0"/>
    <w:link w:val="ac"/>
    <w:uiPriority w:val="99"/>
    <w:rsid w:val="00A97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965</Words>
  <Characters>5507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2</cp:revision>
  <dcterms:created xsi:type="dcterms:W3CDTF">2026-06-08T13:31:00Z</dcterms:created>
  <dcterms:modified xsi:type="dcterms:W3CDTF">2026-06-08T14:19:00Z</dcterms:modified>
</cp:coreProperties>
</file>