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D29B" w14:textId="77777777" w:rsidR="00551C3C" w:rsidRDefault="00551C3C" w:rsidP="00551C3C">
      <w:pPr>
        <w:jc w:val="center"/>
        <w:rPr>
          <w:rFonts w:ascii="Agency FB" w:hAnsi="Agency FB"/>
          <w:sz w:val="56"/>
          <w:szCs w:val="56"/>
        </w:rPr>
      </w:pPr>
    </w:p>
    <w:p w14:paraId="0BB23DDB" w14:textId="77777777" w:rsidR="00551C3C" w:rsidRPr="001A412C" w:rsidRDefault="00551C3C" w:rsidP="00551C3C">
      <w:pPr>
        <w:jc w:val="center"/>
        <w:rPr>
          <w:rFonts w:ascii="Agency FB" w:hAnsi="Agency FB"/>
          <w:sz w:val="56"/>
          <w:szCs w:val="56"/>
        </w:rPr>
      </w:pPr>
      <w:r w:rsidRPr="001A412C">
        <w:rPr>
          <w:rFonts w:ascii="Agency FB" w:hAnsi="Agency FB"/>
          <w:sz w:val="56"/>
          <w:szCs w:val="56"/>
        </w:rPr>
        <w:t>Controlling Player Avatars and Influencing Game Worlds Using Multi-Modal Input</w:t>
      </w:r>
      <w:r>
        <w:rPr>
          <w:rFonts w:ascii="Agency FB" w:hAnsi="Agency FB"/>
          <w:sz w:val="56"/>
          <w:szCs w:val="56"/>
        </w:rPr>
        <w:t xml:space="preserve"> Systems</w:t>
      </w:r>
    </w:p>
    <w:p w14:paraId="1B7B30F5" w14:textId="77777777" w:rsidR="00E7182C" w:rsidRDefault="00551C3C" w:rsidP="00E7182C">
      <w:pPr>
        <w:jc w:val="center"/>
        <w:rPr>
          <w:rFonts w:ascii="Agency FB" w:hAnsi="Agency FB"/>
          <w:sz w:val="28"/>
          <w:szCs w:val="28"/>
        </w:rPr>
      </w:pPr>
      <w:r w:rsidRPr="001A412C">
        <w:rPr>
          <w:rFonts w:ascii="Agency FB" w:hAnsi="Agency FB"/>
          <w:sz w:val="28"/>
          <w:szCs w:val="28"/>
        </w:rPr>
        <w:t>Final Year Projec</w:t>
      </w:r>
      <w:r>
        <w:rPr>
          <w:rFonts w:ascii="Agency FB" w:hAnsi="Agency FB"/>
          <w:sz w:val="28"/>
          <w:szCs w:val="28"/>
        </w:rPr>
        <w:t>t</w:t>
      </w:r>
      <w:r w:rsidRPr="001A412C">
        <w:rPr>
          <w:rFonts w:ascii="Agency FB" w:hAnsi="Agency FB"/>
          <w:sz w:val="28"/>
          <w:szCs w:val="28"/>
        </w:rPr>
        <w:t xml:space="preserve">: </w:t>
      </w:r>
      <w:r>
        <w:rPr>
          <w:rFonts w:ascii="Agency FB" w:hAnsi="Agency FB"/>
          <w:sz w:val="28"/>
          <w:szCs w:val="28"/>
        </w:rPr>
        <w:t>Research</w:t>
      </w:r>
    </w:p>
    <w:p w14:paraId="0780A905" w14:textId="70A8EC39" w:rsidR="00D26031" w:rsidRDefault="00D26031" w:rsidP="00E7182C">
      <w:pPr>
        <w:jc w:val="center"/>
        <w:rPr>
          <w:rFonts w:ascii="Agency FB" w:eastAsiaTheme="majorEastAsia" w:hAnsi="Agency FB" w:cstheme="majorBidi"/>
          <w:color w:val="000000" w:themeColor="text1"/>
          <w:sz w:val="48"/>
          <w:szCs w:val="32"/>
        </w:rPr>
      </w:pPr>
      <w:r>
        <w:br w:type="page"/>
      </w:r>
    </w:p>
    <w:p w14:paraId="605BB94E" w14:textId="23038022" w:rsidR="00D26031" w:rsidRDefault="00D26031" w:rsidP="006E7417">
      <w:pPr>
        <w:pStyle w:val="Heading1"/>
      </w:pPr>
      <w:r>
        <w:lastRenderedPageBreak/>
        <w:t>Useful</w:t>
      </w:r>
    </w:p>
    <w:p w14:paraId="634D0E92" w14:textId="77777777" w:rsidR="00116946" w:rsidRDefault="00116946" w:rsidP="00116946">
      <w:pPr>
        <w:pStyle w:val="Heading2"/>
      </w:pPr>
      <w:bookmarkStart w:id="0" w:name="_Hlk95240487"/>
      <w:r>
        <w:t>Demonstration of a Semi-Autonomous Hybrid Brain–Machine Interface Using Human Intracranial EEG, Eye Tracking, and Computer Vision to Control a Robotic Upper Limb Prosthetic</w:t>
      </w:r>
    </w:p>
    <w:bookmarkEnd w:id="0"/>
    <w:p w14:paraId="72A51482" w14:textId="1231A7ED" w:rsidR="00D26031" w:rsidRDefault="00927338" w:rsidP="00116946">
      <w:pPr>
        <w:pStyle w:val="Link"/>
      </w:pPr>
      <w:r>
        <w:fldChar w:fldCharType="begin"/>
      </w:r>
      <w:r>
        <w:instrText xml:space="preserve"> HYPERLINK "https://ieeexplore.ieee.org/abstract/document/6683036?casa_token=8eFYNtMeT2gAAAAA:ptQ8BBvUlh8lAUUPHZ6g9HQx5w1zm7Rb593ojrATAKlB7ZmLef5Sxiz4bjS2aou0V0wJ7hGu_A" </w:instrText>
      </w:r>
      <w:r>
        <w:fldChar w:fldCharType="separate"/>
      </w:r>
      <w:r w:rsidR="00116946" w:rsidRPr="000B4CCF">
        <w:rPr>
          <w:rStyle w:val="Hyperlink"/>
        </w:rPr>
        <w:t>https://ieeexplore.ieee.org/abstract/document/6683036?casa_token=8eFYNtMeT2gAAAAA:ptQ8BBvUlh8lAUUPHZ6g9HQx5w1zm7Rb593ojrATAKlB7ZmLef5Sxiz4bjS2aou0V0wJ7hGu_A</w:t>
      </w:r>
      <w:r>
        <w:rPr>
          <w:rStyle w:val="Hyperlink"/>
        </w:rPr>
        <w:fldChar w:fldCharType="end"/>
      </w:r>
    </w:p>
    <w:p w14:paraId="58A6D742" w14:textId="77DC962B" w:rsidR="00116946" w:rsidRDefault="00116946" w:rsidP="00116946">
      <w:pPr>
        <w:ind w:left="720"/>
      </w:pPr>
      <w:r>
        <w:t xml:space="preserve">Using a multi-modal input of Human Intercranial EEG (invasive), eye-tracking and a computer vision AI, the authors of the study set out to control a semi-autonomous robotic limb using these inputs allowing for the picking up and dropping of objects from a table. </w:t>
      </w:r>
    </w:p>
    <w:p w14:paraId="2B4C4792" w14:textId="77777777" w:rsidR="006E7417" w:rsidRDefault="00116946" w:rsidP="00AE47A4">
      <w:pPr>
        <w:ind w:left="720"/>
      </w:pPr>
      <w:r>
        <w:t xml:space="preserve">They concluded this is indeed possible, and the trail was successful </w:t>
      </w:r>
      <w:r w:rsidR="00086360">
        <w:t>with a 100% accuracy for a singular object in vision, and a 70% accuracy when 3 objects where in vision.</w:t>
      </w:r>
      <w:r w:rsidR="00A84448">
        <w:tab/>
      </w:r>
    </w:p>
    <w:p w14:paraId="743A0231" w14:textId="70730D94" w:rsidR="006E7417" w:rsidRDefault="006E7417" w:rsidP="00AE47A4">
      <w:pPr>
        <w:ind w:left="720"/>
      </w:pPr>
    </w:p>
    <w:p w14:paraId="08DCE9AB" w14:textId="703703C7" w:rsidR="006E7417" w:rsidRDefault="006E7417" w:rsidP="006E7417">
      <w:pPr>
        <w:pStyle w:val="Heading2"/>
      </w:pPr>
      <w:bookmarkStart w:id="1" w:name="_Hlk95177080"/>
      <w:r>
        <w:t>Games, Gameplay, and BCI: The State of the Art</w:t>
      </w:r>
    </w:p>
    <w:bookmarkEnd w:id="1"/>
    <w:p w14:paraId="09A143B4" w14:textId="77777777" w:rsidR="006E7417" w:rsidRDefault="006E7417" w:rsidP="006E7417">
      <w:pPr>
        <w:pStyle w:val="Link"/>
      </w:pPr>
      <w:r>
        <w:fldChar w:fldCharType="begin"/>
      </w:r>
      <w:r>
        <w:instrText xml:space="preserve"> HYPERLINK "</w:instrText>
      </w:r>
      <w:r w:rsidRPr="006E7417">
        <w:instrText>https://ieeexplore.ieee.org/abstract/document/6518141?casa_token=CBwmRxx15oEAAAAA:21ka6qQ-juyj0y5dilq4UKtnVgSjOg9SgGcn2nOn2QA33uSppAPDDVBi1vuGfgmfSq-OGQPzSw</w:instrText>
      </w:r>
      <w:r>
        <w:instrText xml:space="preserve">" </w:instrText>
      </w:r>
      <w:r>
        <w:fldChar w:fldCharType="separate"/>
      </w:r>
      <w:r w:rsidRPr="000B4CCF">
        <w:rPr>
          <w:rStyle w:val="Hyperlink"/>
        </w:rPr>
        <w:t>https://ieeexplore.ieee.org/abstract/document/6518141?casa_token=CBwmRxx15oEAAAAA:21ka6qQ-juyj0y5dilq4UKtnVgSjOg9SgGcn2nOn2QA33uSppAPDDVBi1vuGfgmfSq-OGQPzSw</w:t>
      </w:r>
      <w:r>
        <w:fldChar w:fldCharType="end"/>
      </w:r>
    </w:p>
    <w:p w14:paraId="1C29A56F" w14:textId="5341B2F5" w:rsidR="00450977" w:rsidRDefault="006E7417" w:rsidP="006E7417">
      <w:pPr>
        <w:ind w:left="720"/>
      </w:pPr>
      <w:r>
        <w:t xml:space="preserve">The study </w:t>
      </w:r>
      <w:r w:rsidR="00F6201F">
        <w:t>examines</w:t>
      </w:r>
      <w:r>
        <w:t xml:space="preserve"> the relationship between the</w:t>
      </w:r>
      <w:r w:rsidR="00A7142C">
        <w:t xml:space="preserve"> games and BCI, how games have been used for BCI in the past, and how modern studies are looking into using BCI as an input modality for games.</w:t>
      </w:r>
      <w:r>
        <w:t xml:space="preserve"> </w:t>
      </w:r>
    </w:p>
    <w:p w14:paraId="4A86E382" w14:textId="77777777" w:rsidR="00450977" w:rsidRDefault="00450977" w:rsidP="006E7417">
      <w:pPr>
        <w:ind w:left="720"/>
      </w:pPr>
    </w:p>
    <w:p w14:paraId="141A9424" w14:textId="77777777" w:rsidR="00450977" w:rsidRDefault="00450977" w:rsidP="00450977">
      <w:pPr>
        <w:pStyle w:val="Heading2"/>
      </w:pPr>
      <w:bookmarkStart w:id="2" w:name="_Hlk95178313"/>
      <w:r>
        <w:t>DESIGN OF EMG BIOFEEDBACK SYSTEM FOR LOWER-LIMB EXERCISES OF THE ELDERLY USING VIDEO GAMES</w:t>
      </w:r>
    </w:p>
    <w:bookmarkEnd w:id="2"/>
    <w:p w14:paraId="490DFFA7" w14:textId="4ED627A8" w:rsidR="00450977" w:rsidRDefault="00450977" w:rsidP="00450977">
      <w:pPr>
        <w:pStyle w:val="Link"/>
      </w:pPr>
      <w:r>
        <w:fldChar w:fldCharType="begin"/>
      </w:r>
      <w:r>
        <w:instrText xml:space="preserve"> HYPERLINK "</w:instrText>
      </w:r>
      <w:r w:rsidRPr="00450977">
        <w:instrText>https://www.researchgate.net/profile/Angkoon-Phinyomark-2/publication/273121826_Design_of_EMG_Biofeedback_System_for_Lower-Limb_Exercises_of_the_Elderly_Using_Video_Game/links/54f74adc0cf210398e92796c/Design-of-EMG-Biofeedback-System-for-Lower-Limb-Exercises-of-the-Elderly-Using-Video-Game.pdf</w:instrText>
      </w:r>
      <w:r>
        <w:instrText xml:space="preserve">" </w:instrText>
      </w:r>
      <w:r>
        <w:fldChar w:fldCharType="separate"/>
      </w:r>
      <w:r w:rsidRPr="000B4CCF">
        <w:rPr>
          <w:rStyle w:val="Hyperlink"/>
        </w:rPr>
        <w:t>https://www.researchgate.net/profile/Angkoon-Phinyomark-2/publication/273121826_Design_of_EMG_Biofeedback_System_for_Lower-Limb_Exercises_of_the_Elderly_Using_Video_Game/links/54f74adc0cf210398e92796c/Design-of-EMG-Biofeedback-System-for-Lower-Limb-Exercises-of-the-Elderly-Using-Video-Game.pdf</w:t>
      </w:r>
      <w:r>
        <w:fldChar w:fldCharType="end"/>
      </w:r>
    </w:p>
    <w:p w14:paraId="50A89E10" w14:textId="06CAC1B5" w:rsidR="00BB4489" w:rsidRDefault="00450977" w:rsidP="00BB4489">
      <w:pPr>
        <w:ind w:left="720"/>
      </w:pPr>
      <w:r>
        <w:t>The study uses EMG based games to build confidence in elderly patients who might avoid going out in fear of falling, they also mention the system and use of EMG controlled games would work as a good rehabilitate source.</w:t>
      </w:r>
    </w:p>
    <w:p w14:paraId="2B7602BD" w14:textId="4E27521D" w:rsidR="00BB4489" w:rsidRDefault="00BB4489" w:rsidP="00BB4489">
      <w:pPr>
        <w:ind w:left="720"/>
      </w:pPr>
    </w:p>
    <w:p w14:paraId="3C4BBBFB" w14:textId="77777777" w:rsidR="00BB4489" w:rsidRDefault="00BB4489" w:rsidP="00BB4489">
      <w:pPr>
        <w:pStyle w:val="Heading2"/>
      </w:pPr>
      <w:r>
        <w:t>Effects of Gamification in BCI Functional Rehabilitation</w:t>
      </w:r>
    </w:p>
    <w:p w14:paraId="55860344" w14:textId="1B45F999" w:rsidR="00BB4489" w:rsidRDefault="00732DDD" w:rsidP="00BB4489">
      <w:pPr>
        <w:pStyle w:val="Link"/>
      </w:pPr>
      <w:hyperlink r:id="rId4" w:history="1">
        <w:r w:rsidR="00BB4489" w:rsidRPr="000B4CCF">
          <w:rPr>
            <w:rStyle w:val="Hyperlink"/>
          </w:rPr>
          <w:t>https://www.frontiersin.org/articles/10.3389/fnins.2020.00882/full</w:t>
        </w:r>
      </w:hyperlink>
    </w:p>
    <w:p w14:paraId="2AB8D46D" w14:textId="12F22E15" w:rsidR="00BB4489" w:rsidRPr="00BB4489" w:rsidRDefault="00BB4489" w:rsidP="00BB4489">
      <w:pPr>
        <w:ind w:left="720"/>
      </w:pPr>
      <w:r>
        <w:t xml:space="preserve">The studies analysis </w:t>
      </w:r>
      <w:r w:rsidR="00E7182C">
        <w:t>whether</w:t>
      </w:r>
      <w:r>
        <w:t xml:space="preserve"> the act of playing a game negatively or positively effects rehabilitation of patients that have suffered a stroke. The results concluded that there was neither a positive </w:t>
      </w:r>
      <w:r w:rsidR="00E7182C">
        <w:t>nor</w:t>
      </w:r>
      <w:r>
        <w:t xml:space="preserve"> negative effect on performance of the study. </w:t>
      </w:r>
      <w:r w:rsidR="00E7182C">
        <w:t>However,</w:t>
      </w:r>
      <w:r>
        <w:t xml:space="preserve"> boredom was </w:t>
      </w:r>
      <w:r w:rsidR="00E7182C">
        <w:t>decreased,</w:t>
      </w:r>
      <w:r>
        <w:t xml:space="preserve"> and satisfaction was increased in the trails including the games.</w:t>
      </w:r>
    </w:p>
    <w:p w14:paraId="4885843C" w14:textId="6E50A7B3" w:rsidR="00BB4489" w:rsidRDefault="00DD0DA5" w:rsidP="00DD0DA5">
      <w:pPr>
        <w:pStyle w:val="Heading2"/>
      </w:pPr>
      <w:bookmarkStart w:id="3" w:name="_Hlk95182327"/>
      <w:r w:rsidRPr="00DD0DA5">
        <w:rPr>
          <w:rStyle w:val="title-text"/>
        </w:rPr>
        <w:lastRenderedPageBreak/>
        <w:t>Comparing interaction techniques for serious games through brain–computer interfaces: A user perception evaluation study</w:t>
      </w:r>
    </w:p>
    <w:bookmarkEnd w:id="3"/>
    <w:p w14:paraId="1F8F32D0" w14:textId="033E9D6B" w:rsidR="00DD0DA5" w:rsidRDefault="00DD0DA5" w:rsidP="00DD0DA5">
      <w:pPr>
        <w:pStyle w:val="Link"/>
      </w:pPr>
      <w:r>
        <w:fldChar w:fldCharType="begin"/>
      </w:r>
      <w:r>
        <w:instrText xml:space="preserve"> HYPERLINK "</w:instrText>
      </w:r>
      <w:r w:rsidRPr="00DD0DA5">
        <w:instrText>https://www.sciencedirect.com/science/article/pii/S1875952114000391?casa_token=W2lyMls9lCsAAAAA:zcWmZ_ulPpbRAKBdfDqXdQXmMAysnSlLBUpzAbAk9Ej3r_mt4AlTqcxF9heThRjNzubg83HY6A</w:instrText>
      </w:r>
      <w:r>
        <w:instrText xml:space="preserve">" </w:instrText>
      </w:r>
      <w:r>
        <w:fldChar w:fldCharType="separate"/>
      </w:r>
      <w:r w:rsidRPr="000B4CCF">
        <w:rPr>
          <w:rStyle w:val="Hyperlink"/>
        </w:rPr>
        <w:t>https://www.sciencedirect.com/science/article/pii/S1875952114000391?casa_token=W2lyMls9lCsAAAAA:zcWmZ_ulPpbRAKBdfDqXdQXmMAysnSlLBUpzAbAk9Ej3r_mt4AlTqcxF9heThRjNzubg83HY6A</w:t>
      </w:r>
      <w:r>
        <w:fldChar w:fldCharType="end"/>
      </w:r>
    </w:p>
    <w:p w14:paraId="1F336096" w14:textId="78D7712C" w:rsidR="00DD0DA5" w:rsidRDefault="00DD0DA5" w:rsidP="00DD0DA5">
      <w:pPr>
        <w:ind w:left="720"/>
      </w:pPr>
      <w:r>
        <w:t xml:space="preserve">The study compares the use of two different EEG systems, </w:t>
      </w:r>
      <w:r w:rsidR="00ED2644">
        <w:t>a single dry electrode and 14 wet electrodes. Then asks users to take control over a player avatar to walk around a game world by changing there state of mind.</w:t>
      </w:r>
    </w:p>
    <w:p w14:paraId="2EC2C3D6" w14:textId="054A6DD0" w:rsidR="00BB4489" w:rsidRDefault="00BB4489"/>
    <w:p w14:paraId="36C117E7" w14:textId="28BECF9D" w:rsidR="00F703CE" w:rsidRDefault="00F703CE" w:rsidP="00F703CE">
      <w:pPr>
        <w:pStyle w:val="Heading2"/>
      </w:pPr>
      <w:bookmarkStart w:id="4" w:name="_Hlk95182989"/>
      <w:r>
        <w:t>User training for machine learning controlled upper limb prostheses: a serious game approach</w:t>
      </w:r>
    </w:p>
    <w:bookmarkEnd w:id="4"/>
    <w:p w14:paraId="3B2F7395" w14:textId="6B932E0C" w:rsidR="00F703CE" w:rsidRDefault="00F703CE" w:rsidP="00F703CE">
      <w:pPr>
        <w:pStyle w:val="Link"/>
      </w:pPr>
      <w:r>
        <w:fldChar w:fldCharType="begin"/>
      </w:r>
      <w:r>
        <w:instrText xml:space="preserve"> HYPERLINK "</w:instrText>
      </w:r>
      <w:r w:rsidRPr="00F703CE">
        <w:instrText>https://link.springer.com/article/10.1186/s12984-021-00831-5</w:instrText>
      </w:r>
      <w:r>
        <w:instrText xml:space="preserve">" </w:instrText>
      </w:r>
      <w:r>
        <w:fldChar w:fldCharType="separate"/>
      </w:r>
      <w:r w:rsidRPr="000B4CCF">
        <w:rPr>
          <w:rStyle w:val="Hyperlink"/>
        </w:rPr>
        <w:t>https://link.springer.com/article/10.1186/s12984-021-00831-5</w:t>
      </w:r>
      <w:r>
        <w:fldChar w:fldCharType="end"/>
      </w:r>
    </w:p>
    <w:p w14:paraId="59E0909C" w14:textId="240FC1D1" w:rsidR="00F703CE" w:rsidRDefault="00F703CE" w:rsidP="00F703CE">
      <w:pPr>
        <w:ind w:left="720"/>
      </w:pPr>
      <w:r>
        <w:t xml:space="preserve">Using the intent of training participants to control a prosthetic arm, </w:t>
      </w:r>
      <w:r w:rsidR="00206FEA">
        <w:t>a serous game was made to take in the inputs of the EMG system and map them to multiple different games. One was used to roll a ball around a maze, and the other was used to grab things using a virtual hand (gripper).</w:t>
      </w:r>
    </w:p>
    <w:p w14:paraId="0B8B3A3B" w14:textId="77777777" w:rsidR="00732DDD" w:rsidRPr="00F703CE" w:rsidRDefault="00732DDD" w:rsidP="00F703CE">
      <w:pPr>
        <w:ind w:left="720"/>
      </w:pPr>
    </w:p>
    <w:p w14:paraId="13636815" w14:textId="5AAD1962" w:rsidR="00F703CE" w:rsidRDefault="00732DDD" w:rsidP="00732DDD">
      <w:pPr>
        <w:pStyle w:val="Heading2"/>
      </w:pPr>
      <w:r>
        <w:t>The Use of Brain-Computer Interfaces in Games Is Not Ready for the General Public</w:t>
      </w:r>
    </w:p>
    <w:p w14:paraId="20BDF880" w14:textId="3A2CEE8A" w:rsidR="00732DDD" w:rsidRDefault="00732DDD" w:rsidP="00732DDD">
      <w:pPr>
        <w:pStyle w:val="Link"/>
      </w:pPr>
      <w:hyperlink r:id="rId5" w:history="1">
        <w:r w:rsidRPr="00F23293">
          <w:rPr>
            <w:rStyle w:val="Hyperlink"/>
          </w:rPr>
          <w:t>https://hal.archives-ouvertes.fr/hal-03182066/document</w:t>
        </w:r>
      </w:hyperlink>
    </w:p>
    <w:p w14:paraId="5F0D49AC" w14:textId="77777777" w:rsidR="00954115" w:rsidRDefault="00732DDD" w:rsidP="00732DDD">
      <w:r>
        <w:tab/>
        <w:t>Spooky</w:t>
      </w:r>
    </w:p>
    <w:p w14:paraId="1F81A14B" w14:textId="77777777" w:rsidR="00954115" w:rsidRDefault="00954115" w:rsidP="00732DDD"/>
    <w:p w14:paraId="1E7B8FC4" w14:textId="32457273" w:rsidR="00954115" w:rsidRDefault="00954115" w:rsidP="00954115">
      <w:pPr>
        <w:pStyle w:val="Heading2"/>
      </w:pPr>
      <w:r>
        <w:t>A Design Exploration of Affective Gaming</w:t>
      </w:r>
    </w:p>
    <w:p w14:paraId="2D448457" w14:textId="49CBF586" w:rsidR="00954115" w:rsidRDefault="00954115" w:rsidP="00954115">
      <w:pPr>
        <w:pStyle w:val="Link"/>
      </w:pPr>
      <w:hyperlink r:id="rId6" w:history="1">
        <w:r>
          <w:rPr>
            <w:rStyle w:val="Hyperlink"/>
          </w:rPr>
          <w:t>A Design Exploration of Affective Gaming (usask.ca)</w:t>
        </w:r>
      </w:hyperlink>
    </w:p>
    <w:p w14:paraId="3096E40E" w14:textId="1B728A64" w:rsidR="00954115" w:rsidRPr="00954115" w:rsidRDefault="00954115" w:rsidP="00954115">
      <w:r>
        <w:tab/>
        <w:t>AHAHAHAHAHAHAHA</w:t>
      </w:r>
      <w:bookmarkStart w:id="5" w:name="_GoBack"/>
      <w:bookmarkEnd w:id="5"/>
    </w:p>
    <w:p w14:paraId="18FA2C3B" w14:textId="1BD04206" w:rsidR="00BB4489" w:rsidRDefault="00BB4489" w:rsidP="00732DDD">
      <w:pPr>
        <w:rPr>
          <w:rFonts w:ascii="Agency FB" w:eastAsiaTheme="majorEastAsia" w:hAnsi="Agency FB" w:cstheme="majorBidi"/>
          <w:color w:val="000000" w:themeColor="text1"/>
          <w:sz w:val="48"/>
          <w:szCs w:val="32"/>
        </w:rPr>
      </w:pPr>
      <w:r>
        <w:br w:type="page"/>
      </w:r>
    </w:p>
    <w:p w14:paraId="17813CC4" w14:textId="77D55369" w:rsidR="00D26031" w:rsidRDefault="00BB4489" w:rsidP="00D26031">
      <w:pPr>
        <w:pStyle w:val="Heading1"/>
      </w:pPr>
      <w:r>
        <w:lastRenderedPageBreak/>
        <w:t xml:space="preserve"> </w:t>
      </w:r>
      <w:r w:rsidR="00D26031">
        <w:t>Potentially Useful</w:t>
      </w:r>
    </w:p>
    <w:p w14:paraId="4DEDCD64" w14:textId="2254E08C" w:rsidR="00220C96" w:rsidRDefault="00220C96" w:rsidP="00220C96"/>
    <w:p w14:paraId="2D372E7B" w14:textId="08FE474D" w:rsidR="00220C96" w:rsidRDefault="00220C96" w:rsidP="00220C96">
      <w:pPr>
        <w:pStyle w:val="Heading2"/>
      </w:pPr>
      <w:r>
        <w:t>EEG Signals to Measure Mental Stress</w:t>
      </w:r>
    </w:p>
    <w:p w14:paraId="1E01FD70" w14:textId="7248EAE9" w:rsidR="00220C96" w:rsidRDefault="00732DDD" w:rsidP="00220C96">
      <w:pPr>
        <w:pStyle w:val="Link"/>
      </w:pPr>
      <w:hyperlink r:id="rId7" w:history="1">
        <w:r w:rsidR="00220C96" w:rsidRPr="00B77B35">
          <w:rPr>
            <w:rStyle w:val="Hyperlink"/>
          </w:rPr>
          <w:t>http://www.ipedr.com/vol40/002-ICPSB2012-B00034.pdf</w:t>
        </w:r>
      </w:hyperlink>
    </w:p>
    <w:p w14:paraId="01E3D03A" w14:textId="359B7D74" w:rsidR="00220C96" w:rsidRPr="00220C96" w:rsidRDefault="00220C96" w:rsidP="00220C96">
      <w:pPr>
        <w:ind w:left="720"/>
      </w:pPr>
      <w:r>
        <w:t xml:space="preserve">The authors of the paper conclude that EEG can successfully measure how stressed the participants is in given situations, </w:t>
      </w:r>
    </w:p>
    <w:p w14:paraId="3FA58F6D" w14:textId="60FEF82B" w:rsidR="00F03127" w:rsidRDefault="00F03127" w:rsidP="00F03127"/>
    <w:p w14:paraId="30837824" w14:textId="0835E019" w:rsidR="00F03127" w:rsidRDefault="00F03127" w:rsidP="00F03127">
      <w:pPr>
        <w:pStyle w:val="Heading2"/>
      </w:pPr>
      <w:r>
        <w:t>Driving Persuasive Games with Personal EEG Devices: Strengths and Weaknesses</w:t>
      </w:r>
    </w:p>
    <w:p w14:paraId="00E19110" w14:textId="5ACC8B4A" w:rsidR="00F03127" w:rsidRDefault="00732DDD" w:rsidP="00F03127">
      <w:pPr>
        <w:pStyle w:val="Link"/>
      </w:pPr>
      <w:hyperlink r:id="rId8" w:history="1">
        <w:r w:rsidR="00766CBC" w:rsidRPr="000B4CCF">
          <w:rPr>
            <w:rStyle w:val="Hyperlink"/>
          </w:rPr>
          <w:t>https://dl.acm.org/doi/epdf/10.1145/3314183.3325008</w:t>
        </w:r>
      </w:hyperlink>
    </w:p>
    <w:p w14:paraId="23A7AA8E" w14:textId="4D88BF88" w:rsidR="00766CBC" w:rsidRDefault="00766CBC" w:rsidP="00766CBC">
      <w:pPr>
        <w:ind w:left="720"/>
      </w:pPr>
      <w:r>
        <w:t xml:space="preserve">The study attempts to build a playable game for stroke patients to train with at home, a ship moves side to side to avoid falling rocks. This is controlled by using motor imagery to move your left and right hand, moving the ship in their respective directions. The study found it wasn’t as successful as they hoped, and the infancy of consumer EEG headgear is one of the major issues. </w:t>
      </w:r>
    </w:p>
    <w:p w14:paraId="2C1CED10" w14:textId="77777777" w:rsidR="00F03127" w:rsidRPr="00F03127" w:rsidRDefault="00F03127" w:rsidP="00F03127"/>
    <w:p w14:paraId="11FA51E7" w14:textId="77777777" w:rsidR="00C43CFA" w:rsidRDefault="00C43CFA" w:rsidP="00C43CFA">
      <w:pPr>
        <w:pStyle w:val="Heading2"/>
      </w:pPr>
      <w:r>
        <w:t>Examining User Experiences through a Multimodal BCI Puzzle Game</w:t>
      </w:r>
    </w:p>
    <w:p w14:paraId="1F28EA41" w14:textId="5251F410" w:rsidR="00C43CFA" w:rsidRDefault="00732DDD" w:rsidP="00C43CFA">
      <w:pPr>
        <w:pStyle w:val="Link"/>
      </w:pPr>
      <w:hyperlink r:id="rId9" w:history="1">
        <w:r w:rsidR="00C43CFA" w:rsidRPr="000B4CCF">
          <w:rPr>
            <w:rStyle w:val="Hyperlink"/>
          </w:rPr>
          <w:t>https://ieeexplore.ieee.org/abstract/document/7272646?casa_token=UI5adguQDAYAAAAA:5qc1uPNKQSkBhnIeVNp5qtpDTnOs3zhrhGFSv67qXbxpF9mjV6gApuxfVp_KoZcrRu5Yi1HX7g</w:t>
        </w:r>
      </w:hyperlink>
    </w:p>
    <w:p w14:paraId="5B69BD35" w14:textId="725641F5" w:rsidR="00C43CFA" w:rsidRDefault="00C43CFA" w:rsidP="00C43CFA">
      <w:pPr>
        <w:ind w:left="720"/>
      </w:pPr>
      <w:r>
        <w:t xml:space="preserve">The paper </w:t>
      </w:r>
      <w:r w:rsidR="007B53E8">
        <w:t>describes</w:t>
      </w:r>
      <w:r>
        <w:t xml:space="preserve"> an experiment involving the control of a games difficulty using a single sensor non-invasive EEG device, the results came back to increase user enjoyment and allowed for users who could control </w:t>
      </w:r>
      <w:r w:rsidR="007B53E8">
        <w:t>their</w:t>
      </w:r>
      <w:r>
        <w:t xml:space="preserve"> meditation level to enjoy the game more. </w:t>
      </w:r>
      <w:r w:rsidR="007B53E8">
        <w:t>However,</w:t>
      </w:r>
      <w:r>
        <w:t xml:space="preserve"> it also notes that such a high strain mentally inflicted fatigue on the users over long periods of play</w:t>
      </w:r>
      <w:r w:rsidR="007B53E8">
        <w:t>, which lead to problems with valid signals.</w:t>
      </w:r>
    </w:p>
    <w:p w14:paraId="09468660" w14:textId="7D836694" w:rsidR="00C43CFA" w:rsidRPr="00C43CFA" w:rsidRDefault="00C43CFA" w:rsidP="001025C6">
      <w:pPr>
        <w:ind w:left="720"/>
      </w:pPr>
    </w:p>
    <w:p w14:paraId="2FD2DF5D" w14:textId="77777777" w:rsidR="004F5E83" w:rsidRDefault="004F5E83" w:rsidP="004F5E83">
      <w:pPr>
        <w:pStyle w:val="Heading2"/>
      </w:pPr>
      <w:bookmarkStart w:id="6" w:name="_Hlk95177196"/>
      <w:r>
        <w:t>Gaming control using a wearable and wireless EEG-based brain-computer interface device with novel dry foam-based sensors</w:t>
      </w:r>
    </w:p>
    <w:bookmarkEnd w:id="6"/>
    <w:p w14:paraId="47CFC25C" w14:textId="77777777" w:rsidR="004F5E83" w:rsidRPr="00D26031" w:rsidRDefault="004F5E83" w:rsidP="004F5E83">
      <w:pPr>
        <w:pStyle w:val="Link"/>
      </w:pPr>
      <w:r>
        <w:fldChar w:fldCharType="begin"/>
      </w:r>
      <w:r>
        <w:instrText xml:space="preserve"> HYPERLINK "</w:instrText>
      </w:r>
      <w:r w:rsidRPr="00D26031">
        <w:instrText>https://link.springer.com/article/10.1186/1743-0003-9-5</w:instrText>
      </w:r>
      <w:r>
        <w:instrText xml:space="preserve">" </w:instrText>
      </w:r>
      <w:r>
        <w:fldChar w:fldCharType="separate"/>
      </w:r>
      <w:r w:rsidRPr="000B4CCF">
        <w:rPr>
          <w:rStyle w:val="Hyperlink"/>
        </w:rPr>
        <w:t>https://link.springer.com/article/10.1186/1743-0003-9-5</w:t>
      </w:r>
      <w:r>
        <w:fldChar w:fldCharType="end"/>
      </w:r>
      <w:r>
        <w:t xml:space="preserve"> </w:t>
      </w:r>
    </w:p>
    <w:p w14:paraId="08601985" w14:textId="5D3D4AEE" w:rsidR="004F5E83" w:rsidRDefault="004F5E83" w:rsidP="004F5E83">
      <w:pPr>
        <w:ind w:left="720"/>
      </w:pPr>
      <w:r>
        <w:t xml:space="preserve">The Authors of the paper put forward the idea using a dry </w:t>
      </w:r>
      <w:r w:rsidR="00B954C7">
        <w:t>electrode-based</w:t>
      </w:r>
      <w:r>
        <w:t xml:space="preserve"> EEG device to act as an input for an archery game, the device calculated the players focus and translated it to an accuracy modifier within the game.</w:t>
      </w:r>
    </w:p>
    <w:p w14:paraId="13706302" w14:textId="77777777" w:rsidR="00C03698" w:rsidRPr="00D26031" w:rsidRDefault="00C03698" w:rsidP="004F5E83">
      <w:pPr>
        <w:ind w:left="720"/>
      </w:pPr>
    </w:p>
    <w:p w14:paraId="6CE57358" w14:textId="77777777" w:rsidR="00B954C7" w:rsidRDefault="00B954C7" w:rsidP="00B954C7">
      <w:pPr>
        <w:pStyle w:val="Heading2"/>
      </w:pPr>
      <w:r>
        <w:t>The Development of Body-Powered Prosthetic Hand Controlled by EMG Signals Using DSP Processor with Virtual Prosthesis Implementation</w:t>
      </w:r>
    </w:p>
    <w:p w14:paraId="0B7E1FB4" w14:textId="32DDFC1D" w:rsidR="00D26031" w:rsidRDefault="00732DDD" w:rsidP="00B954C7">
      <w:pPr>
        <w:pStyle w:val="Link"/>
      </w:pPr>
      <w:hyperlink r:id="rId10" w:history="1">
        <w:r w:rsidR="00B954C7" w:rsidRPr="000B4CCF">
          <w:rPr>
            <w:rStyle w:val="Hyperlink"/>
          </w:rPr>
          <w:t>https://www.hindawi.com/journals/cpis/2013/598945/</w:t>
        </w:r>
      </w:hyperlink>
    </w:p>
    <w:p w14:paraId="734F6ADA" w14:textId="79E2C813" w:rsidR="00B954C7" w:rsidRDefault="00C03698" w:rsidP="00C03698">
      <w:pPr>
        <w:ind w:left="720"/>
      </w:pPr>
      <w:r>
        <w:t xml:space="preserve">Using surface Electromyography and a micro-controller, the authors of the paper developed a prototype design for </w:t>
      </w:r>
      <w:r w:rsidR="00FB4442">
        <w:t>amputees</w:t>
      </w:r>
      <w:r>
        <w:t xml:space="preserve"> to control a simple prosthetic. They concluded the prototype gave a satisfying result. </w:t>
      </w:r>
    </w:p>
    <w:p w14:paraId="74F48524" w14:textId="63A49A2E" w:rsidR="00C03698" w:rsidRDefault="00C03698" w:rsidP="00C03698">
      <w:pPr>
        <w:ind w:left="720"/>
      </w:pPr>
    </w:p>
    <w:p w14:paraId="3CBBCA53" w14:textId="6EF51625" w:rsidR="00C03698" w:rsidRDefault="000512BC" w:rsidP="00C03698">
      <w:pPr>
        <w:pStyle w:val="Heading2"/>
      </w:pPr>
      <w:r>
        <w:t>EEG-based brain controlled prosthetic arm</w:t>
      </w:r>
    </w:p>
    <w:p w14:paraId="4B5F8A9E" w14:textId="02525C54" w:rsidR="000512BC" w:rsidRDefault="00732DDD" w:rsidP="000512BC">
      <w:pPr>
        <w:pStyle w:val="Link"/>
      </w:pPr>
      <w:hyperlink r:id="rId11" w:history="1">
        <w:r w:rsidR="000512BC" w:rsidRPr="000B4CCF">
          <w:rPr>
            <w:rStyle w:val="Hyperlink"/>
          </w:rPr>
          <w:t>https://ieeexplore.ieee.org/abstract/document/7746219</w:t>
        </w:r>
      </w:hyperlink>
    </w:p>
    <w:p w14:paraId="6E3AF48A" w14:textId="38A272E0" w:rsidR="000512BC" w:rsidRDefault="000512BC" w:rsidP="000512BC">
      <w:pPr>
        <w:ind w:left="720"/>
      </w:pPr>
      <w:r>
        <w:t xml:space="preserve">The authors of the paper attempted to develop an EEG based prosthetic using the Neurosky Mindwave headset, unfortunately they did not get the desired results they were after. They concluded that the lack of </w:t>
      </w:r>
      <w:r w:rsidR="00AC078F">
        <w:t>data from only a single sensor was not enough for complex tasks like opening and closing a hand.</w:t>
      </w:r>
    </w:p>
    <w:p w14:paraId="4B1DBAD7" w14:textId="396DFC81" w:rsidR="00BD0061" w:rsidRDefault="00BD0061" w:rsidP="000512BC">
      <w:pPr>
        <w:ind w:left="720"/>
      </w:pPr>
    </w:p>
    <w:p w14:paraId="4B7CA62C" w14:textId="4FD936EC" w:rsidR="00BD0061" w:rsidRDefault="00BD0061" w:rsidP="00BD0061">
      <w:pPr>
        <w:pStyle w:val="Heading2"/>
      </w:pPr>
      <w:r>
        <w:t xml:space="preserve">Prosthetic Control by an EEG-based </w:t>
      </w:r>
      <w:r w:rsidR="00FB4442">
        <w:t>Brain</w:t>
      </w:r>
      <w:r w:rsidR="00E439AD">
        <w:t>-</w:t>
      </w:r>
      <w:r w:rsidR="00FB4442">
        <w:t>Computer</w:t>
      </w:r>
      <w:r>
        <w:t xml:space="preserve"> Interface (BCI)</w:t>
      </w:r>
    </w:p>
    <w:p w14:paraId="5F09DDB6" w14:textId="2C47BE49" w:rsidR="00BD0061" w:rsidRDefault="00732DDD" w:rsidP="00BD0061">
      <w:pPr>
        <w:pStyle w:val="Link"/>
      </w:pPr>
      <w:hyperlink r:id="rId12" w:history="1">
        <w:r w:rsidR="00BD0061" w:rsidRPr="000B4CCF">
          <w:rPr>
            <w:rStyle w:val="Hyperlink"/>
          </w:rPr>
          <w:t>http://citeseerx.ist.psu.edu/viewdoc/download?doi=10.1.1.467.9453&amp;rep=rep1&amp;type=pdf</w:t>
        </w:r>
      </w:hyperlink>
    </w:p>
    <w:p w14:paraId="3D31D713" w14:textId="6C77DB3D" w:rsidR="00BB214A" w:rsidRDefault="00BD0061" w:rsidP="00AE47A4">
      <w:pPr>
        <w:ind w:left="720"/>
      </w:pPr>
      <w:r>
        <w:t xml:space="preserve">The authors conducted an experiment to allow for the control of a prosthesis by imaging left and </w:t>
      </w:r>
      <w:r w:rsidR="00CE7E05">
        <w:t>right-hand</w:t>
      </w:r>
      <w:r>
        <w:t xml:space="preserve"> movements. </w:t>
      </w:r>
      <w:r w:rsidR="00CE7E05">
        <w:t xml:space="preserve">They concluded that it is entirely possible to control a prosthetic in this way when </w:t>
      </w:r>
      <w:r w:rsidR="00FB4442">
        <w:t>an</w:t>
      </w:r>
      <w:r w:rsidR="00CE7E05">
        <w:t xml:space="preserve"> 82.5% to 90% success rate was found.</w:t>
      </w:r>
      <w:r w:rsidR="00A84448">
        <w:tab/>
      </w:r>
    </w:p>
    <w:p w14:paraId="4D22B097" w14:textId="77777777" w:rsidR="00BB214A" w:rsidRDefault="00BB214A" w:rsidP="00AE47A4">
      <w:pPr>
        <w:ind w:left="720"/>
      </w:pPr>
    </w:p>
    <w:p w14:paraId="3C14CBDE" w14:textId="77777777" w:rsidR="00BB214A" w:rsidRDefault="00BB214A" w:rsidP="00BB214A">
      <w:pPr>
        <w:pStyle w:val="Heading2"/>
      </w:pPr>
      <w:r>
        <w:t>EEG Mind controlled Smart Prosthetic Arm</w:t>
      </w:r>
    </w:p>
    <w:p w14:paraId="04DDE6EF" w14:textId="77777777" w:rsidR="00BB214A" w:rsidRDefault="00732DDD" w:rsidP="00BB214A">
      <w:pPr>
        <w:pStyle w:val="Link"/>
      </w:pPr>
      <w:hyperlink r:id="rId13" w:history="1">
        <w:r w:rsidR="00BB214A" w:rsidRPr="000B4CCF">
          <w:rPr>
            <w:rStyle w:val="Hyperlink"/>
          </w:rPr>
          <w:t>https://ieeexplore.ieee.org/abstract/document/7737375</w:t>
        </w:r>
      </w:hyperlink>
    </w:p>
    <w:p w14:paraId="4FF105C9" w14:textId="77777777" w:rsidR="00BB214A" w:rsidRDefault="00BB214A" w:rsidP="00BB214A">
      <w:pPr>
        <w:ind w:left="720"/>
      </w:pPr>
      <w:r>
        <w:t>The authors put forward the idea of using a 3D printed prosthetic to allow for a cheaper alternative to modern prosthesis using EEG. Using 14 sensors and the training of thinking about moving a cube left and right, the authors stated that the hand would open and close when thinking about either left or right.</w:t>
      </w:r>
    </w:p>
    <w:p w14:paraId="7665BEE3" w14:textId="2B8234D7" w:rsidR="003B5924" w:rsidRPr="00AE47A4" w:rsidRDefault="00AE47A4" w:rsidP="00AE47A4">
      <w:pPr>
        <w:ind w:left="720"/>
      </w:pPr>
      <w:r>
        <w:br w:type="page"/>
      </w:r>
    </w:p>
    <w:p w14:paraId="20E63F5D" w14:textId="7A78A140" w:rsidR="00D26031" w:rsidRDefault="00D26031" w:rsidP="00D26031">
      <w:pPr>
        <w:pStyle w:val="Heading1"/>
      </w:pPr>
      <w:r>
        <w:lastRenderedPageBreak/>
        <w:t>Not Very Useful</w:t>
      </w:r>
    </w:p>
    <w:p w14:paraId="59F7D5A1" w14:textId="77777777" w:rsidR="001025C6" w:rsidRPr="003B5924" w:rsidRDefault="001025C6" w:rsidP="00F95C4C">
      <w:pPr>
        <w:ind w:left="720"/>
      </w:pPr>
    </w:p>
    <w:sectPr w:rsidR="001025C6" w:rsidRPr="003B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7E"/>
    <w:rsid w:val="000512BC"/>
    <w:rsid w:val="00086360"/>
    <w:rsid w:val="00086AD5"/>
    <w:rsid w:val="001025C6"/>
    <w:rsid w:val="00116946"/>
    <w:rsid w:val="00206FEA"/>
    <w:rsid w:val="00220C96"/>
    <w:rsid w:val="003B5924"/>
    <w:rsid w:val="00450977"/>
    <w:rsid w:val="004F5E83"/>
    <w:rsid w:val="00551C3C"/>
    <w:rsid w:val="006E7417"/>
    <w:rsid w:val="00732DDD"/>
    <w:rsid w:val="00766CBC"/>
    <w:rsid w:val="007B53E8"/>
    <w:rsid w:val="00847736"/>
    <w:rsid w:val="00927338"/>
    <w:rsid w:val="00954115"/>
    <w:rsid w:val="00A1517E"/>
    <w:rsid w:val="00A566B7"/>
    <w:rsid w:val="00A7142C"/>
    <w:rsid w:val="00A84448"/>
    <w:rsid w:val="00AC078F"/>
    <w:rsid w:val="00AE47A4"/>
    <w:rsid w:val="00B954C7"/>
    <w:rsid w:val="00BB214A"/>
    <w:rsid w:val="00BB4489"/>
    <w:rsid w:val="00BD0061"/>
    <w:rsid w:val="00C03698"/>
    <w:rsid w:val="00C43CFA"/>
    <w:rsid w:val="00CE7E05"/>
    <w:rsid w:val="00D26031"/>
    <w:rsid w:val="00DD0DA5"/>
    <w:rsid w:val="00E439AD"/>
    <w:rsid w:val="00E7182C"/>
    <w:rsid w:val="00E76D33"/>
    <w:rsid w:val="00ED2644"/>
    <w:rsid w:val="00ED39D1"/>
    <w:rsid w:val="00F03127"/>
    <w:rsid w:val="00F6201F"/>
    <w:rsid w:val="00F703CE"/>
    <w:rsid w:val="00F95C4C"/>
    <w:rsid w:val="00FB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F709"/>
  <w15:chartTrackingRefBased/>
  <w15:docId w15:val="{75D8C9BE-F06C-4B76-AEE0-D0CDCF1D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1C3C"/>
  </w:style>
  <w:style w:type="paragraph" w:styleId="Heading1">
    <w:name w:val="heading 1"/>
    <w:basedOn w:val="Normal"/>
    <w:next w:val="Normal"/>
    <w:link w:val="Heading1Char"/>
    <w:uiPriority w:val="9"/>
    <w:qFormat/>
    <w:rsid w:val="00D26031"/>
    <w:pPr>
      <w:keepNext/>
      <w:keepLines/>
      <w:spacing w:before="240" w:after="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D26031"/>
    <w:pPr>
      <w:keepNext/>
      <w:keepLines/>
      <w:spacing w:before="40" w:after="0"/>
      <w:outlineLvl w:val="1"/>
    </w:pPr>
    <w:rPr>
      <w:rFonts w:ascii="Agency FB" w:eastAsiaTheme="majorEastAsia" w:hAnsi="Agency FB"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31"/>
    <w:rPr>
      <w:rFonts w:ascii="Agency FB" w:eastAsiaTheme="majorEastAsia" w:hAnsi="Agency FB" w:cstheme="majorBidi"/>
      <w:color w:val="000000" w:themeColor="text1"/>
      <w:sz w:val="48"/>
      <w:szCs w:val="32"/>
    </w:rPr>
  </w:style>
  <w:style w:type="character" w:customStyle="1" w:styleId="Heading2Char">
    <w:name w:val="Heading 2 Char"/>
    <w:basedOn w:val="DefaultParagraphFont"/>
    <w:link w:val="Heading2"/>
    <w:uiPriority w:val="9"/>
    <w:rsid w:val="00D26031"/>
    <w:rPr>
      <w:rFonts w:ascii="Agency FB" w:eastAsiaTheme="majorEastAsia" w:hAnsi="Agency FB" w:cstheme="majorBidi"/>
      <w:color w:val="000000" w:themeColor="text1"/>
      <w:sz w:val="32"/>
      <w:szCs w:val="26"/>
    </w:rPr>
  </w:style>
  <w:style w:type="paragraph" w:customStyle="1" w:styleId="Link">
    <w:name w:val="Link"/>
    <w:basedOn w:val="Normal"/>
    <w:qFormat/>
    <w:rsid w:val="00086AD5"/>
    <w:rPr>
      <w:color w:val="4472C4" w:themeColor="accent1"/>
      <w:sz w:val="18"/>
    </w:rPr>
  </w:style>
  <w:style w:type="character" w:styleId="Hyperlink">
    <w:name w:val="Hyperlink"/>
    <w:basedOn w:val="DefaultParagraphFont"/>
    <w:uiPriority w:val="99"/>
    <w:unhideWhenUsed/>
    <w:rsid w:val="004F5E83"/>
    <w:rPr>
      <w:color w:val="0563C1" w:themeColor="hyperlink"/>
      <w:u w:val="single"/>
    </w:rPr>
  </w:style>
  <w:style w:type="character" w:styleId="UnresolvedMention">
    <w:name w:val="Unresolved Mention"/>
    <w:basedOn w:val="DefaultParagraphFont"/>
    <w:uiPriority w:val="99"/>
    <w:semiHidden/>
    <w:unhideWhenUsed/>
    <w:rsid w:val="004F5E83"/>
    <w:rPr>
      <w:color w:val="605E5C"/>
      <w:shd w:val="clear" w:color="auto" w:fill="E1DFDD"/>
    </w:rPr>
  </w:style>
  <w:style w:type="character" w:styleId="FollowedHyperlink">
    <w:name w:val="FollowedHyperlink"/>
    <w:basedOn w:val="DefaultParagraphFont"/>
    <w:uiPriority w:val="99"/>
    <w:semiHidden/>
    <w:unhideWhenUsed/>
    <w:rsid w:val="004F5E83"/>
    <w:rPr>
      <w:color w:val="954F72" w:themeColor="followedHyperlink"/>
      <w:u w:val="single"/>
    </w:rPr>
  </w:style>
  <w:style w:type="character" w:customStyle="1" w:styleId="title-text">
    <w:name w:val="title-text"/>
    <w:basedOn w:val="DefaultParagraphFont"/>
    <w:rsid w:val="00DD0DA5"/>
  </w:style>
  <w:style w:type="paragraph" w:styleId="BalloonText">
    <w:name w:val="Balloon Text"/>
    <w:basedOn w:val="Normal"/>
    <w:link w:val="BalloonTextChar"/>
    <w:uiPriority w:val="99"/>
    <w:semiHidden/>
    <w:unhideWhenUsed/>
    <w:rsid w:val="00732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92556">
      <w:bodyDiv w:val="1"/>
      <w:marLeft w:val="0"/>
      <w:marRight w:val="0"/>
      <w:marTop w:val="0"/>
      <w:marBottom w:val="0"/>
      <w:divBdr>
        <w:top w:val="none" w:sz="0" w:space="0" w:color="auto"/>
        <w:left w:val="none" w:sz="0" w:space="0" w:color="auto"/>
        <w:bottom w:val="none" w:sz="0" w:space="0" w:color="auto"/>
        <w:right w:val="none" w:sz="0" w:space="0" w:color="auto"/>
      </w:divBdr>
      <w:divsChild>
        <w:div w:id="813790978">
          <w:marLeft w:val="0"/>
          <w:marRight w:val="0"/>
          <w:marTop w:val="0"/>
          <w:marBottom w:val="0"/>
          <w:divBdr>
            <w:top w:val="none" w:sz="0" w:space="0" w:color="auto"/>
            <w:left w:val="none" w:sz="0" w:space="0" w:color="auto"/>
            <w:bottom w:val="none" w:sz="0" w:space="0" w:color="auto"/>
            <w:right w:val="none" w:sz="0" w:space="0" w:color="auto"/>
          </w:divBdr>
        </w:div>
        <w:div w:id="765689745">
          <w:marLeft w:val="0"/>
          <w:marRight w:val="0"/>
          <w:marTop w:val="0"/>
          <w:marBottom w:val="0"/>
          <w:divBdr>
            <w:top w:val="none" w:sz="0" w:space="0" w:color="auto"/>
            <w:left w:val="none" w:sz="0" w:space="0" w:color="auto"/>
            <w:bottom w:val="none" w:sz="0" w:space="0" w:color="auto"/>
            <w:right w:val="none" w:sz="0" w:space="0" w:color="auto"/>
          </w:divBdr>
        </w:div>
      </w:divsChild>
    </w:div>
    <w:div w:id="303438890">
      <w:bodyDiv w:val="1"/>
      <w:marLeft w:val="0"/>
      <w:marRight w:val="0"/>
      <w:marTop w:val="0"/>
      <w:marBottom w:val="0"/>
      <w:divBdr>
        <w:top w:val="none" w:sz="0" w:space="0" w:color="auto"/>
        <w:left w:val="none" w:sz="0" w:space="0" w:color="auto"/>
        <w:bottom w:val="none" w:sz="0" w:space="0" w:color="auto"/>
        <w:right w:val="none" w:sz="0" w:space="0" w:color="auto"/>
      </w:divBdr>
      <w:divsChild>
        <w:div w:id="618101318">
          <w:marLeft w:val="0"/>
          <w:marRight w:val="0"/>
          <w:marTop w:val="0"/>
          <w:marBottom w:val="0"/>
          <w:divBdr>
            <w:top w:val="none" w:sz="0" w:space="0" w:color="auto"/>
            <w:left w:val="none" w:sz="0" w:space="0" w:color="auto"/>
            <w:bottom w:val="none" w:sz="0" w:space="0" w:color="auto"/>
            <w:right w:val="none" w:sz="0" w:space="0" w:color="auto"/>
          </w:divBdr>
        </w:div>
        <w:div w:id="2063752619">
          <w:marLeft w:val="0"/>
          <w:marRight w:val="0"/>
          <w:marTop w:val="0"/>
          <w:marBottom w:val="0"/>
          <w:divBdr>
            <w:top w:val="none" w:sz="0" w:space="0" w:color="auto"/>
            <w:left w:val="none" w:sz="0" w:space="0" w:color="auto"/>
            <w:bottom w:val="none" w:sz="0" w:space="0" w:color="auto"/>
            <w:right w:val="none" w:sz="0" w:space="0" w:color="auto"/>
          </w:divBdr>
        </w:div>
      </w:divsChild>
    </w:div>
    <w:div w:id="368645818">
      <w:bodyDiv w:val="1"/>
      <w:marLeft w:val="0"/>
      <w:marRight w:val="0"/>
      <w:marTop w:val="0"/>
      <w:marBottom w:val="0"/>
      <w:divBdr>
        <w:top w:val="none" w:sz="0" w:space="0" w:color="auto"/>
        <w:left w:val="none" w:sz="0" w:space="0" w:color="auto"/>
        <w:bottom w:val="none" w:sz="0" w:space="0" w:color="auto"/>
        <w:right w:val="none" w:sz="0" w:space="0" w:color="auto"/>
      </w:divBdr>
      <w:divsChild>
        <w:div w:id="1105223071">
          <w:marLeft w:val="0"/>
          <w:marRight w:val="0"/>
          <w:marTop w:val="0"/>
          <w:marBottom w:val="0"/>
          <w:divBdr>
            <w:top w:val="none" w:sz="0" w:space="0" w:color="auto"/>
            <w:left w:val="none" w:sz="0" w:space="0" w:color="auto"/>
            <w:bottom w:val="none" w:sz="0" w:space="0" w:color="auto"/>
            <w:right w:val="none" w:sz="0" w:space="0" w:color="auto"/>
          </w:divBdr>
        </w:div>
        <w:div w:id="871114445">
          <w:marLeft w:val="0"/>
          <w:marRight w:val="0"/>
          <w:marTop w:val="0"/>
          <w:marBottom w:val="0"/>
          <w:divBdr>
            <w:top w:val="none" w:sz="0" w:space="0" w:color="auto"/>
            <w:left w:val="none" w:sz="0" w:space="0" w:color="auto"/>
            <w:bottom w:val="none" w:sz="0" w:space="0" w:color="auto"/>
            <w:right w:val="none" w:sz="0" w:space="0" w:color="auto"/>
          </w:divBdr>
        </w:div>
      </w:divsChild>
    </w:div>
    <w:div w:id="410583202">
      <w:bodyDiv w:val="1"/>
      <w:marLeft w:val="0"/>
      <w:marRight w:val="0"/>
      <w:marTop w:val="0"/>
      <w:marBottom w:val="0"/>
      <w:divBdr>
        <w:top w:val="none" w:sz="0" w:space="0" w:color="auto"/>
        <w:left w:val="none" w:sz="0" w:space="0" w:color="auto"/>
        <w:bottom w:val="none" w:sz="0" w:space="0" w:color="auto"/>
        <w:right w:val="none" w:sz="0" w:space="0" w:color="auto"/>
      </w:divBdr>
    </w:div>
    <w:div w:id="439683587">
      <w:bodyDiv w:val="1"/>
      <w:marLeft w:val="0"/>
      <w:marRight w:val="0"/>
      <w:marTop w:val="0"/>
      <w:marBottom w:val="0"/>
      <w:divBdr>
        <w:top w:val="none" w:sz="0" w:space="0" w:color="auto"/>
        <w:left w:val="none" w:sz="0" w:space="0" w:color="auto"/>
        <w:bottom w:val="none" w:sz="0" w:space="0" w:color="auto"/>
        <w:right w:val="none" w:sz="0" w:space="0" w:color="auto"/>
      </w:divBdr>
    </w:div>
    <w:div w:id="449395424">
      <w:bodyDiv w:val="1"/>
      <w:marLeft w:val="0"/>
      <w:marRight w:val="0"/>
      <w:marTop w:val="0"/>
      <w:marBottom w:val="0"/>
      <w:divBdr>
        <w:top w:val="none" w:sz="0" w:space="0" w:color="auto"/>
        <w:left w:val="none" w:sz="0" w:space="0" w:color="auto"/>
        <w:bottom w:val="none" w:sz="0" w:space="0" w:color="auto"/>
        <w:right w:val="none" w:sz="0" w:space="0" w:color="auto"/>
      </w:divBdr>
    </w:div>
    <w:div w:id="518200241">
      <w:bodyDiv w:val="1"/>
      <w:marLeft w:val="0"/>
      <w:marRight w:val="0"/>
      <w:marTop w:val="0"/>
      <w:marBottom w:val="0"/>
      <w:divBdr>
        <w:top w:val="none" w:sz="0" w:space="0" w:color="auto"/>
        <w:left w:val="none" w:sz="0" w:space="0" w:color="auto"/>
        <w:bottom w:val="none" w:sz="0" w:space="0" w:color="auto"/>
        <w:right w:val="none" w:sz="0" w:space="0" w:color="auto"/>
      </w:divBdr>
      <w:divsChild>
        <w:div w:id="206650881">
          <w:marLeft w:val="0"/>
          <w:marRight w:val="0"/>
          <w:marTop w:val="0"/>
          <w:marBottom w:val="0"/>
          <w:divBdr>
            <w:top w:val="none" w:sz="0" w:space="0" w:color="auto"/>
            <w:left w:val="none" w:sz="0" w:space="0" w:color="auto"/>
            <w:bottom w:val="none" w:sz="0" w:space="0" w:color="auto"/>
            <w:right w:val="none" w:sz="0" w:space="0" w:color="auto"/>
          </w:divBdr>
        </w:div>
        <w:div w:id="1302345145">
          <w:marLeft w:val="0"/>
          <w:marRight w:val="0"/>
          <w:marTop w:val="0"/>
          <w:marBottom w:val="0"/>
          <w:divBdr>
            <w:top w:val="none" w:sz="0" w:space="0" w:color="auto"/>
            <w:left w:val="none" w:sz="0" w:space="0" w:color="auto"/>
            <w:bottom w:val="none" w:sz="0" w:space="0" w:color="auto"/>
            <w:right w:val="none" w:sz="0" w:space="0" w:color="auto"/>
          </w:divBdr>
        </w:div>
      </w:divsChild>
    </w:div>
    <w:div w:id="527573602">
      <w:bodyDiv w:val="1"/>
      <w:marLeft w:val="0"/>
      <w:marRight w:val="0"/>
      <w:marTop w:val="0"/>
      <w:marBottom w:val="0"/>
      <w:divBdr>
        <w:top w:val="none" w:sz="0" w:space="0" w:color="auto"/>
        <w:left w:val="none" w:sz="0" w:space="0" w:color="auto"/>
        <w:bottom w:val="none" w:sz="0" w:space="0" w:color="auto"/>
        <w:right w:val="none" w:sz="0" w:space="0" w:color="auto"/>
      </w:divBdr>
    </w:div>
    <w:div w:id="788088117">
      <w:bodyDiv w:val="1"/>
      <w:marLeft w:val="0"/>
      <w:marRight w:val="0"/>
      <w:marTop w:val="0"/>
      <w:marBottom w:val="0"/>
      <w:divBdr>
        <w:top w:val="none" w:sz="0" w:space="0" w:color="auto"/>
        <w:left w:val="none" w:sz="0" w:space="0" w:color="auto"/>
        <w:bottom w:val="none" w:sz="0" w:space="0" w:color="auto"/>
        <w:right w:val="none" w:sz="0" w:space="0" w:color="auto"/>
      </w:divBdr>
    </w:div>
    <w:div w:id="958488189">
      <w:bodyDiv w:val="1"/>
      <w:marLeft w:val="0"/>
      <w:marRight w:val="0"/>
      <w:marTop w:val="0"/>
      <w:marBottom w:val="0"/>
      <w:divBdr>
        <w:top w:val="none" w:sz="0" w:space="0" w:color="auto"/>
        <w:left w:val="none" w:sz="0" w:space="0" w:color="auto"/>
        <w:bottom w:val="none" w:sz="0" w:space="0" w:color="auto"/>
        <w:right w:val="none" w:sz="0" w:space="0" w:color="auto"/>
      </w:divBdr>
    </w:div>
    <w:div w:id="976303153">
      <w:bodyDiv w:val="1"/>
      <w:marLeft w:val="0"/>
      <w:marRight w:val="0"/>
      <w:marTop w:val="0"/>
      <w:marBottom w:val="0"/>
      <w:divBdr>
        <w:top w:val="none" w:sz="0" w:space="0" w:color="auto"/>
        <w:left w:val="none" w:sz="0" w:space="0" w:color="auto"/>
        <w:bottom w:val="none" w:sz="0" w:space="0" w:color="auto"/>
        <w:right w:val="none" w:sz="0" w:space="0" w:color="auto"/>
      </w:divBdr>
    </w:div>
    <w:div w:id="1181360469">
      <w:bodyDiv w:val="1"/>
      <w:marLeft w:val="0"/>
      <w:marRight w:val="0"/>
      <w:marTop w:val="0"/>
      <w:marBottom w:val="0"/>
      <w:divBdr>
        <w:top w:val="none" w:sz="0" w:space="0" w:color="auto"/>
        <w:left w:val="none" w:sz="0" w:space="0" w:color="auto"/>
        <w:bottom w:val="none" w:sz="0" w:space="0" w:color="auto"/>
        <w:right w:val="none" w:sz="0" w:space="0" w:color="auto"/>
      </w:divBdr>
    </w:div>
    <w:div w:id="1236089984">
      <w:bodyDiv w:val="1"/>
      <w:marLeft w:val="0"/>
      <w:marRight w:val="0"/>
      <w:marTop w:val="0"/>
      <w:marBottom w:val="0"/>
      <w:divBdr>
        <w:top w:val="none" w:sz="0" w:space="0" w:color="auto"/>
        <w:left w:val="none" w:sz="0" w:space="0" w:color="auto"/>
        <w:bottom w:val="none" w:sz="0" w:space="0" w:color="auto"/>
        <w:right w:val="none" w:sz="0" w:space="0" w:color="auto"/>
      </w:divBdr>
    </w:div>
    <w:div w:id="1635940623">
      <w:bodyDiv w:val="1"/>
      <w:marLeft w:val="0"/>
      <w:marRight w:val="0"/>
      <w:marTop w:val="0"/>
      <w:marBottom w:val="0"/>
      <w:divBdr>
        <w:top w:val="none" w:sz="0" w:space="0" w:color="auto"/>
        <w:left w:val="none" w:sz="0" w:space="0" w:color="auto"/>
        <w:bottom w:val="none" w:sz="0" w:space="0" w:color="auto"/>
        <w:right w:val="none" w:sz="0" w:space="0" w:color="auto"/>
      </w:divBdr>
    </w:div>
    <w:div w:id="1762943469">
      <w:bodyDiv w:val="1"/>
      <w:marLeft w:val="0"/>
      <w:marRight w:val="0"/>
      <w:marTop w:val="0"/>
      <w:marBottom w:val="0"/>
      <w:divBdr>
        <w:top w:val="none" w:sz="0" w:space="0" w:color="auto"/>
        <w:left w:val="none" w:sz="0" w:space="0" w:color="auto"/>
        <w:bottom w:val="none" w:sz="0" w:space="0" w:color="auto"/>
        <w:right w:val="none" w:sz="0" w:space="0" w:color="auto"/>
      </w:divBdr>
    </w:div>
    <w:div w:id="2045011330">
      <w:bodyDiv w:val="1"/>
      <w:marLeft w:val="0"/>
      <w:marRight w:val="0"/>
      <w:marTop w:val="0"/>
      <w:marBottom w:val="0"/>
      <w:divBdr>
        <w:top w:val="none" w:sz="0" w:space="0" w:color="auto"/>
        <w:left w:val="none" w:sz="0" w:space="0" w:color="auto"/>
        <w:bottom w:val="none" w:sz="0" w:space="0" w:color="auto"/>
        <w:right w:val="none" w:sz="0" w:space="0" w:color="auto"/>
      </w:divBdr>
    </w:div>
    <w:div w:id="2052606597">
      <w:bodyDiv w:val="1"/>
      <w:marLeft w:val="0"/>
      <w:marRight w:val="0"/>
      <w:marTop w:val="0"/>
      <w:marBottom w:val="0"/>
      <w:divBdr>
        <w:top w:val="none" w:sz="0" w:space="0" w:color="auto"/>
        <w:left w:val="none" w:sz="0" w:space="0" w:color="auto"/>
        <w:bottom w:val="none" w:sz="0" w:space="0" w:color="auto"/>
        <w:right w:val="none" w:sz="0" w:space="0" w:color="auto"/>
      </w:divBdr>
    </w:div>
    <w:div w:id="2145535636">
      <w:bodyDiv w:val="1"/>
      <w:marLeft w:val="0"/>
      <w:marRight w:val="0"/>
      <w:marTop w:val="0"/>
      <w:marBottom w:val="0"/>
      <w:divBdr>
        <w:top w:val="none" w:sz="0" w:space="0" w:color="auto"/>
        <w:left w:val="none" w:sz="0" w:space="0" w:color="auto"/>
        <w:bottom w:val="none" w:sz="0" w:space="0" w:color="auto"/>
        <w:right w:val="none" w:sz="0" w:space="0" w:color="auto"/>
      </w:divBdr>
      <w:divsChild>
        <w:div w:id="634260810">
          <w:marLeft w:val="0"/>
          <w:marRight w:val="0"/>
          <w:marTop w:val="0"/>
          <w:marBottom w:val="0"/>
          <w:divBdr>
            <w:top w:val="none" w:sz="0" w:space="0" w:color="auto"/>
            <w:left w:val="none" w:sz="0" w:space="0" w:color="auto"/>
            <w:bottom w:val="none" w:sz="0" w:space="0" w:color="auto"/>
            <w:right w:val="none" w:sz="0" w:space="0" w:color="auto"/>
          </w:divBdr>
        </w:div>
        <w:div w:id="123439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epdf/10.1145/3314183.3325008" TargetMode="External"/><Relationship Id="rId13" Type="http://schemas.openxmlformats.org/officeDocument/2006/relationships/hyperlink" Target="https://ieeexplore.ieee.org/abstract/document/7737375" TargetMode="External"/><Relationship Id="rId3" Type="http://schemas.openxmlformats.org/officeDocument/2006/relationships/webSettings" Target="webSettings.xml"/><Relationship Id="rId7" Type="http://schemas.openxmlformats.org/officeDocument/2006/relationships/hyperlink" Target="http://www.ipedr.com/vol40/002-ICPSB2012-B00034.pdf" TargetMode="External"/><Relationship Id="rId12" Type="http://schemas.openxmlformats.org/officeDocument/2006/relationships/hyperlink" Target="http://citeseerx.ist.psu.edu/viewdoc/download?doi=10.1.1.467.9453&amp;rep=rep1&amp;typ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vest.usask.ca/handle/10388/13794" TargetMode="External"/><Relationship Id="rId11" Type="http://schemas.openxmlformats.org/officeDocument/2006/relationships/hyperlink" Target="https://ieeexplore.ieee.org/abstract/document/7746219" TargetMode="External"/><Relationship Id="rId5" Type="http://schemas.openxmlformats.org/officeDocument/2006/relationships/hyperlink" Target="https://hal.archives-ouvertes.fr/hal-03182066/document" TargetMode="External"/><Relationship Id="rId15" Type="http://schemas.openxmlformats.org/officeDocument/2006/relationships/theme" Target="theme/theme1.xml"/><Relationship Id="rId10" Type="http://schemas.openxmlformats.org/officeDocument/2006/relationships/hyperlink" Target="https://www.hindawi.com/journals/cpis/2013/598945/" TargetMode="External"/><Relationship Id="rId4" Type="http://schemas.openxmlformats.org/officeDocument/2006/relationships/hyperlink" Target="https://www.frontiersin.org/articles/10.3389/fnins.2020.00882/full" TargetMode="External"/><Relationship Id="rId9" Type="http://schemas.openxmlformats.org/officeDocument/2006/relationships/hyperlink" Target="https://ieeexplore.ieee.org/abstract/document/7272646?casa_token=UI5adguQDAYAAAAA:5qc1uPNKQSkBhnIeVNp5qtpDTnOs3zhrhGFSv67qXbxpF9mjV6gApuxfVp_KoZcrRu5Yi1HX7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18</cp:revision>
  <dcterms:created xsi:type="dcterms:W3CDTF">2022-02-07T22:28:00Z</dcterms:created>
  <dcterms:modified xsi:type="dcterms:W3CDTF">2022-02-10T20:19:00Z</dcterms:modified>
</cp:coreProperties>
</file>