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72D9" w14:textId="4DE032A6" w:rsidR="2B66EF67" w:rsidRDefault="2B66EF67" w:rsidP="2B66EF67">
      <w:pPr>
        <w:rPr>
          <w:lang w:val="en-US"/>
        </w:rPr>
      </w:pPr>
    </w:p>
    <w:p w14:paraId="752673EB" w14:textId="0D040153" w:rsidR="3F866B41" w:rsidRDefault="3F866B41" w:rsidP="3F866B41">
      <w:r w:rsidRPr="3F866B41">
        <w:rPr>
          <w:lang w:val="en-US"/>
        </w:rPr>
        <w:t>MANUAL DE USUARIO</w:t>
      </w:r>
    </w:p>
    <w:p w14:paraId="7268B975" w14:textId="2FE1A047" w:rsidR="3F866B41" w:rsidRDefault="3F866B41" w:rsidP="3F866B41">
      <w:r w:rsidRPr="3F866B41">
        <w:rPr>
          <w:lang w:val="en-US"/>
        </w:rPr>
        <w:t>Plataforma de Visualización y Acción Educativa INE 2024</w:t>
      </w:r>
    </w:p>
    <w:p w14:paraId="01BB6A76" w14:textId="3765A212" w:rsidR="3F866B41" w:rsidRDefault="3F866B41" w:rsidP="3F866B41">
      <w:r w:rsidRPr="3F866B41">
        <w:rPr>
          <w:lang w:val="en-US"/>
        </w:rPr>
        <w:t>Esta aplicación fue creada para que cualquier ciudadano, maestro, supervisor educativo u organización pueda entender la realidad de la educación en Guatemala de forma fácil, visual y con un enfoque orientado a la acción. La plataforma se estructura en secciones claras y herramientas interactivas diseñadas para identificar y resolver la crisis educativa.</w:t>
      </w:r>
    </w:p>
    <w:p w14:paraId="70C5560B" w14:textId="5E3410B6" w:rsidR="192756A8" w:rsidRDefault="192756A8" w:rsidP="192756A8">
      <w:pPr>
        <w:rPr>
          <w:lang w:val="en-US"/>
        </w:rPr>
      </w:pPr>
    </w:p>
    <w:p w14:paraId="39E2A220" w14:textId="7BCB1E78" w:rsidR="3F866B41" w:rsidRDefault="3F866B41" w:rsidP="3F866B41">
      <w:r w:rsidRPr="3F866B41">
        <w:rPr>
          <w:lang w:val="en-US"/>
        </w:rPr>
        <w:t>Sección 1: Inicio / Panorama Nacional y "Tour de la Crisis"</w:t>
      </w:r>
    </w:p>
    <w:p w14:paraId="2A10D723" w14:textId="1690ADB2" w:rsidR="3F866B41" w:rsidRDefault="3F866B41" w:rsidP="3F866B41">
      <w:r w:rsidRPr="3F866B41">
        <w:rPr>
          <w:lang w:val="en-US"/>
        </w:rPr>
        <w:t>Al ingresar a la aplicación, observarás la "fotografía general" del sistema educativo del país.</w:t>
      </w:r>
    </w:p>
    <w:p w14:paraId="517B4FE7" w14:textId="2DC4BF95" w:rsidR="3F866B41" w:rsidRDefault="3F866B41" w:rsidP="3F866B41">
      <w:r w:rsidRPr="3F866B41">
        <w:rPr>
          <w:lang w:val="en-US"/>
        </w:rPr>
        <w:t>Narrativa Guiada ("Tour de la Crisis"): Si tienes poco tiempo, haz clic en el botón "Muéstrame en 2 minutos dónde está el mayor problema educativo del país". El sistema te guiará automáticamente en un recorrido interactivo por el panorama nacional, el departamento más crítico, el nivel escolar donde más alumnos se pierden y la brecha más severa.</w:t>
      </w:r>
    </w:p>
    <w:p w14:paraId="24DA9D3B" w14:textId="2DFFE3BD" w:rsidR="3F866B41" w:rsidRDefault="3F866B41" w:rsidP="3F866B41">
      <w:r w:rsidRPr="3F866B41">
        <w:rPr>
          <w:lang w:val="en-US"/>
        </w:rPr>
        <w:t>Resumen Grande y Legible: En la parte superior verás tarjetas de impacto con los números macro del año: el volumen de matrícula total (4.2 millones de estudiantes), la tasa de promoción y la tasa de retiro o abandono escolar.</w:t>
      </w:r>
    </w:p>
    <w:p w14:paraId="5688C0D6" w14:textId="088A6346" w:rsidR="3F866B41" w:rsidRDefault="3F866B41" w:rsidP="3F866B41">
      <w:r w:rsidRPr="3F866B41">
        <w:rPr>
          <w:lang w:val="en-US"/>
        </w:rPr>
        <w:t>Mapa Interactivo de Guatemala: Un mapa del país coloreado por indicadores críticos. Los departamentos pintados con tonos rojos más intensos te alertarán visualmente dónde se encuentran las tasas más altas de deserción o no promoción.</w:t>
      </w:r>
    </w:p>
    <w:p w14:paraId="7EF0F957" w14:textId="116041DD" w:rsidR="4E81D520" w:rsidRDefault="4E81D520" w:rsidP="4E81D520">
      <w:pPr>
        <w:rPr>
          <w:lang w:val="en-US"/>
        </w:rPr>
      </w:pPr>
    </w:p>
    <w:p w14:paraId="6F5C838F" w14:textId="620B727B" w:rsidR="3F866B41" w:rsidRDefault="3F866B41" w:rsidP="3F866B41">
      <w:r w:rsidRPr="3F866B41">
        <w:rPr>
          <w:lang w:val="en-US"/>
        </w:rPr>
        <w:t>Sección 2: Semáforo y Ranking de Criticidad</w:t>
      </w:r>
    </w:p>
    <w:p w14:paraId="5A7FBBE9" w14:textId="43A716D9" w:rsidR="3F866B41" w:rsidRDefault="3F866B41" w:rsidP="3F866B41">
      <w:r w:rsidRPr="3F866B41">
        <w:rPr>
          <w:lang w:val="en-US"/>
        </w:rPr>
        <w:t>Diseñado específicamente para supervisores y organizaciones que necesitan priorizar recursos de manera urgente.</w:t>
      </w:r>
    </w:p>
    <w:p w14:paraId="5936E0D6" w14:textId="21214E08" w:rsidR="3F866B41" w:rsidRDefault="3F866B41" w:rsidP="3F866B41">
      <w:r w:rsidRPr="3F866B41">
        <w:rPr>
          <w:lang w:val="en-US"/>
        </w:rPr>
        <w:t>Índice de Criticidad Educativa: El sistema calcula automáticamente un índice compuesto que combina la tasa de retiro, la tasa de no promoción, el porcentaje de repitencia y la brecha rural-urbana.</w:t>
      </w:r>
    </w:p>
    <w:p w14:paraId="244F53C2" w14:textId="3343B9A6" w:rsidR="3F866B41" w:rsidRDefault="3F866B41" w:rsidP="3F866B41">
      <w:r w:rsidRPr="3F866B41">
        <w:rPr>
          <w:lang w:val="en-US"/>
        </w:rPr>
        <w:t>Semáforo Visual: Clasificación inmediata en colores (Verde / Amarillo / Rojo) aplicable por departamento y por nivel educativo para detectar alarmas al instante.</w:t>
      </w:r>
    </w:p>
    <w:p w14:paraId="6462D93C" w14:textId="73B3C4B2" w:rsidR="3F866B41" w:rsidRDefault="3F866B41" w:rsidP="3F866B41">
      <w:r w:rsidRPr="3F866B41">
        <w:rPr>
          <w:lang w:val="en-US"/>
        </w:rPr>
        <w:t>Ranking de Impacto: Visualiza un listado ordenado con el Top 10 de los municipios o departamentos que se encuentran en las condiciones más críticas del país.</w:t>
      </w:r>
    </w:p>
    <w:p w14:paraId="18A30A9C" w14:textId="4AB8CEF4" w:rsidR="3F866B41" w:rsidRDefault="3F866B41" w:rsidP="3F866B41">
      <w:r w:rsidRPr="3F866B41">
        <w:rPr>
          <w:lang w:val="en-US"/>
        </w:rPr>
        <w:t>Alertas Automáticas: Cuadros de texto destacados generados por el sistema cuando detecta anomalías graves, por ejemplo: "Alerta: Este departamento registra la mayor deserción en el nivel Básico a nivel nacional".</w:t>
      </w:r>
    </w:p>
    <w:p w14:paraId="0AB59313" w14:textId="642238DE" w:rsidR="5ABF25B0" w:rsidRDefault="5ABF25B0" w:rsidP="5ABF25B0">
      <w:pPr>
        <w:rPr>
          <w:lang w:val="en-US"/>
        </w:rPr>
      </w:pPr>
    </w:p>
    <w:p w14:paraId="73E46513" w14:textId="63C92398" w:rsidR="3F866B41" w:rsidRDefault="3F866B41" w:rsidP="3F866B41">
      <w:r w:rsidRPr="3F866B41">
        <w:rPr>
          <w:lang w:val="en-US"/>
        </w:rPr>
        <w:t>Sección 3: Explorar por Departamento e Insights Accionables</w:t>
      </w:r>
    </w:p>
    <w:p w14:paraId="2F329E9F" w14:textId="0C04A0AD" w:rsidR="3F866B41" w:rsidRDefault="3F866B41" w:rsidP="3F866B41">
      <w:r w:rsidRPr="3F866B41">
        <w:rPr>
          <w:lang w:val="en-US"/>
        </w:rPr>
        <w:t>Filtra la información y obtén análisis profundos que van más allá de la simple descripción de los datos.</w:t>
      </w:r>
    </w:p>
    <w:p w14:paraId="5DEB617C" w14:textId="60A900F0" w:rsidR="3F866B41" w:rsidRDefault="3F866B41" w:rsidP="3F866B41">
      <w:r w:rsidRPr="3F866B41">
        <w:rPr>
          <w:lang w:val="en-US"/>
        </w:rPr>
        <w:t>Selector Regional: Elige tu departamento o municipio mediante la barra desplegable o haciendo clic directo en el mapa interactivo.</w:t>
      </w:r>
    </w:p>
    <w:p w14:paraId="77AA03E1" w14:textId="3E87FAD9" w:rsidR="3F866B41" w:rsidRDefault="3F866B41" w:rsidP="3F866B41">
      <w:r w:rsidRPr="3F866B41">
        <w:rPr>
          <w:lang w:val="en-US"/>
        </w:rPr>
        <w:t>Insights Accionables: La plataforma no solo te dice un porcentaje frío, sino que contextualiza el problema. Por ejemplo: "En Alta Verapaz el retiro es 2.7 puntos más alto que el promedio nacional. El problema se concentra en el nivel Básico del área rural, equivaliendo a X estudiantes que abandonaron las aulas".</w:t>
      </w:r>
    </w:p>
    <w:p w14:paraId="73D351C6" w14:textId="237D53F8" w:rsidR="3F866B41" w:rsidRDefault="3F866B41" w:rsidP="3F866B41">
      <w:r w:rsidRPr="3F866B41">
        <w:rPr>
          <w:lang w:val="en-US"/>
        </w:rPr>
        <w:t>Sección ¿Qué se puede hacer?: Debajo de cada insight, despliega un menú con sugerencias genéricas pero útiles basadas en evidencia común para mitigar el problema en la región (ej. programas de tutorías rurales, sistemas de alerta temprana de abandono).</w:t>
      </w:r>
    </w:p>
    <w:p w14:paraId="219162F8" w14:textId="4FAAF554" w:rsidR="3F866B41" w:rsidRDefault="3F866B41" w:rsidP="3F866B41">
      <w:r w:rsidRPr="3F866B41">
        <w:rPr>
          <w:lang w:val="en-US"/>
        </w:rPr>
        <w:t>Comparaciones Inteligentes: Contrasta automáticamente "Tu departamento vs. el promedio nacional", "Municipios similares" (con el mismo tamaño o misma área predominante), y la evolución simulada a través de la pirámide de matrícula para ver dónde se pierde más gente.</w:t>
      </w:r>
    </w:p>
    <w:p w14:paraId="0F552BE4" w14:textId="12F7E5E8" w:rsidR="2A693C42" w:rsidRDefault="2A693C42" w:rsidP="2A693C42">
      <w:pPr>
        <w:rPr>
          <w:lang w:val="en-US"/>
        </w:rPr>
      </w:pPr>
    </w:p>
    <w:p w14:paraId="0901DE57" w14:textId="3BDA1439" w:rsidR="3F866B41" w:rsidRDefault="3F866B41" w:rsidP="3F866B41">
      <w:r w:rsidRPr="3F866B41">
        <w:rPr>
          <w:lang w:val="en-US"/>
        </w:rPr>
        <w:t>Sección 4: Brechas, Desigualdades y Exportables</w:t>
      </w:r>
    </w:p>
    <w:p w14:paraId="60964705" w14:textId="7999805B" w:rsidR="3F866B41" w:rsidRDefault="3F866B41" w:rsidP="3F866B41">
      <w:r w:rsidRPr="3F866B41">
        <w:rPr>
          <w:lang w:val="en-US"/>
        </w:rPr>
        <w:t>Visualiza dónde se profundizan las injusticias del sistema y descarga la información para tus propios informes o investigaciones.</w:t>
      </w:r>
    </w:p>
    <w:p w14:paraId="3A45B9B7" w14:textId="683DB6AA" w:rsidR="3F866B41" w:rsidRDefault="3F866B41" w:rsidP="3F866B41">
      <w:r w:rsidRPr="3F866B41">
        <w:rPr>
          <w:lang w:val="en-US"/>
        </w:rPr>
        <w:t>Pestañas de Contraste: Explora gráficos específicos y detallados cambiando de enfoque con un solo clic: Urbano vs. Rural, Público vs. Privado, Brecha de Género y Brecha por Pueblo de Pertenencia (destacadas automáticamente en pantalla cuando sean significativas).</w:t>
      </w:r>
    </w:p>
    <w:p w14:paraId="1163927D" w14:textId="264EF333" w:rsidR="3F866B41" w:rsidRDefault="3F866B41" w:rsidP="3F866B41">
      <w:r w:rsidRPr="3F866B41">
        <w:rPr>
          <w:lang w:val="en-US"/>
        </w:rPr>
        <w:t>Exportables Listos para Usar: Diseñados para ahorrar tiempo a docentes, supervisores y ONGs. Puedes descargar:</w:t>
      </w:r>
    </w:p>
    <w:p w14:paraId="4194B10E" w14:textId="146CD7FC" w:rsidR="3F866B41" w:rsidRDefault="3F866B41" w:rsidP="3F866B41">
      <w:r w:rsidRPr="3F866B41">
        <w:rPr>
          <w:lang w:val="en-US"/>
        </w:rPr>
        <w:t>Resumen Ejecutivo en PDF (1 página con los insights clave y propuestas de tu región).</w:t>
      </w:r>
    </w:p>
    <w:p w14:paraId="3892584D" w14:textId="6DCFEC90" w:rsidR="3F866B41" w:rsidRDefault="3F866B41" w:rsidP="3F866B41">
      <w:r w:rsidRPr="3F866B41">
        <w:rPr>
          <w:lang w:val="en-US"/>
        </w:rPr>
        <w:t>Tabla de Datos en Excel con los indicadores clave completamente limpios.</w:t>
      </w:r>
    </w:p>
    <w:p w14:paraId="71D23283" w14:textId="29A2729C" w:rsidR="3F866B41" w:rsidRDefault="3F866B41" w:rsidP="3F866B41">
      <w:r w:rsidRPr="3F866B41">
        <w:rPr>
          <w:lang w:val="en-US"/>
        </w:rPr>
        <w:t>Textos Rápidos en formato listo para "copiar y pegar" y utilizarlos directamente en tus informes escritos o publicaciones en redes sociales.</w:t>
      </w:r>
    </w:p>
    <w:p w14:paraId="6139B126" w14:textId="6BE30696" w:rsidR="25FC90EE" w:rsidRDefault="25FC90EE" w:rsidP="25FC90EE">
      <w:pPr>
        <w:rPr>
          <w:lang w:val="en-US"/>
        </w:rPr>
      </w:pPr>
    </w:p>
    <w:p w14:paraId="022A947A" w14:textId="16041FC4" w:rsidR="3F866B41" w:rsidRDefault="3F866B41" w:rsidP="3F866B41">
      <w:r w:rsidRPr="3F866B41">
        <w:rPr>
          <w:lang w:val="en-US"/>
        </w:rPr>
        <w:t>Sección 5: Pregúntale a los Datos (Agente Conversacional con Accesos Rápidos)</w:t>
      </w:r>
    </w:p>
    <w:p w14:paraId="16423A42" w14:textId="5DDF7833" w:rsidR="3F866B41" w:rsidRDefault="3F866B41" w:rsidP="3F866B41">
      <w:r w:rsidRPr="3F866B41">
        <w:rPr>
          <w:lang w:val="en-US"/>
        </w:rPr>
        <w:t>Interactúa de forma libre o guiada con nuestro asistente virtual potenciado por Inteligencia Artificial, el cual interroga directamente al dataset sin inventar información.</w:t>
      </w:r>
    </w:p>
    <w:p w14:paraId="49F4C97B" w14:textId="1F2A9039" w:rsidR="3F866B41" w:rsidRDefault="3F866B41" w:rsidP="3F866B41">
      <w:r w:rsidRPr="3F866B41">
        <w:rPr>
          <w:lang w:val="en-US"/>
        </w:rPr>
        <w:t>Chat en Lenguaje Natural: Escribe tus preguntas con tus propias palabras dentro del cuadro de texto, tal como lo harías en una aplicación de mensajería (Ejemplo: "¿Cuántos estudiantes de primaria hay en Quetzaltenango?").</w:t>
      </w:r>
    </w:p>
    <w:p w14:paraId="0CAE7D29" w14:textId="173591CE" w:rsidR="3F866B41" w:rsidRDefault="3F866B41" w:rsidP="3F866B41">
      <w:r w:rsidRPr="3F866B41">
        <w:rPr>
          <w:lang w:val="en-US"/>
        </w:rPr>
        <w:t>Preguntas Frecuentes Pre-cargadas por Perfil: Botones flotantes con accesos rápidos según tu rol para guiarte en la consulta:</w:t>
      </w:r>
    </w:p>
    <w:p w14:paraId="4C5E449D" w14:textId="7E18A100" w:rsidR="3F866B41" w:rsidRDefault="3F866B41" w:rsidP="3F866B41">
      <w:r w:rsidRPr="3F866B41">
        <w:rPr>
          <w:lang w:val="en-US"/>
        </w:rPr>
        <w:t>Para Docentes: "¿En qué grado se retiran más estudiantes en mi departamento?" o "¿Cómo estamos vs. el promedio nacional en promoción?"</w:t>
      </w:r>
    </w:p>
    <w:p w14:paraId="0D10FCB5" w14:textId="0ECB711F" w:rsidR="3F866B41" w:rsidRDefault="3F866B41" w:rsidP="3F866B41">
      <w:r w:rsidRPr="3F866B41">
        <w:rPr>
          <w:lang w:val="en-US"/>
        </w:rPr>
        <w:t>Para Supervisores: "¿Cuáles son los 5 municipios con mayor deserción?" o "¿Dónde es más grave la brecha rural?"</w:t>
      </w:r>
    </w:p>
    <w:p w14:paraId="41368F3F" w14:textId="5AA5CB64" w:rsidR="3F866B41" w:rsidRDefault="3F866B41" w:rsidP="3F866B41">
      <w:r w:rsidRPr="3F866B41">
        <w:rPr>
          <w:lang w:val="en-US"/>
        </w:rPr>
        <w:t>Respuestas Híbridas: La IA te responderá con un texto amigable y, cuando sea útil para tu consulta, dibujará un micrográfico o destacará un dato numérico directamente dentro de la misma conversación.</w:t>
      </w:r>
    </w:p>
    <w:p w14:paraId="7AE3F91D" w14:textId="16D7FBF1" w:rsidR="3F866B41" w:rsidRDefault="3F866B41" w:rsidP="3F866B41">
      <w:r w:rsidRPr="3F866B41">
        <w:rPr>
          <w:lang w:val="en-US"/>
        </w:rPr>
        <w:t>Con este documento tu manual de usuario está impecable y completo. Para dejar listos los demás componentes del hackatón, dime:</w:t>
      </w:r>
    </w:p>
    <w:p w14:paraId="1AD5BA02" w14:textId="206C238B" w:rsidR="188A5B0C" w:rsidRDefault="188A5B0C" w:rsidP="188A5B0C">
      <w:pPr>
        <w:rPr>
          <w:lang w:val="en-US"/>
        </w:rPr>
      </w:pPr>
    </w:p>
    <w:p w14:paraId="7E657361" w14:textId="455B18C7" w:rsidR="188A5B0C" w:rsidRDefault="188A5B0C" w:rsidP="188A5B0C">
      <w:pPr>
        <w:rPr>
          <w:lang w:val="en-US"/>
        </w:rPr>
      </w:pPr>
    </w:p>
    <w:p w14:paraId="764E35CF" w14:textId="58AC7A1C" w:rsidR="188A5B0C" w:rsidRDefault="188A5B0C" w:rsidP="188A5B0C">
      <w:pPr>
        <w:rPr>
          <w:lang w:val="en-US"/>
        </w:rPr>
      </w:pPr>
    </w:p>
    <w:p w14:paraId="50FFBFA4" w14:textId="1F052A00" w:rsidR="188A5B0C" w:rsidRDefault="188A5B0C" w:rsidP="188A5B0C">
      <w:pPr>
        <w:rPr>
          <w:lang w:val="en-US"/>
        </w:rPr>
      </w:pPr>
    </w:p>
    <w:p w14:paraId="19D4BF70" w14:textId="2B830B7A" w:rsidR="77A5E8BB" w:rsidRDefault="77A5E8BB" w:rsidP="77A5E8BB">
      <w:pPr>
        <w:rPr>
          <w:lang w:val="en-US"/>
        </w:rPr>
      </w:pPr>
    </w:p>
    <w:p w14:paraId="2197DA29" w14:textId="397B27AB" w:rsidR="386EECC9" w:rsidRDefault="386EECC9" w:rsidP="386EECC9">
      <w:pPr>
        <w:rPr>
          <w:lang w:val="en-US"/>
        </w:rPr>
      </w:pPr>
    </w:p>
    <w:p w14:paraId="713D4BF8" w14:textId="4F330DCD" w:rsidR="386EECC9" w:rsidRDefault="386EECC9" w:rsidP="386EECC9">
      <w:pPr>
        <w:rPr>
          <w:lang w:val="en-US"/>
        </w:rPr>
      </w:pPr>
    </w:p>
    <w:p w14:paraId="3BE20B46" w14:textId="3034D879" w:rsidR="386EECC9" w:rsidRDefault="386EECC9" w:rsidP="386EECC9">
      <w:pPr>
        <w:rPr>
          <w:lang w:val="en-US"/>
        </w:rPr>
      </w:pPr>
    </w:p>
    <w:p w14:paraId="1545A2B1" w14:textId="6DC461B6" w:rsidR="2B66EF67" w:rsidRDefault="2B66EF67" w:rsidP="2B66EF67">
      <w:r w:rsidRPr="2B66EF67">
        <w:rPr>
          <w:lang w:val="en-US"/>
        </w:rPr>
        <w:t xml:space="preserve"> </w:t>
      </w:r>
    </w:p>
    <w:p w14:paraId="382EE015" w14:textId="08A2A76B" w:rsidR="2B66EF67" w:rsidRDefault="2B66EF67" w:rsidP="2B66EF67">
      <w:r w:rsidRPr="2B66EF67">
        <w:rPr>
          <w:lang w:val="en-US"/>
        </w:rPr>
        <w:t xml:space="preserve"> </w:t>
      </w:r>
    </w:p>
    <w:p w14:paraId="4326A74F" w14:textId="4F5412B8" w:rsidR="2B66EF67" w:rsidRDefault="2B66EF67" w:rsidP="2B66EF67">
      <w:r w:rsidRPr="2B66EF67">
        <w:rPr>
          <w:lang w:val="en-US"/>
        </w:rPr>
        <w:t xml:space="preserve"> </w:t>
      </w:r>
    </w:p>
    <w:p w14:paraId="22578160" w14:textId="546CEA68" w:rsidR="2B66EF67" w:rsidRDefault="2B66EF67" w:rsidP="2B66EF67">
      <w:r w:rsidRPr="2B66EF67">
        <w:rPr>
          <w:lang w:val="en-US"/>
        </w:rPr>
        <w:t xml:space="preserve"> </w:t>
      </w:r>
    </w:p>
    <w:p w14:paraId="62F21985" w14:textId="176CE30A" w:rsidR="004014D4" w:rsidRDefault="004014D4">
      <w:pPr>
        <w:rPr>
          <w:lang w:val="en-US"/>
        </w:rPr>
      </w:pPr>
    </w:p>
    <w:sectPr w:rsidR="004014D4" w:rsidSect="00751757">
      <w:headerReference w:type="default" r:id="rId6"/>
      <w:footerReference w:type="default" r:id="rId7"/>
      <w:pgSz w:w="12240" w:h="15840" w:code="1"/>
      <w:pgMar w:top="1440" w:right="1440" w:bottom="1440" w:left="1440"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4E340" w14:textId="77777777" w:rsidR="00973F49" w:rsidRDefault="00973F49" w:rsidP="003F0E84">
      <w:pPr>
        <w:spacing w:after="0" w:line="240" w:lineRule="auto"/>
      </w:pPr>
      <w:r>
        <w:separator/>
      </w:r>
    </w:p>
  </w:endnote>
  <w:endnote w:type="continuationSeparator" w:id="0">
    <w:p w14:paraId="5896D29B" w14:textId="77777777" w:rsidR="00973F49" w:rsidRDefault="00973F49" w:rsidP="003F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ED3C587" w14:paraId="1F960240" w14:textId="77777777" w:rsidTr="2ED3C587">
      <w:trPr>
        <w:trHeight w:val="300"/>
      </w:trPr>
      <w:tc>
        <w:tcPr>
          <w:tcW w:w="3120" w:type="dxa"/>
        </w:tcPr>
        <w:p w14:paraId="3855F17C" w14:textId="2FD28910" w:rsidR="2ED3C587" w:rsidRDefault="2ED3C587" w:rsidP="2ED3C587">
          <w:pPr>
            <w:ind w:left="-115"/>
          </w:pPr>
        </w:p>
      </w:tc>
      <w:tc>
        <w:tcPr>
          <w:tcW w:w="3120" w:type="dxa"/>
        </w:tcPr>
        <w:p w14:paraId="322BBB36" w14:textId="726FBD8E" w:rsidR="2ED3C587" w:rsidRDefault="2ED3C587" w:rsidP="2ED3C587">
          <w:pPr>
            <w:jc w:val="center"/>
          </w:pPr>
        </w:p>
      </w:tc>
      <w:tc>
        <w:tcPr>
          <w:tcW w:w="3120" w:type="dxa"/>
        </w:tcPr>
        <w:p w14:paraId="5F9F67FC" w14:textId="1320553F" w:rsidR="2ED3C587" w:rsidRDefault="2ED3C587" w:rsidP="2ED3C587">
          <w:pPr>
            <w:ind w:right="-115"/>
            <w:jc w:val="right"/>
          </w:pPr>
        </w:p>
      </w:tc>
    </w:tr>
  </w:tbl>
  <w:p w14:paraId="5029141E" w14:textId="38153C4C" w:rsidR="003F0E84" w:rsidRDefault="003F0E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19BEB" w14:textId="77777777" w:rsidR="00973F49" w:rsidRDefault="00973F49" w:rsidP="003F0E84">
      <w:pPr>
        <w:spacing w:after="0" w:line="240" w:lineRule="auto"/>
      </w:pPr>
      <w:r>
        <w:separator/>
      </w:r>
    </w:p>
  </w:footnote>
  <w:footnote w:type="continuationSeparator" w:id="0">
    <w:p w14:paraId="0F92381C" w14:textId="77777777" w:rsidR="00973F49" w:rsidRDefault="00973F49" w:rsidP="003F0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ED3C587" w14:paraId="1B117AAE" w14:textId="77777777" w:rsidTr="2ED3C587">
      <w:trPr>
        <w:trHeight w:val="300"/>
      </w:trPr>
      <w:tc>
        <w:tcPr>
          <w:tcW w:w="3120" w:type="dxa"/>
        </w:tcPr>
        <w:p w14:paraId="36C56F8E" w14:textId="0A09C050" w:rsidR="2ED3C587" w:rsidRDefault="2ED3C587" w:rsidP="2ED3C587">
          <w:pPr>
            <w:ind w:left="-115"/>
          </w:pPr>
        </w:p>
      </w:tc>
      <w:tc>
        <w:tcPr>
          <w:tcW w:w="3120" w:type="dxa"/>
        </w:tcPr>
        <w:p w14:paraId="1249019F" w14:textId="339A49ED" w:rsidR="2ED3C587" w:rsidRDefault="2ED3C587" w:rsidP="2ED3C587">
          <w:pPr>
            <w:jc w:val="center"/>
          </w:pPr>
        </w:p>
      </w:tc>
      <w:tc>
        <w:tcPr>
          <w:tcW w:w="3120" w:type="dxa"/>
        </w:tcPr>
        <w:p w14:paraId="37350BEA" w14:textId="5FC53D31" w:rsidR="2ED3C587" w:rsidRDefault="2ED3C587" w:rsidP="2ED3C587">
          <w:pPr>
            <w:ind w:right="-115"/>
            <w:jc w:val="right"/>
          </w:pPr>
        </w:p>
      </w:tc>
    </w:tr>
  </w:tbl>
  <w:p w14:paraId="6A0D3DE2" w14:textId="0B3D474C" w:rsidR="003F0E84" w:rsidRDefault="003F0E8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C9"/>
    <w:rsid w:val="00021488"/>
    <w:rsid w:val="000536EA"/>
    <w:rsid w:val="000707B8"/>
    <w:rsid w:val="00096415"/>
    <w:rsid w:val="000A6D6E"/>
    <w:rsid w:val="000C0F28"/>
    <w:rsid w:val="000C5BCC"/>
    <w:rsid w:val="00124847"/>
    <w:rsid w:val="001347D8"/>
    <w:rsid w:val="00174D65"/>
    <w:rsid w:val="00194351"/>
    <w:rsid w:val="001B5847"/>
    <w:rsid w:val="001C59B6"/>
    <w:rsid w:val="001C7900"/>
    <w:rsid w:val="001C7A4D"/>
    <w:rsid w:val="001D6D0B"/>
    <w:rsid w:val="001E0865"/>
    <w:rsid w:val="001F72D2"/>
    <w:rsid w:val="00200E35"/>
    <w:rsid w:val="00203F0C"/>
    <w:rsid w:val="00210FA2"/>
    <w:rsid w:val="00234351"/>
    <w:rsid w:val="002432DC"/>
    <w:rsid w:val="00265FC3"/>
    <w:rsid w:val="002874FD"/>
    <w:rsid w:val="002A4867"/>
    <w:rsid w:val="00300D4D"/>
    <w:rsid w:val="00353A0E"/>
    <w:rsid w:val="0036133B"/>
    <w:rsid w:val="00381DD4"/>
    <w:rsid w:val="003A2F76"/>
    <w:rsid w:val="003D629C"/>
    <w:rsid w:val="003F0E84"/>
    <w:rsid w:val="004014D4"/>
    <w:rsid w:val="0041375E"/>
    <w:rsid w:val="00414A17"/>
    <w:rsid w:val="00417203"/>
    <w:rsid w:val="0042005C"/>
    <w:rsid w:val="00431AAE"/>
    <w:rsid w:val="004446CF"/>
    <w:rsid w:val="0044592E"/>
    <w:rsid w:val="00464AF7"/>
    <w:rsid w:val="00487863"/>
    <w:rsid w:val="004E3ACE"/>
    <w:rsid w:val="004F0969"/>
    <w:rsid w:val="00514FC6"/>
    <w:rsid w:val="005153CD"/>
    <w:rsid w:val="00521618"/>
    <w:rsid w:val="005223A9"/>
    <w:rsid w:val="00526CBB"/>
    <w:rsid w:val="0053049D"/>
    <w:rsid w:val="00535180"/>
    <w:rsid w:val="005559FC"/>
    <w:rsid w:val="005754ED"/>
    <w:rsid w:val="005B73B5"/>
    <w:rsid w:val="005B7B76"/>
    <w:rsid w:val="005C22D1"/>
    <w:rsid w:val="005D3183"/>
    <w:rsid w:val="005E61A1"/>
    <w:rsid w:val="006033FE"/>
    <w:rsid w:val="00612EFA"/>
    <w:rsid w:val="0062164C"/>
    <w:rsid w:val="00636B43"/>
    <w:rsid w:val="006634E5"/>
    <w:rsid w:val="006974A5"/>
    <w:rsid w:val="006A5627"/>
    <w:rsid w:val="006C5CF8"/>
    <w:rsid w:val="006D5177"/>
    <w:rsid w:val="006E0CE7"/>
    <w:rsid w:val="006E0DC4"/>
    <w:rsid w:val="006E637E"/>
    <w:rsid w:val="006F5D2E"/>
    <w:rsid w:val="007037C7"/>
    <w:rsid w:val="00707DB0"/>
    <w:rsid w:val="007175D4"/>
    <w:rsid w:val="007274F3"/>
    <w:rsid w:val="0074394B"/>
    <w:rsid w:val="007511CA"/>
    <w:rsid w:val="00751757"/>
    <w:rsid w:val="007770EB"/>
    <w:rsid w:val="00795D73"/>
    <w:rsid w:val="00795E59"/>
    <w:rsid w:val="007B1BC9"/>
    <w:rsid w:val="007B3217"/>
    <w:rsid w:val="0080058C"/>
    <w:rsid w:val="00807568"/>
    <w:rsid w:val="00810C5E"/>
    <w:rsid w:val="00862D34"/>
    <w:rsid w:val="008C155E"/>
    <w:rsid w:val="008D1C81"/>
    <w:rsid w:val="008D22B0"/>
    <w:rsid w:val="008E1E65"/>
    <w:rsid w:val="008E7AFE"/>
    <w:rsid w:val="009320C9"/>
    <w:rsid w:val="00963DFD"/>
    <w:rsid w:val="00973F49"/>
    <w:rsid w:val="00980A7D"/>
    <w:rsid w:val="0098421F"/>
    <w:rsid w:val="00993EA8"/>
    <w:rsid w:val="00997CB3"/>
    <w:rsid w:val="009E3A3A"/>
    <w:rsid w:val="00A44B48"/>
    <w:rsid w:val="00A6001B"/>
    <w:rsid w:val="00A763DB"/>
    <w:rsid w:val="00A84265"/>
    <w:rsid w:val="00AC3591"/>
    <w:rsid w:val="00AC396A"/>
    <w:rsid w:val="00AC3D11"/>
    <w:rsid w:val="00AF1F71"/>
    <w:rsid w:val="00B0531D"/>
    <w:rsid w:val="00B144BA"/>
    <w:rsid w:val="00B42E9B"/>
    <w:rsid w:val="00B52D22"/>
    <w:rsid w:val="00B60B37"/>
    <w:rsid w:val="00B709A5"/>
    <w:rsid w:val="00B925F9"/>
    <w:rsid w:val="00BA4359"/>
    <w:rsid w:val="00BC2E5A"/>
    <w:rsid w:val="00BF00E4"/>
    <w:rsid w:val="00C110FD"/>
    <w:rsid w:val="00C50973"/>
    <w:rsid w:val="00C54AAD"/>
    <w:rsid w:val="00C57593"/>
    <w:rsid w:val="00C81979"/>
    <w:rsid w:val="00C8374C"/>
    <w:rsid w:val="00CA16DA"/>
    <w:rsid w:val="00D177A2"/>
    <w:rsid w:val="00D239E1"/>
    <w:rsid w:val="00D25694"/>
    <w:rsid w:val="00D37E47"/>
    <w:rsid w:val="00D427A9"/>
    <w:rsid w:val="00D44F4C"/>
    <w:rsid w:val="00D50842"/>
    <w:rsid w:val="00D52F28"/>
    <w:rsid w:val="00D67A51"/>
    <w:rsid w:val="00D74C17"/>
    <w:rsid w:val="00D757E5"/>
    <w:rsid w:val="00DB06FA"/>
    <w:rsid w:val="00DB56B4"/>
    <w:rsid w:val="00DC7CFC"/>
    <w:rsid w:val="00DD18AD"/>
    <w:rsid w:val="00E25BEA"/>
    <w:rsid w:val="00E25DAD"/>
    <w:rsid w:val="00E43669"/>
    <w:rsid w:val="00E5003B"/>
    <w:rsid w:val="00E8555A"/>
    <w:rsid w:val="00E85F75"/>
    <w:rsid w:val="00EA3983"/>
    <w:rsid w:val="00EB0063"/>
    <w:rsid w:val="00EB5885"/>
    <w:rsid w:val="00EB776D"/>
    <w:rsid w:val="00ED4978"/>
    <w:rsid w:val="00ED664A"/>
    <w:rsid w:val="00EE3F6F"/>
    <w:rsid w:val="00EF0239"/>
    <w:rsid w:val="00F21535"/>
    <w:rsid w:val="00F30DAB"/>
    <w:rsid w:val="00FC3950"/>
    <w:rsid w:val="00FC3E60"/>
    <w:rsid w:val="00FD53A5"/>
    <w:rsid w:val="00FE795C"/>
    <w:rsid w:val="00FF1C1D"/>
    <w:rsid w:val="0148370F"/>
    <w:rsid w:val="055049A0"/>
    <w:rsid w:val="070ADAC9"/>
    <w:rsid w:val="0D9BF335"/>
    <w:rsid w:val="113B669F"/>
    <w:rsid w:val="126AF613"/>
    <w:rsid w:val="130F9B80"/>
    <w:rsid w:val="13DA6C8D"/>
    <w:rsid w:val="14C52307"/>
    <w:rsid w:val="14EC8C3D"/>
    <w:rsid w:val="188A5B0C"/>
    <w:rsid w:val="192756A8"/>
    <w:rsid w:val="1B978F9A"/>
    <w:rsid w:val="1C1C88D6"/>
    <w:rsid w:val="1C37BAEE"/>
    <w:rsid w:val="25FC90EE"/>
    <w:rsid w:val="2A693C42"/>
    <w:rsid w:val="2B66EF67"/>
    <w:rsid w:val="2D6287BA"/>
    <w:rsid w:val="2E110770"/>
    <w:rsid w:val="2ED3C587"/>
    <w:rsid w:val="32703B2D"/>
    <w:rsid w:val="3344C174"/>
    <w:rsid w:val="33E4D421"/>
    <w:rsid w:val="34C24263"/>
    <w:rsid w:val="34E2B15C"/>
    <w:rsid w:val="3798AD50"/>
    <w:rsid w:val="37A57155"/>
    <w:rsid w:val="38384386"/>
    <w:rsid w:val="386EECC9"/>
    <w:rsid w:val="3CEECFC0"/>
    <w:rsid w:val="3D16F612"/>
    <w:rsid w:val="3F866B41"/>
    <w:rsid w:val="47523585"/>
    <w:rsid w:val="4AFDB1A1"/>
    <w:rsid w:val="4E81D520"/>
    <w:rsid w:val="5124D7A7"/>
    <w:rsid w:val="520E2C08"/>
    <w:rsid w:val="540BBAE7"/>
    <w:rsid w:val="559D9E44"/>
    <w:rsid w:val="56B66E27"/>
    <w:rsid w:val="56D76EF7"/>
    <w:rsid w:val="56DF429A"/>
    <w:rsid w:val="592A026A"/>
    <w:rsid w:val="5A21A1A0"/>
    <w:rsid w:val="5ABF25B0"/>
    <w:rsid w:val="5ACAEC6F"/>
    <w:rsid w:val="5D2EFA77"/>
    <w:rsid w:val="5D684FEE"/>
    <w:rsid w:val="5E2D30D5"/>
    <w:rsid w:val="5EF9F0CA"/>
    <w:rsid w:val="5EFBF74C"/>
    <w:rsid w:val="6011C4CF"/>
    <w:rsid w:val="63AA5EC5"/>
    <w:rsid w:val="64399730"/>
    <w:rsid w:val="674B5734"/>
    <w:rsid w:val="67FB4D17"/>
    <w:rsid w:val="68AD210C"/>
    <w:rsid w:val="68E54811"/>
    <w:rsid w:val="6BF827D9"/>
    <w:rsid w:val="6CA17CEE"/>
    <w:rsid w:val="70669E0D"/>
    <w:rsid w:val="7179611D"/>
    <w:rsid w:val="725E4174"/>
    <w:rsid w:val="726E7C1A"/>
    <w:rsid w:val="77A5E8BB"/>
    <w:rsid w:val="78A7DA65"/>
    <w:rsid w:val="799759EE"/>
    <w:rsid w:val="7A468486"/>
    <w:rsid w:val="7E1335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385D80"/>
  <w15:chartTrackingRefBased/>
  <w15:docId w15:val="{0D31B5B9-BD95-495A-8A4E-E9218844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1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B1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B1BC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B1BC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B1BC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B1B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1B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1B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1B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1BC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B1BC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B1BC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B1BC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B1BC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B1B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1B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1B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1BC9"/>
    <w:rPr>
      <w:rFonts w:eastAsiaTheme="majorEastAsia" w:cstheme="majorBidi"/>
      <w:color w:val="272727" w:themeColor="text1" w:themeTint="D8"/>
    </w:rPr>
  </w:style>
  <w:style w:type="paragraph" w:styleId="Ttulo">
    <w:name w:val="Title"/>
    <w:basedOn w:val="Normal"/>
    <w:next w:val="Normal"/>
    <w:link w:val="TtuloCar"/>
    <w:uiPriority w:val="10"/>
    <w:qFormat/>
    <w:rsid w:val="007B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1B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1B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1B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1BC9"/>
    <w:pPr>
      <w:spacing w:before="160"/>
      <w:jc w:val="center"/>
    </w:pPr>
    <w:rPr>
      <w:i/>
      <w:iCs/>
      <w:color w:val="404040" w:themeColor="text1" w:themeTint="BF"/>
    </w:rPr>
  </w:style>
  <w:style w:type="character" w:customStyle="1" w:styleId="CitaCar">
    <w:name w:val="Cita Car"/>
    <w:basedOn w:val="Fuentedeprrafopredeter"/>
    <w:link w:val="Cita"/>
    <w:uiPriority w:val="29"/>
    <w:rsid w:val="007B1BC9"/>
    <w:rPr>
      <w:i/>
      <w:iCs/>
      <w:color w:val="404040" w:themeColor="text1" w:themeTint="BF"/>
    </w:rPr>
  </w:style>
  <w:style w:type="paragraph" w:styleId="Prrafodelista">
    <w:name w:val="List Paragraph"/>
    <w:basedOn w:val="Normal"/>
    <w:uiPriority w:val="34"/>
    <w:qFormat/>
    <w:rsid w:val="007B1BC9"/>
    <w:pPr>
      <w:ind w:left="720"/>
      <w:contextualSpacing/>
    </w:pPr>
  </w:style>
  <w:style w:type="character" w:styleId="nfasisintenso">
    <w:name w:val="Intense Emphasis"/>
    <w:basedOn w:val="Fuentedeprrafopredeter"/>
    <w:uiPriority w:val="21"/>
    <w:qFormat/>
    <w:rsid w:val="007B1BC9"/>
    <w:rPr>
      <w:i/>
      <w:iCs/>
      <w:color w:val="2F5496" w:themeColor="accent1" w:themeShade="BF"/>
    </w:rPr>
  </w:style>
  <w:style w:type="paragraph" w:styleId="Citadestacada">
    <w:name w:val="Intense Quote"/>
    <w:basedOn w:val="Normal"/>
    <w:next w:val="Normal"/>
    <w:link w:val="CitadestacadaCar"/>
    <w:uiPriority w:val="30"/>
    <w:qFormat/>
    <w:rsid w:val="007B1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B1BC9"/>
    <w:rPr>
      <w:i/>
      <w:iCs/>
      <w:color w:val="2F5496" w:themeColor="accent1" w:themeShade="BF"/>
    </w:rPr>
  </w:style>
  <w:style w:type="character" w:styleId="Referenciaintensa">
    <w:name w:val="Intense Reference"/>
    <w:basedOn w:val="Fuentedeprrafopredeter"/>
    <w:uiPriority w:val="32"/>
    <w:qFormat/>
    <w:rsid w:val="007B1BC9"/>
    <w:rPr>
      <w:b/>
      <w:bCs/>
      <w:smallCaps/>
      <w:color w:val="2F5496" w:themeColor="accent1" w:themeShade="BF"/>
      <w:spacing w:val="5"/>
    </w:rPr>
  </w:style>
  <w:style w:type="paragraph" w:styleId="Encabezado">
    <w:name w:val="header"/>
    <w:basedOn w:val="Normal"/>
    <w:link w:val="EncabezadoCar"/>
    <w:uiPriority w:val="99"/>
    <w:semiHidden/>
    <w:unhideWhenUsed/>
    <w:rsid w:val="00E25BE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E25BEA"/>
  </w:style>
  <w:style w:type="paragraph" w:styleId="Piedepgina">
    <w:name w:val="footer"/>
    <w:basedOn w:val="Normal"/>
    <w:link w:val="PiedepginaCar"/>
    <w:uiPriority w:val="99"/>
    <w:semiHidden/>
    <w:unhideWhenUsed/>
    <w:rsid w:val="00E25BE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E25BEA"/>
  </w:style>
  <w:style w:type="table" w:styleId="Tablaconcuadrcula">
    <w:name w:val="Table Grid"/>
    <w:basedOn w:val="Tablanormal"/>
    <w:uiPriority w:val="59"/>
    <w:rsid w:val="003F0E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839</Words>
  <Characters>4620</Characters>
  <Application>Microsoft Office Word</Application>
  <DocSecurity>4</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KEILA BELINDA PUAC GOMEZ</dc:creator>
  <cp:keywords/>
  <dc:description/>
  <cp:lastModifiedBy>KEILA BELINDA PUAC GOMEZ</cp:lastModifiedBy>
  <cp:revision>1</cp:revision>
  <dcterms:created xsi:type="dcterms:W3CDTF">2026-09-20T15:55:00Z</dcterms:created>
  <dcterms:modified xsi:type="dcterms:W3CDTF">2026-09-20T16:59:00Z</dcterms:modified>
</cp:coreProperties>
</file>