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434343"/>
          <w:sz w:val="32"/>
          <w:szCs w:val="32"/>
        </w:rPr>
      </w:pPr>
      <w:r w:rsidDel="00000000" w:rsidR="00000000" w:rsidRPr="00000000">
        <w:rPr>
          <w:b w:val="1"/>
          <w:color w:val="434343"/>
          <w:sz w:val="32"/>
          <w:szCs w:val="32"/>
          <w:rtl w:val="0"/>
        </w:rPr>
        <w:t xml:space="preserve">JWT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-607.7952755905511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1:  Instalar os pacotes NuGet (para cada projeto):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right="-607.7952755905511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package Microsoft.AspNetCore.Authentication.JwtBearer;</w:t>
      </w:r>
    </w:p>
    <w:p w:rsidR="00000000" w:rsidDel="00000000" w:rsidP="00000000" w:rsidRDefault="00000000" w:rsidRPr="00000000" w14:paraId="00000005">
      <w:pPr>
        <w:ind w:right="-607.7952755905511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-607.7952755905511" w:firstLine="720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1.2:  Definir esquema de autenticação do JWT:</w:t>
      </w:r>
    </w:p>
    <w:p w:rsidR="00000000" w:rsidDel="00000000" w:rsidP="00000000" w:rsidRDefault="00000000" w:rsidRPr="00000000" w14:paraId="00000007">
      <w:pPr>
        <w:ind w:left="1440" w:right="-607.7952755905511" w:firstLine="0"/>
        <w:rPr>
          <w:i w:val="1"/>
          <w:color w:val="434343"/>
        </w:rPr>
      </w:pPr>
      <w:r w:rsidDel="00000000" w:rsidR="00000000" w:rsidRPr="00000000">
        <w:rPr>
          <w:i w:val="1"/>
          <w:color w:val="434343"/>
          <w:rtl w:val="0"/>
        </w:rPr>
        <w:t xml:space="preserve">builder.Services.AddControllers();</w:t>
      </w:r>
    </w:p>
    <w:p w:rsidR="00000000" w:rsidDel="00000000" w:rsidP="00000000" w:rsidRDefault="00000000" w:rsidRPr="00000000" w14:paraId="00000008">
      <w:pPr>
        <w:ind w:left="1440" w:right="-607.7952755905511" w:firstLine="0"/>
        <w:rPr>
          <w:i w:val="1"/>
          <w:color w:val="434343"/>
        </w:rPr>
      </w:pPr>
      <w:r w:rsidDel="00000000" w:rsidR="00000000" w:rsidRPr="00000000">
        <w:rPr>
          <w:i w:val="1"/>
          <w:color w:val="434343"/>
          <w:rtl w:val="0"/>
        </w:rPr>
        <w:t xml:space="preserve">builder.Services.AddAuthentication("Bearer").AddJwtBearer();</w:t>
      </w:r>
    </w:p>
    <w:p w:rsidR="00000000" w:rsidDel="00000000" w:rsidP="00000000" w:rsidRDefault="00000000" w:rsidRPr="00000000" w14:paraId="00000009">
      <w:pPr>
        <w:ind w:left="1440" w:right="-607.7952755905511" w:firstLine="0"/>
        <w:rPr>
          <w:i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right="-607.7952755905511" w:firstLine="720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1.3:  Gerar e gerenciar tokens usando a ferramenta:</w:t>
      </w:r>
    </w:p>
    <w:p w:rsidR="00000000" w:rsidDel="00000000" w:rsidP="00000000" w:rsidRDefault="00000000" w:rsidRPr="00000000" w14:paraId="0000000B">
      <w:pPr>
        <w:ind w:left="1440" w:right="-607.7952755905511" w:firstLine="0"/>
        <w:rPr>
          <w:i w:val="1"/>
          <w:color w:val="434343"/>
        </w:rPr>
      </w:pPr>
      <w:r w:rsidDel="00000000" w:rsidR="00000000" w:rsidRPr="00000000">
        <w:rPr>
          <w:i w:val="1"/>
          <w:color w:val="434343"/>
          <w:rtl w:val="0"/>
        </w:rPr>
        <w:t xml:space="preserve">cd(local arquivo) dotnet user-jwts </w:t>
      </w:r>
    </w:p>
    <w:p w:rsidR="00000000" w:rsidDel="00000000" w:rsidP="00000000" w:rsidRDefault="00000000" w:rsidRPr="00000000" w14:paraId="0000000C">
      <w:pPr>
        <w:ind w:left="1440" w:right="-607.7952755905511" w:firstLine="0"/>
        <w:rPr>
          <w:i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right="-607.7952755905511" w:firstLine="720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1.4: Gerar token JWT pelo prompt de comando:</w:t>
      </w:r>
    </w:p>
    <w:p w:rsidR="00000000" w:rsidDel="00000000" w:rsidP="00000000" w:rsidRDefault="00000000" w:rsidRPr="00000000" w14:paraId="0000000E">
      <w:pPr>
        <w:ind w:left="1440" w:right="-607.7952755905511" w:firstLine="0"/>
        <w:rPr>
          <w:color w:val="434343"/>
          <w:sz w:val="24"/>
          <w:szCs w:val="24"/>
        </w:rPr>
      </w:pPr>
      <w:r w:rsidDel="00000000" w:rsidR="00000000" w:rsidRPr="00000000">
        <w:rPr>
          <w:i w:val="1"/>
          <w:color w:val="434343"/>
          <w:rtl w:val="0"/>
        </w:rPr>
        <w:t xml:space="preserve">cd(local arquivo) dotnet user-jwts create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ind w:left="1440" w:right="-607.7952755905511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right="-607.7952755905511" w:firstLine="720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1.5: Proteger os endpoints com o atributo:</w:t>
      </w:r>
    </w:p>
    <w:p w:rsidR="00000000" w:rsidDel="00000000" w:rsidP="00000000" w:rsidRDefault="00000000" w:rsidRPr="00000000" w14:paraId="00000011">
      <w:pPr>
        <w:ind w:left="1440" w:right="-607.7952755905511" w:firstLine="0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[Autorize]</w:t>
      </w: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ind w:left="0" w:right="-607.7952755905511" w:firstLine="0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right="-607.7952755905511" w:firstLine="0"/>
        <w:rPr>
          <w:color w:val="434343"/>
          <w:sz w:val="18"/>
          <w:szCs w:val="18"/>
        </w:rPr>
      </w:pPr>
      <w:r w:rsidDel="00000000" w:rsidR="00000000" w:rsidRPr="00000000">
        <w:rPr>
          <w:color w:val="434343"/>
          <w:sz w:val="18"/>
          <w:szCs w:val="18"/>
          <w:rtl w:val="0"/>
        </w:rPr>
        <w:t xml:space="preserve">Comandos JWT:</w:t>
      </w:r>
    </w:p>
    <w:p w:rsidR="00000000" w:rsidDel="00000000" w:rsidP="00000000" w:rsidRDefault="00000000" w:rsidRPr="00000000" w14:paraId="00000014">
      <w:pPr>
        <w:ind w:right="-607.7952755905511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3898514" cy="1717453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8514" cy="1717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right="-607.7952755905511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right="-607.7952755905511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2:  Habilitar o Identity: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right="-607.7952755905511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package Microsoft.AspNetCore.Identity.EntityFrameworkcore;</w:t>
      </w:r>
    </w:p>
    <w:p w:rsidR="00000000" w:rsidDel="00000000" w:rsidP="00000000" w:rsidRDefault="00000000" w:rsidRPr="00000000" w14:paraId="00000018">
      <w:pPr>
        <w:ind w:right="-607.7952755905511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right="-607.7952755905511" w:firstLine="720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2.1:  Alterar a classe de context para herdar de IdentityDbContext:</w:t>
      </w:r>
    </w:p>
    <w:p w:rsidR="00000000" w:rsidDel="00000000" w:rsidP="00000000" w:rsidRDefault="00000000" w:rsidRPr="00000000" w14:paraId="0000001A">
      <w:pPr>
        <w:ind w:left="1440" w:right="-607.7952755905511" w:firstLine="0"/>
        <w:rPr>
          <w:i w:val="1"/>
          <w:color w:val="434343"/>
        </w:rPr>
      </w:pPr>
      <w:r w:rsidDel="00000000" w:rsidR="00000000" w:rsidRPr="00000000">
        <w:rPr>
          <w:i w:val="1"/>
          <w:color w:val="434343"/>
          <w:rtl w:val="0"/>
        </w:rPr>
        <w:t xml:space="preserve">public class AplicacaoDbContext : IdentityDbContext</w:t>
      </w:r>
    </w:p>
    <w:p w:rsidR="00000000" w:rsidDel="00000000" w:rsidP="00000000" w:rsidRDefault="00000000" w:rsidRPr="00000000" w14:paraId="0000001B">
      <w:pPr>
        <w:ind w:left="1440" w:right="-607.7952755905511" w:firstLine="0"/>
        <w:rPr>
          <w:i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right="-607.7952755905511" w:firstLine="720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2.2: Configurar o Identity na classe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 program</w:t>
      </w: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D">
      <w:pPr>
        <w:ind w:left="1440" w:right="-607.7952755905511" w:firstLine="0"/>
        <w:rPr>
          <w:i w:val="1"/>
          <w:color w:val="434343"/>
          <w:sz w:val="16"/>
          <w:szCs w:val="16"/>
        </w:rPr>
      </w:pPr>
      <w:r w:rsidDel="00000000" w:rsidR="00000000" w:rsidRPr="00000000">
        <w:rPr>
          <w:i w:val="1"/>
          <w:color w:val="434343"/>
          <w:rtl w:val="0"/>
        </w:rPr>
        <w:t xml:space="preserve">builder.Services.AddIdentity&lt;IdentityUser, IdentityRole&gt;() </w:t>
      </w:r>
      <w:r w:rsidDel="00000000" w:rsidR="00000000" w:rsidRPr="00000000">
        <w:rPr>
          <w:i w:val="1"/>
          <w:color w:val="434343"/>
          <w:sz w:val="16"/>
          <w:szCs w:val="16"/>
          <w:rtl w:val="0"/>
        </w:rPr>
        <w:t xml:space="preserve">//perfis do identity</w:t>
      </w:r>
    </w:p>
    <w:p w:rsidR="00000000" w:rsidDel="00000000" w:rsidP="00000000" w:rsidRDefault="00000000" w:rsidRPr="00000000" w14:paraId="0000001E">
      <w:pPr>
        <w:ind w:left="720" w:right="-607.7952755905511" w:firstLine="0"/>
        <w:rPr>
          <w:i w:val="1"/>
          <w:color w:val="434343"/>
          <w:sz w:val="16"/>
          <w:szCs w:val="16"/>
        </w:rPr>
      </w:pPr>
      <w:r w:rsidDel="00000000" w:rsidR="00000000" w:rsidRPr="00000000">
        <w:rPr>
          <w:i w:val="1"/>
          <w:color w:val="434343"/>
          <w:rtl w:val="0"/>
        </w:rPr>
        <w:t xml:space="preserve">                </w:t>
        <w:tab/>
        <w:t xml:space="preserve">.AddEntityFrameworkStores&lt;AplicacaoDbContext&gt;() </w:t>
      </w:r>
      <w:r w:rsidDel="00000000" w:rsidR="00000000" w:rsidRPr="00000000">
        <w:rPr>
          <w:i w:val="1"/>
          <w:color w:val="434343"/>
          <w:sz w:val="16"/>
          <w:szCs w:val="16"/>
          <w:rtl w:val="0"/>
        </w:rPr>
        <w:t xml:space="preserve">//relacionar os dados</w:t>
      </w:r>
    </w:p>
    <w:p w:rsidR="00000000" w:rsidDel="00000000" w:rsidP="00000000" w:rsidRDefault="00000000" w:rsidRPr="00000000" w14:paraId="0000001F">
      <w:pPr>
        <w:ind w:left="1440" w:right="-607.7952755905511" w:firstLine="720"/>
        <w:rPr>
          <w:color w:val="434343"/>
          <w:sz w:val="18"/>
          <w:szCs w:val="18"/>
        </w:rPr>
      </w:pPr>
      <w:r w:rsidDel="00000000" w:rsidR="00000000" w:rsidRPr="00000000">
        <w:rPr>
          <w:i w:val="1"/>
          <w:color w:val="434343"/>
          <w:rtl w:val="0"/>
        </w:rPr>
        <w:t xml:space="preserve">.AddDefaultTokenProviders();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434343"/>
          <w:sz w:val="18"/>
          <w:szCs w:val="18"/>
          <w:rtl w:val="0"/>
        </w:rPr>
        <w:t xml:space="preserve">//lida com os tokens padrão</w:t>
      </w:r>
    </w:p>
    <w:p w:rsidR="00000000" w:rsidDel="00000000" w:rsidP="00000000" w:rsidRDefault="00000000" w:rsidRPr="00000000" w14:paraId="00000020">
      <w:pPr>
        <w:ind w:left="1440" w:right="-607.7952755905511" w:firstLine="720"/>
        <w:rPr>
          <w:color w:val="4343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right="-607.7952755905511" w:firstLine="720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2.3:  Aplicar o Migrations do EF para gerar o BD:</w:t>
      </w:r>
    </w:p>
    <w:p w:rsidR="00000000" w:rsidDel="00000000" w:rsidP="00000000" w:rsidRDefault="00000000" w:rsidRPr="00000000" w14:paraId="00000022">
      <w:pPr>
        <w:ind w:left="1440" w:right="-607.7952755905511" w:firstLine="0"/>
        <w:rPr>
          <w:b w:val="1"/>
          <w:i w:val="1"/>
          <w:color w:val="434343"/>
          <w:sz w:val="24"/>
          <w:szCs w:val="24"/>
        </w:rPr>
      </w:pPr>
      <w:r w:rsidDel="00000000" w:rsidR="00000000" w:rsidRPr="00000000">
        <w:rPr>
          <w:b w:val="1"/>
          <w:i w:val="1"/>
          <w:color w:val="434343"/>
          <w:sz w:val="24"/>
          <w:szCs w:val="24"/>
          <w:rtl w:val="0"/>
        </w:rPr>
        <w:t xml:space="preserve">Gerar o script da migração:</w:t>
      </w:r>
    </w:p>
    <w:p w:rsidR="00000000" w:rsidDel="00000000" w:rsidP="00000000" w:rsidRDefault="00000000" w:rsidRPr="00000000" w14:paraId="00000023">
      <w:pPr>
        <w:numPr>
          <w:ilvl w:val="2"/>
          <w:numId w:val="4"/>
        </w:numPr>
        <w:ind w:left="2160" w:right="-607.7952755905511" w:hanging="360"/>
        <w:rPr>
          <w:color w:val="434343"/>
          <w:sz w:val="24"/>
          <w:szCs w:val="24"/>
        </w:rPr>
      </w:pPr>
      <w:r w:rsidDel="00000000" w:rsidR="00000000" w:rsidRPr="00000000">
        <w:rPr>
          <w:i w:val="1"/>
          <w:color w:val="434343"/>
          <w:rtl w:val="0"/>
        </w:rPr>
        <w:t xml:space="preserve">dotnet ef migrations add 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‘CriarTabelaIdentity’ –verbose </w:t>
      </w:r>
      <w:r w:rsidDel="00000000" w:rsidR="00000000" w:rsidRPr="00000000">
        <w:rPr>
          <w:color w:val="434343"/>
          <w:sz w:val="18"/>
          <w:szCs w:val="18"/>
          <w:rtl w:val="0"/>
        </w:rPr>
        <w:t xml:space="preserve">(para detalhar a migraçao)</w:t>
      </w:r>
    </w:p>
    <w:p w:rsidR="00000000" w:rsidDel="00000000" w:rsidP="00000000" w:rsidRDefault="00000000" w:rsidRPr="00000000" w14:paraId="00000024">
      <w:pPr>
        <w:ind w:left="1440" w:right="-607.7952755905511" w:firstLine="0"/>
        <w:rPr>
          <w:color w:val="4343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440" w:right="-607.7952755905511" w:firstLine="0"/>
        <w:rPr>
          <w:b w:val="1"/>
          <w:i w:val="1"/>
          <w:color w:val="434343"/>
          <w:sz w:val="24"/>
          <w:szCs w:val="24"/>
        </w:rPr>
      </w:pPr>
      <w:r w:rsidDel="00000000" w:rsidR="00000000" w:rsidRPr="00000000">
        <w:rPr>
          <w:b w:val="1"/>
          <w:i w:val="1"/>
          <w:color w:val="434343"/>
          <w:sz w:val="24"/>
          <w:szCs w:val="24"/>
          <w:rtl w:val="0"/>
        </w:rPr>
        <w:t xml:space="preserve">Aplicar o script de migração:</w:t>
      </w:r>
    </w:p>
    <w:p w:rsidR="00000000" w:rsidDel="00000000" w:rsidP="00000000" w:rsidRDefault="00000000" w:rsidRPr="00000000" w14:paraId="00000026">
      <w:pPr>
        <w:numPr>
          <w:ilvl w:val="2"/>
          <w:numId w:val="4"/>
        </w:numPr>
        <w:ind w:left="2160" w:right="-607.7952755905511" w:hanging="360"/>
        <w:rPr>
          <w:color w:val="434343"/>
          <w:sz w:val="24"/>
          <w:szCs w:val="24"/>
        </w:rPr>
      </w:pPr>
      <w:r w:rsidDel="00000000" w:rsidR="00000000" w:rsidRPr="00000000">
        <w:rPr>
          <w:i w:val="1"/>
          <w:color w:val="434343"/>
          <w:rtl w:val="0"/>
        </w:rPr>
        <w:t xml:space="preserve">dotnet ef database update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–verbose</w:t>
      </w:r>
    </w:p>
    <w:p w:rsidR="00000000" w:rsidDel="00000000" w:rsidP="00000000" w:rsidRDefault="00000000" w:rsidRPr="00000000" w14:paraId="00000027">
      <w:pPr>
        <w:ind w:right="-607.7952755905511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right="-607.7952755905511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3:  Informações para gerar o token: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right="-607.7952755905511" w:hanging="360"/>
        <w:rPr>
          <w:b w:val="1"/>
          <w:color w:val="434343"/>
          <w:sz w:val="24"/>
          <w:szCs w:val="24"/>
          <w:u w:val="none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Definir a sessão do JTW no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appsetting.json</w:t>
      </w: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ind w:left="2160" w:right="-607.7952755905511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SecretKey precisa ter um bom tamanho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right="-607.7952755905511" w:hanging="360"/>
        <w:rPr>
          <w:b w:val="1"/>
          <w:color w:val="434343"/>
          <w:sz w:val="24"/>
          <w:szCs w:val="24"/>
          <w:u w:val="none"/>
        </w:rPr>
      </w:pPr>
      <w:commentRangeStart w:id="0"/>
      <w:r w:rsidDel="00000000" w:rsidR="00000000" w:rsidRPr="00000000">
        <w:rPr>
          <w:b w:val="1"/>
          <w:color w:val="434343"/>
          <w:sz w:val="24"/>
          <w:szCs w:val="24"/>
        </w:rPr>
        <w:drawing>
          <wp:inline distB="114300" distT="114300" distL="114300" distR="114300">
            <wp:extent cx="4157663" cy="120623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1206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right="-607.7952755905511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right="-607.7952755905511" w:hanging="360"/>
        <w:rPr>
          <w:b w:val="1"/>
          <w:color w:val="434343"/>
          <w:sz w:val="24"/>
          <w:szCs w:val="24"/>
          <w:u w:val="none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Habilitar e configurar autenticação do JWT Bearer </w:t>
      </w:r>
      <w:r w:rsidDel="00000000" w:rsidR="00000000" w:rsidRPr="00000000">
        <w:rPr>
          <w:b w:val="1"/>
          <w:sz w:val="24"/>
          <w:szCs w:val="24"/>
          <w:rtl w:val="0"/>
        </w:rPr>
        <w:t xml:space="preserve">no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 program</w:t>
      </w: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5"/>
        </w:numPr>
        <w:ind w:left="1440" w:right="-607.7952755905511" w:hanging="360"/>
        <w:rPr>
          <w:i w:val="1"/>
          <w:color w:val="434343"/>
          <w:u w:val="none"/>
        </w:rPr>
      </w:pPr>
      <w:commentRangeStart w:id="1"/>
      <w:r w:rsidDel="00000000" w:rsidR="00000000" w:rsidRPr="00000000">
        <w:rPr>
          <w:i w:val="1"/>
          <w:color w:val="434343"/>
        </w:rPr>
        <w:drawing>
          <wp:inline distB="114300" distT="114300" distL="114300" distR="114300">
            <wp:extent cx="4176713" cy="1963471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1963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2160" w:right="-607.7952755905511" w:firstLine="0"/>
        <w:rPr>
          <w:i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right="-607.7952755905511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right="-607.7952755905511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4:  Criar a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classe ApplicationUser</w:t>
      </w: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4662488" cy="1802461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1802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right="-607.7952755905511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right="-607.7952755905511" w:firstLine="0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4.1: add o ApplicationUser no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DbContext</w:t>
      </w: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5">
      <w:pPr>
        <w:ind w:left="0" w:right="-607.7952755905511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4854333" cy="2124391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4333" cy="2124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right="-607.7952755905511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right="-607.7952755905511" w:firstLine="0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4.2: No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Program</w:t>
      </w: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 muda Identity por ApplicationUser:</w:t>
      </w:r>
    </w:p>
    <w:p w:rsidR="00000000" w:rsidDel="00000000" w:rsidP="00000000" w:rsidRDefault="00000000" w:rsidRPr="00000000" w14:paraId="00000038">
      <w:pPr>
        <w:ind w:left="0" w:right="-607.7952755905511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4138124" cy="490538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124" cy="49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4843463" cy="603421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603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right="-607.7952755905511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right="-607.7952755905511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right="-607.7952755905511"/>
        <w:rPr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56:  Criar as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classes da autenticação</w:t>
      </w: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right="-607.7952755905511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D">
      <w:pPr>
        <w:ind w:left="0" w:right="-607.7952755905511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2957513" cy="1125048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1125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2928938" cy="1935646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1935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right="-607.7952755905511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2935618" cy="238458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5618" cy="2384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2890838" cy="134641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1346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right="-607.7952755905511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2928938" cy="1513489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1513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right="-607.7952755905511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right="-607.7952755905511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7:  Criar o serviço para gerar o Token e o RefreshToken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ind w:left="72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Criar a Interface ITokenService e a classe TokenService:</w:t>
      </w:r>
    </w:p>
    <w:p w:rsidR="00000000" w:rsidDel="00000000" w:rsidP="00000000" w:rsidRDefault="00000000" w:rsidRPr="00000000" w14:paraId="00000043">
      <w:pPr>
        <w:ind w:left="0" w:right="-607.7952755905511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4692157" cy="1329444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2157" cy="1329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right="-607.7952755905511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Criar o service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TokenService:</w:t>
      </w:r>
    </w:p>
    <w:p w:rsidR="00000000" w:rsidDel="00000000" w:rsidP="00000000" w:rsidRDefault="00000000" w:rsidRPr="00000000" w14:paraId="00000046">
      <w:pPr>
        <w:numPr>
          <w:ilvl w:val="1"/>
          <w:numId w:val="7"/>
        </w:numPr>
        <w:ind w:left="144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Registrar o service no 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program</w:t>
      </w:r>
    </w:p>
    <w:p w:rsidR="00000000" w:rsidDel="00000000" w:rsidP="00000000" w:rsidRDefault="00000000" w:rsidRPr="00000000" w14:paraId="00000047">
      <w:pPr>
        <w:ind w:right="-607.7952755905511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100638" cy="6239919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6239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right="-607.7952755905511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4300538" cy="99772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99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right="-607.7952755905511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right="-607.7952755905511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8: 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Controlador authController</w:t>
      </w: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right="-607.7952755905511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Criar o controller AuthController com os endpoints;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ind w:left="144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Login;</w:t>
      </w:r>
    </w:p>
    <w:p w:rsidR="00000000" w:rsidDel="00000000" w:rsidP="00000000" w:rsidRDefault="00000000" w:rsidRPr="00000000" w14:paraId="0000004D">
      <w:pPr>
        <w:numPr>
          <w:ilvl w:val="1"/>
          <w:numId w:val="4"/>
        </w:numPr>
        <w:ind w:left="144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Register;</w:t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ind w:left="144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RefreshToken;</w:t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ind w:left="144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Revoke</w:t>
      </w:r>
    </w:p>
    <w:p w:rsidR="00000000" w:rsidDel="00000000" w:rsidP="00000000" w:rsidRDefault="00000000" w:rsidRPr="00000000" w14:paraId="00000050">
      <w:pPr>
        <w:numPr>
          <w:ilvl w:val="1"/>
          <w:numId w:val="4"/>
        </w:numPr>
        <w:ind w:left="144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Injeção de dependencia no controller: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72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4177190" cy="1784431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7190" cy="1784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4"/>
        </w:numPr>
        <w:ind w:left="144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Login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ind w:left="72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4110038" cy="3386343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386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4"/>
        </w:numPr>
        <w:ind w:left="144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Cadastro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72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4186238" cy="2750956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750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4"/>
        </w:numPr>
        <w:ind w:left="144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Refresh-token: Token de pós experaçao do token original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72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4100513" cy="2794617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2794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4"/>
        </w:numPr>
        <w:ind w:left="144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Revoke: Para revogar o token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72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4105275" cy="170497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right="-607.7952755905511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right="-607.7952755905511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right="-607.7952755905511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9: Configurar o SwaggerGen para que tenha o cadeado de bloqueio por token: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ind w:left="720" w:right="-607.7952755905511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Fazer os testes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ind w:left="720" w:right="-607.7952755905511" w:hanging="360"/>
        <w:rPr>
          <w:color w:val="434343"/>
          <w:sz w:val="24"/>
          <w:szCs w:val="24"/>
          <w:u w:val="none"/>
        </w:rPr>
      </w:pPr>
      <w:commentRangeStart w:id="2"/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3871913" cy="2856187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856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right="-607.7952755905511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10: Autorização baseada em Politica: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ind w:left="720" w:right="-607.7952755905511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Criando um perfil(Role)</w:t>
      </w:r>
    </w:p>
    <w:p w:rsidR="00000000" w:rsidDel="00000000" w:rsidP="00000000" w:rsidRDefault="00000000" w:rsidRPr="00000000" w14:paraId="00000061">
      <w:pPr>
        <w:numPr>
          <w:ilvl w:val="1"/>
          <w:numId w:val="6"/>
        </w:numPr>
        <w:ind w:left="144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Incluir a instancia de Logger no controlador (injeta no construtor):</w:t>
      </w:r>
    </w:p>
    <w:p w:rsidR="00000000" w:rsidDel="00000000" w:rsidP="00000000" w:rsidRDefault="00000000" w:rsidRPr="00000000" w14:paraId="00000062">
      <w:pPr>
        <w:numPr>
          <w:ilvl w:val="2"/>
          <w:numId w:val="6"/>
        </w:numPr>
        <w:ind w:left="216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private readonly ILogger&lt;AuthController&gt; _logger;</w:t>
      </w:r>
    </w:p>
    <w:p w:rsidR="00000000" w:rsidDel="00000000" w:rsidP="00000000" w:rsidRDefault="00000000" w:rsidRPr="00000000" w14:paraId="00000063">
      <w:pPr>
        <w:numPr>
          <w:ilvl w:val="1"/>
          <w:numId w:val="6"/>
        </w:numPr>
        <w:ind w:left="144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Criar o Endpoint com a lógica para criar uma role(ex: Admin)</w:t>
      </w:r>
    </w:p>
    <w:p w:rsidR="00000000" w:rsidDel="00000000" w:rsidP="00000000" w:rsidRDefault="00000000" w:rsidRPr="00000000" w14:paraId="00000064">
      <w:pPr>
        <w:numPr>
          <w:ilvl w:val="2"/>
          <w:numId w:val="6"/>
        </w:numPr>
        <w:ind w:left="2160" w:right="-607.7952755905511" w:hanging="360"/>
        <w:rPr>
          <w:color w:val="434343"/>
          <w:sz w:val="24"/>
          <w:szCs w:val="24"/>
          <w:u w:val="none"/>
        </w:rPr>
      </w:pPr>
      <w:commentRangeStart w:id="3"/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3671888" cy="2289319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2289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right="-607.7952755905511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6"/>
        </w:numPr>
        <w:ind w:left="144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Criar o EndPoint com a lógica para Adicionar usuarios a role:</w:t>
      </w:r>
    </w:p>
    <w:p w:rsidR="00000000" w:rsidDel="00000000" w:rsidP="00000000" w:rsidRDefault="00000000" w:rsidRPr="00000000" w14:paraId="00000067">
      <w:pPr>
        <w:numPr>
          <w:ilvl w:val="2"/>
          <w:numId w:val="6"/>
        </w:numPr>
        <w:ind w:left="2160" w:right="-607.7952755905511" w:hanging="360"/>
        <w:rPr>
          <w:color w:val="434343"/>
          <w:sz w:val="24"/>
          <w:szCs w:val="24"/>
          <w:u w:val="none"/>
        </w:rPr>
      </w:pPr>
      <w:commentRangeStart w:id="4"/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3709988" cy="1787621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1787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right="-607.7952755905511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right="-607.7952755905511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right="-607.7952755905511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right="-607.7952755905511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right="-607.7952755905511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right="-607.7952755905511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11: Configuração e criação das politicas de autorização no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program</w:t>
      </w: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ind w:left="720" w:right="-607.7952755905511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RequiredRole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ind w:left="72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RequiredClaim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ind w:left="72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Required Assertion</w:t>
      </w:r>
    </w:p>
    <w:p w:rsidR="00000000" w:rsidDel="00000000" w:rsidP="00000000" w:rsidRDefault="00000000" w:rsidRPr="00000000" w14:paraId="00000071">
      <w:pPr>
        <w:numPr>
          <w:ilvl w:val="1"/>
          <w:numId w:val="6"/>
        </w:numPr>
        <w:ind w:left="1440" w:right="-607.7952755905511" w:hanging="360"/>
        <w:rPr>
          <w:color w:val="434343"/>
          <w:sz w:val="24"/>
          <w:szCs w:val="24"/>
          <w:u w:val="none"/>
        </w:rPr>
      </w:pPr>
      <w:commentRangeStart w:id="5"/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4329113" cy="1036027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1036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right="-607.7952755905511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ind w:left="72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Adicionar o id no endpoint de Login na lista das Claims</w:t>
      </w:r>
    </w:p>
    <w:p w:rsidR="00000000" w:rsidDel="00000000" w:rsidP="00000000" w:rsidRDefault="00000000" w:rsidRPr="00000000" w14:paraId="00000074">
      <w:pPr>
        <w:numPr>
          <w:ilvl w:val="1"/>
          <w:numId w:val="6"/>
        </w:numPr>
        <w:ind w:left="144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4595813" cy="1488677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1488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ind w:left="720" w:right="-607.7952755905511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right="-607.7952755905511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right="-607.7952755905511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right="-607.7952755905511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Keila Damasceno Barreto" w:id="3" w:date="2024-03-20T13:57:34Z"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[HttpPost]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[Route("CriandoRole")]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async Task&lt;IActionResult&gt; CreateRole(string roleName)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try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 roleExist = await _roleManager.RoleExistsAsync(roleName);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(!roleExist)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 roleResult = await _roleManager.CreateAsync(new IdentityRole(roleName));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(roleResult.Succeeded)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_logger.LogInformation(1, "Roles adicionadas");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 StatusCode(StatusCodes.Status200OK,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 Response { Status = "Sucesso", Message = $"Role {roleName} adicionado com sucesso" });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_logger.LogInformation(2, "Erro");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 StatusCode(StatusCodes.Status400BadRequest,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 Response { Status = "Erro", Message = "Role ja existe." });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 StatusCode(StatusCodes.Status400BadRequest,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 Response { Status = "Erro", Message = "Role ja existe." });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catch (Exception ex)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 StatusCode(StatusCodes.Status500InternalServerError, $"Ocorreu um erro durante a criação da role: {ex.Message}");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</w:comment>
  <w:comment w:author="Keila Damasceno Barreto" w:id="5" w:date="2024-03-20T14:47:42Z"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builder.Services.AddAuthorization(options =&gt;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options.AddPolicy("AdminOnly", policy =&gt; policy.RequireRole("Admin"));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options.AddPolicy("SuperAdminOnly", policy =&gt; policy.RequireRole("Admin").RequireClaim("id", "keila"));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options.AddPolicy("UserOnly", policy =&gt; policy.RequireRole("User"));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options.AddPolicy("ExclusivePolicyOnly", policy =&gt;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policy.RequireAssertion(context =&gt;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context.User.HasClaim(claim =&gt;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claim.Type == "id" &amp;&amp; claim.Value == "keila")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|| context.User.IsInRole("SuperAdmin")));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});</w:t>
      </w:r>
    </w:p>
  </w:comment>
  <w:comment w:author="Keila Damasceno Barreto" w:id="4" w:date="2024-03-20T13:57:47Z"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[HttpPost]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[Route("AdicionaUsuarioNaToRole")]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async Task&lt;IActionResult&gt; AddUserToRole(string email, string roleName)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try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 user = await _userManager.FindByEmailAsync(email);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(user != null)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 result = await _userManager.AddToRoleAsync(user, roleName);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(result.Succeeded)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_logger.LogInformation(1, $"User {user.Email} adicionado para {roleName} role");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 StatusCode(StatusCodes.Status200OK,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 Response { Status = "Sucesso", Message = $"Usuario {user.Email} adicionado para o {roleName} role" });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}else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_logger.LogInformation(1, $"Erro: não é possível adicionar usuário {user.Email} para o {roleName} role");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 StatusCode(StatusCodes.Status400BadRequest,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 Response { Status = "Error", Message = $"Erro: não é possível adicionar usuário {user.Email} para o {roleName} role" });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}else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 BadRequest(new { error = "Não foi possível encontrar o usuário" });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catch (Exception ex)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 StatusCode(StatusCodes.Status500InternalServerError, $"Ocorreu um erro durante a adesão da role: {ex.Message}");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</w:comment>
  <w:comment w:author="Keila Damasceno Barreto" w:id="0" w:date="2024-03-20T12:13:59Z"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"JWT": {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"ValidAudience": "https://localhost:7137",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"ValidIssuer": "http://localhost:5066",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"SecretKey": "Minha@Super#Secreta&amp;Chave*Privada!2024%",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"TokenValidityInMinutes": 3,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"RefreshTokenValidityInMinutes": 12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</w:comment>
  <w:comment w:author="Keila Damasceno Barreto" w:id="1" w:date="2024-03-20T12:15:21Z"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 secretKey = builder.Configuration["JWT:SecretKey"] ?? throw new ArgumentException("Chave secreta invalida");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builder.Services.AddAuthentication(options =&gt;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options.DefaultAuthenticateScheme = JwtBearerDefaults.AuthenticationScheme;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options.DefaultChallengeScheme = JwtBearerDefaults.AuthenticationScheme;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}).AddJwtBearer( options =&gt;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options.SaveToken = true;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options.RequireHttpsMetadata = false;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options.TokenValidationParameters = new TokenValidationParameters()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ValidateIssuer = true,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ValidateAudience = true,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ValidateLifetime = true,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ValidateIssuerSigningKey = true,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ClockSkew = TimeSpan.Zero,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ValidAudience = builder.Configuration["JWT:ValidAudience"],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ValidIssuer = builder.Configuration["JWT:ValidIssuer"],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IssuerSigningKey = new SymmetricSecurityKey(Encoding.UTF8.GetBytes(secretKey))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});</w:t>
      </w:r>
    </w:p>
  </w:comment>
  <w:comment w:author="Keila Damasceno Barreto" w:id="2" w:date="2024-03-20T12:19:11Z"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builder.Services.AddSwaggerGen(c =&gt;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c.SwaggerDoc("v1", new OpenApiInfo { Title = "apicatalogo", Version = "v1" });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c.AddSecurityDefinition("Bearer", new OpenApiSecurityScheme()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 = "Authorization",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= SecuritySchemeType.ApiKey,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Scheme = "Bearer",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BearerFormat = "JWT",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= ParameterLocation.Header,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Description = "Bearer JWT"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});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c.AddSecurityRequirement(new OpenApiSecurityRequirement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 OpenApiSecurityScheme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Reference = new OpenApiReference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= ReferenceType.SecurityScheme,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 = "Bearer"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},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 string[] {}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});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});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2.png"/><Relationship Id="rId21" Type="http://schemas.openxmlformats.org/officeDocument/2006/relationships/image" Target="media/image12.png"/><Relationship Id="rId24" Type="http://schemas.openxmlformats.org/officeDocument/2006/relationships/image" Target="media/image16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3.png"/><Relationship Id="rId26" Type="http://schemas.openxmlformats.org/officeDocument/2006/relationships/image" Target="media/image20.png"/><Relationship Id="rId25" Type="http://schemas.openxmlformats.org/officeDocument/2006/relationships/image" Target="media/image14.png"/><Relationship Id="rId28" Type="http://schemas.openxmlformats.org/officeDocument/2006/relationships/image" Target="media/image9.png"/><Relationship Id="rId27" Type="http://schemas.openxmlformats.org/officeDocument/2006/relationships/image" Target="media/image19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0.png"/><Relationship Id="rId7" Type="http://schemas.openxmlformats.org/officeDocument/2006/relationships/image" Target="media/image15.png"/><Relationship Id="rId8" Type="http://schemas.openxmlformats.org/officeDocument/2006/relationships/image" Target="media/image24.png"/><Relationship Id="rId31" Type="http://schemas.openxmlformats.org/officeDocument/2006/relationships/image" Target="media/image21.png"/><Relationship Id="rId30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32" Type="http://schemas.openxmlformats.org/officeDocument/2006/relationships/header" Target="header1.xml"/><Relationship Id="rId13" Type="http://schemas.openxmlformats.org/officeDocument/2006/relationships/image" Target="media/image5.png"/><Relationship Id="rId12" Type="http://schemas.openxmlformats.org/officeDocument/2006/relationships/image" Target="media/image13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image" Target="media/image3.png"/><Relationship Id="rId16" Type="http://schemas.openxmlformats.org/officeDocument/2006/relationships/image" Target="media/image17.png"/><Relationship Id="rId19" Type="http://schemas.openxmlformats.org/officeDocument/2006/relationships/image" Target="media/image25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