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1A" w:rsidRDefault="0038671A" w:rsidP="00C12181">
      <w:r>
        <w:t xml:space="preserve">João </w:t>
      </w:r>
      <w:proofErr w:type="spellStart"/>
      <w:r>
        <w:t>Antonio</w:t>
      </w:r>
      <w:proofErr w:type="spellEnd"/>
      <w:r>
        <w:t xml:space="preserve"> Araújo e Souza</w:t>
      </w:r>
    </w:p>
    <w:p w:rsidR="0038671A" w:rsidRPr="0038671A" w:rsidRDefault="0038671A" w:rsidP="00C12181">
      <w:pPr>
        <w:rPr>
          <w:u w:val="single"/>
        </w:rPr>
      </w:pPr>
      <w:r>
        <w:t>Raphael</w:t>
      </w:r>
      <w:r w:rsidR="00CC0F11">
        <w:t xml:space="preserve"> </w:t>
      </w:r>
      <w:proofErr w:type="spellStart"/>
      <w:r w:rsidR="00CC0F11">
        <w:t>Gherga</w:t>
      </w:r>
      <w:proofErr w:type="spellEnd"/>
    </w:p>
    <w:p w:rsidR="0038671A" w:rsidRDefault="0038671A" w:rsidP="00C12181">
      <w:r>
        <w:t>Vitor</w:t>
      </w:r>
      <w:r w:rsidR="00CC0F11">
        <w:t xml:space="preserve"> de Lima Pastore</w:t>
      </w:r>
    </w:p>
    <w:p w:rsidR="0038671A" w:rsidRDefault="0038671A" w:rsidP="00C12181">
      <w:r>
        <w:t>Ygor</w:t>
      </w:r>
      <w:r w:rsidR="00CC0F11">
        <w:t xml:space="preserve"> Dias</w:t>
      </w:r>
    </w:p>
    <w:p w:rsidR="0038671A" w:rsidRDefault="0038671A" w:rsidP="00C12181"/>
    <w:p w:rsidR="002B7244" w:rsidRPr="00C12181" w:rsidRDefault="002B7244" w:rsidP="00C12181">
      <w:pPr>
        <w:rPr>
          <w:rFonts w:eastAsia="Times New Roman"/>
          <w:lang w:eastAsia="pt-BR"/>
        </w:rPr>
      </w:pPr>
      <w:r w:rsidRPr="002B7244">
        <w:rPr>
          <w:b/>
        </w:rPr>
        <w:t>Tema:</w:t>
      </w:r>
      <w:r w:rsidR="00C12181" w:rsidRPr="00C12181">
        <w:rPr>
          <w:rFonts w:eastAsia="Times New Roman"/>
          <w:lang w:eastAsia="pt-BR"/>
        </w:rPr>
        <w:t xml:space="preserve"> Realidade aumentada e computação ubíqua</w:t>
      </w:r>
    </w:p>
    <w:p w:rsidR="002B7244" w:rsidRPr="00C12181" w:rsidRDefault="00C12181" w:rsidP="00C12181">
      <w:pPr>
        <w:rPr>
          <w:b/>
        </w:rPr>
      </w:pPr>
      <w:r w:rsidRPr="00C12181">
        <w:rPr>
          <w:b/>
        </w:rPr>
        <w:t>Título provisório:</w:t>
      </w:r>
    </w:p>
    <w:p w:rsidR="002B7244" w:rsidRDefault="002B7244" w:rsidP="00C12181">
      <w:pPr>
        <w:pStyle w:val="Ttulo"/>
        <w:jc w:val="center"/>
      </w:pPr>
      <w:r>
        <w:t>A eficácia da realidade aumentada na educação</w:t>
      </w:r>
    </w:p>
    <w:p w:rsidR="002B7244" w:rsidRDefault="002B7244" w:rsidP="00C12181"/>
    <w:p w:rsidR="00C12181" w:rsidRDefault="00C12181" w:rsidP="00C12181">
      <w:r w:rsidRPr="00C12181">
        <w:rPr>
          <w:b/>
        </w:rPr>
        <w:t>Pergunta da pesquisa:</w:t>
      </w:r>
      <w:r>
        <w:t xml:space="preserve"> Quais os principais problemas na aplicação da reali</w:t>
      </w:r>
      <w:r w:rsidR="00B56800">
        <w:t>dade aumentada e da computação ubí</w:t>
      </w:r>
      <w:r>
        <w:t>qua na educação, e como superá-los?</w:t>
      </w:r>
    </w:p>
    <w:p w:rsidR="00C12181" w:rsidRPr="001126E2" w:rsidRDefault="00C12181" w:rsidP="00C12181">
      <w:r>
        <w:rPr>
          <w:b/>
        </w:rPr>
        <w:t xml:space="preserve">Resumo: </w:t>
      </w:r>
      <w:r w:rsidR="00705002" w:rsidRPr="00705002">
        <w:t xml:space="preserve">Com o advento de tecnologias baseadas em realidade aumentada e computação ubíqua em diversas áreas atuais, desde entretenimento até </w:t>
      </w:r>
      <w:proofErr w:type="spellStart"/>
      <w:r w:rsidR="00B56800">
        <w:t>empreendorismo</w:t>
      </w:r>
      <w:proofErr w:type="spellEnd"/>
      <w:r w:rsidR="00705002" w:rsidRPr="00705002">
        <w:t xml:space="preserve">, é apenas uma questão de tempo até as mesmas serem </w:t>
      </w:r>
      <w:proofErr w:type="gramStart"/>
      <w:r w:rsidR="00705002" w:rsidRPr="00705002">
        <w:t>implementadas</w:t>
      </w:r>
      <w:proofErr w:type="gramEnd"/>
      <w:r w:rsidR="00705002" w:rsidRPr="00705002">
        <w:t xml:space="preserve"> de maneira abrangente na educação. </w:t>
      </w:r>
      <w:proofErr w:type="gramStart"/>
      <w:r w:rsidR="00705002" w:rsidRPr="00705002">
        <w:t>Caso usadas de maneira correta</w:t>
      </w:r>
      <w:proofErr w:type="gramEnd"/>
      <w:r w:rsidR="00705002" w:rsidRPr="00705002">
        <w:t>, elas podem ser um grande avanço sobre os métodos de ensino atuais. Esse artigo procura encontrar os principais problemas das tecnologias utilizadas hoje em dia, e apresenta uma discussão sobre como lidar com eles. São exploradas nesse artigo quatro tecnologias de realidade aumentada e computação ubíqua utilizadas em ambientes educacionais atualmente, suas características em comum e suas diferenças, seus problemas em comum e métodos possíveis de resolvê-los.</w:t>
      </w:r>
    </w:p>
    <w:p w:rsidR="00C12181" w:rsidRDefault="00C12181" w:rsidP="00C12181">
      <w:r>
        <w:rPr>
          <w:b/>
        </w:rPr>
        <w:t xml:space="preserve">Itens da estrutura do texto: </w:t>
      </w:r>
    </w:p>
    <w:p w:rsidR="00C12181" w:rsidRDefault="00C12181" w:rsidP="00C12181">
      <w:pPr>
        <w:pStyle w:val="PargrafodaLista"/>
        <w:numPr>
          <w:ilvl w:val="0"/>
          <w:numId w:val="2"/>
        </w:numPr>
      </w:pPr>
      <w:r>
        <w:t>Resumo</w:t>
      </w:r>
    </w:p>
    <w:p w:rsidR="00C12181" w:rsidRDefault="00C12181" w:rsidP="00C12181">
      <w:pPr>
        <w:pStyle w:val="PargrafodaLista"/>
        <w:numPr>
          <w:ilvl w:val="0"/>
          <w:numId w:val="2"/>
        </w:numPr>
      </w:pPr>
      <w:r>
        <w:t>Abstract</w:t>
      </w:r>
    </w:p>
    <w:p w:rsidR="00C12181" w:rsidRDefault="00C12181" w:rsidP="00C12181">
      <w:pPr>
        <w:pStyle w:val="PargrafodaLista"/>
        <w:numPr>
          <w:ilvl w:val="0"/>
          <w:numId w:val="2"/>
        </w:numPr>
      </w:pPr>
      <w:r>
        <w:t>Introdução</w:t>
      </w:r>
    </w:p>
    <w:p w:rsidR="00C12181" w:rsidRDefault="00FE2727" w:rsidP="00C12181">
      <w:pPr>
        <w:pStyle w:val="PargrafodaLista"/>
        <w:numPr>
          <w:ilvl w:val="0"/>
          <w:numId w:val="2"/>
        </w:numPr>
      </w:pPr>
      <w:proofErr w:type="spellStart"/>
      <w:r>
        <w:t>Examinação</w:t>
      </w:r>
      <w:proofErr w:type="spellEnd"/>
      <w:r>
        <w:t xml:space="preserve"> de Tecnologias:</w:t>
      </w:r>
    </w:p>
    <w:p w:rsidR="00FE2727" w:rsidRDefault="00FE2727" w:rsidP="00FE2727">
      <w:pPr>
        <w:pStyle w:val="PargrafodaLista"/>
        <w:numPr>
          <w:ilvl w:val="1"/>
          <w:numId w:val="2"/>
        </w:numPr>
      </w:pPr>
      <w:proofErr w:type="spellStart"/>
      <w:r>
        <w:t>Tablets</w:t>
      </w:r>
      <w:proofErr w:type="spellEnd"/>
      <w:r>
        <w:t xml:space="preserve"> como substitutos de Livros e Apostilas</w:t>
      </w:r>
    </w:p>
    <w:p w:rsidR="00FE2727" w:rsidRDefault="00FE2727" w:rsidP="00FE2727">
      <w:pPr>
        <w:pStyle w:val="PargrafodaLista"/>
        <w:numPr>
          <w:ilvl w:val="1"/>
          <w:numId w:val="2"/>
        </w:numPr>
      </w:pPr>
      <w:r>
        <w:t>Realidade aumentada nos Museus</w:t>
      </w:r>
    </w:p>
    <w:p w:rsidR="00FE2727" w:rsidRDefault="00147518" w:rsidP="00FE2727">
      <w:pPr>
        <w:pStyle w:val="PargrafodaLista"/>
        <w:numPr>
          <w:ilvl w:val="1"/>
          <w:numId w:val="2"/>
        </w:numPr>
      </w:pPr>
      <w:r>
        <w:t>Realidade aumentada e computação ubíqua na educação musical</w:t>
      </w:r>
    </w:p>
    <w:p w:rsidR="00AD1A90" w:rsidRDefault="00AD1A90" w:rsidP="00FE2727">
      <w:pPr>
        <w:pStyle w:val="PargrafodaLista"/>
        <w:numPr>
          <w:ilvl w:val="1"/>
          <w:numId w:val="2"/>
        </w:numPr>
      </w:pPr>
      <w:r>
        <w:t xml:space="preserve">Jogos educacionais com relação </w:t>
      </w:r>
      <w:proofErr w:type="gramStart"/>
      <w:r>
        <w:t>a</w:t>
      </w:r>
      <w:proofErr w:type="gramEnd"/>
      <w:r>
        <w:t xml:space="preserve"> realidade aumentada</w:t>
      </w:r>
    </w:p>
    <w:p w:rsidR="00C12181" w:rsidRDefault="00C12181" w:rsidP="00C12181">
      <w:pPr>
        <w:pStyle w:val="PargrafodaLista"/>
        <w:numPr>
          <w:ilvl w:val="0"/>
          <w:numId w:val="2"/>
        </w:numPr>
      </w:pPr>
      <w:r>
        <w:t>Problemas em comum e soluções</w:t>
      </w:r>
    </w:p>
    <w:p w:rsidR="00C12181" w:rsidRDefault="00C12181" w:rsidP="00C12181">
      <w:pPr>
        <w:pStyle w:val="PargrafodaLista"/>
        <w:numPr>
          <w:ilvl w:val="0"/>
          <w:numId w:val="2"/>
        </w:numPr>
      </w:pPr>
      <w:r>
        <w:t>Conclusão</w:t>
      </w:r>
    </w:p>
    <w:p w:rsidR="00C12181" w:rsidRDefault="00C12181" w:rsidP="00C12181">
      <w:r w:rsidRPr="00C12181">
        <w:rPr>
          <w:b/>
        </w:rPr>
        <w:t>Metodologia:</w:t>
      </w:r>
      <w:r>
        <w:rPr>
          <w:b/>
        </w:rPr>
        <w:t xml:space="preserve"> </w:t>
      </w:r>
      <w:r w:rsidR="00FE2727">
        <w:t>Revisão Bibliográfica</w:t>
      </w:r>
    </w:p>
    <w:p w:rsidR="00C12181" w:rsidRDefault="00C12181" w:rsidP="00C12181">
      <w:pPr>
        <w:rPr>
          <w:b/>
        </w:rPr>
      </w:pPr>
      <w:r w:rsidRPr="00C12181">
        <w:rPr>
          <w:b/>
        </w:rPr>
        <w:t>Textos da revisão:</w:t>
      </w:r>
    </w:p>
    <w:p w:rsidR="00147518" w:rsidRDefault="00147518" w:rsidP="00147518">
      <w:pPr>
        <w:pStyle w:val="PargrafodaLista"/>
        <w:numPr>
          <w:ilvl w:val="0"/>
          <w:numId w:val="3"/>
        </w:numPr>
      </w:pPr>
      <w:r>
        <w:t>Textos sobre realidade aumentada em geral</w:t>
      </w:r>
    </w:p>
    <w:p w:rsidR="00FE2727" w:rsidRDefault="00AD1A90" w:rsidP="00147518">
      <w:pPr>
        <w:pStyle w:val="PargrafodaLista"/>
        <w:numPr>
          <w:ilvl w:val="1"/>
          <w:numId w:val="4"/>
        </w:numPr>
      </w:pPr>
      <w:hyperlink r:id="rId6" w:history="1">
        <w:r w:rsidR="00FE2727">
          <w:rPr>
            <w:rStyle w:val="Hyperlink"/>
          </w:rPr>
          <w:t>http://www.lbd.dcc.ufmg.br/colecoes/wrva/2012/0056.pdf</w:t>
        </w:r>
      </w:hyperlink>
    </w:p>
    <w:p w:rsidR="00FE2727" w:rsidRPr="008859F1" w:rsidRDefault="00AD1A90" w:rsidP="00147518">
      <w:pPr>
        <w:pStyle w:val="PargrafodaLista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7" w:history="1">
        <w:r w:rsidR="00147518" w:rsidRPr="00D6772F">
          <w:rPr>
            <w:rStyle w:val="Hyperlink"/>
          </w:rPr>
          <w:t>http://www.lume.ufrgs.br/bitstream/handle/10183/141000/000991613.pdf?sequence=1</w:t>
        </w:r>
      </w:hyperlink>
    </w:p>
    <w:p w:rsidR="008859F1" w:rsidRDefault="00AD1A90" w:rsidP="00147518">
      <w:pPr>
        <w:pStyle w:val="PargrafodaLista"/>
        <w:numPr>
          <w:ilvl w:val="1"/>
          <w:numId w:val="4"/>
        </w:numPr>
      </w:pPr>
      <w:hyperlink r:id="rId8" w:history="1">
        <w:r w:rsidR="008859F1">
          <w:rPr>
            <w:rStyle w:val="Hyperlink"/>
          </w:rPr>
          <w:t>https://s3.amazonaws.com/academia.edu.documents/30714021/EQM07212.pdf?response-content-disposition=inline%3B%20filename%3DUbiquitous_computing_in_education_Invisi.pdf&amp;X-Amz-Algorithm=AWS4-HMAC-SHA256&amp;X-Amz-Credential=AKIAIWOWYYGZ2Y53UL3A%2F20191014%2Fus-east-1%2Fs3%2Faws4_request&amp;X-Amz-Date=20191014T224710Z&amp;X-Amz-Expires=3600&amp;X-Amz-SignedHeaders=host&amp;X-Amz-Signature=19b779b923d51ed8dda8d7d17d0ac6d709ed63998db0d50f2c6e78d11597be5b</w:t>
        </w:r>
      </w:hyperlink>
    </w:p>
    <w:p w:rsidR="00147518" w:rsidRDefault="00147518" w:rsidP="00147518">
      <w:pPr>
        <w:pStyle w:val="PargrafodaLista"/>
        <w:numPr>
          <w:ilvl w:val="0"/>
          <w:numId w:val="3"/>
        </w:numPr>
      </w:pPr>
      <w:r>
        <w:t>Textos sobre a substitu</w:t>
      </w:r>
      <w:r w:rsidR="008859F1">
        <w:t xml:space="preserve">ição de livros e apostilas por </w:t>
      </w:r>
      <w:proofErr w:type="spellStart"/>
      <w:r w:rsidR="008859F1">
        <w:t>T</w:t>
      </w:r>
      <w:r>
        <w:t>ablets</w:t>
      </w:r>
      <w:proofErr w:type="spellEnd"/>
    </w:p>
    <w:p w:rsidR="00147518" w:rsidRPr="008859F1" w:rsidRDefault="00AD1A90" w:rsidP="00147518">
      <w:pPr>
        <w:pStyle w:val="PargrafodaLista"/>
        <w:numPr>
          <w:ilvl w:val="1"/>
          <w:numId w:val="8"/>
        </w:numPr>
        <w:rPr>
          <w:rStyle w:val="Hyperlink"/>
          <w:color w:val="auto"/>
          <w:u w:val="none"/>
        </w:rPr>
      </w:pPr>
      <w:hyperlink r:id="rId9" w:history="1">
        <w:r w:rsidR="00147518">
          <w:rPr>
            <w:rStyle w:val="Hyperlink"/>
          </w:rPr>
          <w:t>http://www.tise.cl/volumen10/TISE2014/tise2014_submission_14.pdf</w:t>
        </w:r>
      </w:hyperlink>
    </w:p>
    <w:p w:rsidR="008859F1" w:rsidRDefault="00AD1A90" w:rsidP="00147518">
      <w:pPr>
        <w:pStyle w:val="PargrafodaLista"/>
        <w:numPr>
          <w:ilvl w:val="1"/>
          <w:numId w:val="8"/>
        </w:numPr>
      </w:pPr>
      <w:hyperlink r:id="rId10" w:history="1">
        <w:r w:rsidR="008859F1">
          <w:rPr>
            <w:rStyle w:val="Hyperlink"/>
          </w:rPr>
          <w:t>http://maneele.drealentejo.pt/site/images/Literature-Review-Use-of-Tablets-in-Education-9-4-14.pdf</w:t>
        </w:r>
      </w:hyperlink>
    </w:p>
    <w:p w:rsidR="008859F1" w:rsidRDefault="00AD1A90" w:rsidP="00147518">
      <w:pPr>
        <w:pStyle w:val="PargrafodaLista"/>
        <w:numPr>
          <w:ilvl w:val="1"/>
          <w:numId w:val="8"/>
        </w:numPr>
      </w:pPr>
      <w:hyperlink r:id="rId11" w:history="1">
        <w:r w:rsidR="008859F1">
          <w:rPr>
            <w:rStyle w:val="Hyperlink"/>
          </w:rPr>
          <w:t>https://files.eric.ed.gov/fulltext/EJ898529.pdf</w:t>
        </w:r>
      </w:hyperlink>
    </w:p>
    <w:p w:rsidR="00147518" w:rsidRDefault="00147518" w:rsidP="00147518">
      <w:pPr>
        <w:pStyle w:val="PargrafodaLista"/>
        <w:numPr>
          <w:ilvl w:val="0"/>
          <w:numId w:val="3"/>
        </w:numPr>
      </w:pPr>
      <w:r>
        <w:t>Textos sobre realidade aumentada nos Museus</w:t>
      </w:r>
    </w:p>
    <w:p w:rsidR="00FE2727" w:rsidRPr="008859F1" w:rsidRDefault="00AD1A90" w:rsidP="00147518">
      <w:pPr>
        <w:pStyle w:val="PargrafodaLista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2" w:history="1">
        <w:r w:rsidR="00FE2727">
          <w:rPr>
            <w:rStyle w:val="Hyperlink"/>
          </w:rPr>
          <w:t>http://www.tise.cl/volumen7/TISE2011/Documento33.pdf</w:t>
        </w:r>
      </w:hyperlink>
    </w:p>
    <w:p w:rsidR="008859F1" w:rsidRDefault="00AD1A90" w:rsidP="008859F1">
      <w:pPr>
        <w:pStyle w:val="PargrafodaLista"/>
        <w:numPr>
          <w:ilvl w:val="1"/>
          <w:numId w:val="5"/>
        </w:numPr>
      </w:pPr>
      <w:hyperlink r:id="rId13" w:history="1">
        <w:r w:rsidR="008859F1" w:rsidRPr="008859F1">
          <w:rPr>
            <w:rStyle w:val="Hyperlink"/>
          </w:rPr>
          <w:t>http://www.coc.ufrj.br/pt/documents2/doutorado/2007-2/884-isis-fernandes-braga-doutorado/file</w:t>
        </w:r>
      </w:hyperlink>
    </w:p>
    <w:p w:rsidR="00C12181" w:rsidRDefault="00147518" w:rsidP="00147518">
      <w:pPr>
        <w:pStyle w:val="PargrafodaLista"/>
        <w:numPr>
          <w:ilvl w:val="0"/>
          <w:numId w:val="3"/>
        </w:numPr>
      </w:pPr>
      <w:r>
        <w:t>Textos sobre a realidade aumentada e computação ubíqua na educação musical</w:t>
      </w:r>
    </w:p>
    <w:p w:rsidR="008859F1" w:rsidRDefault="00AD1A90" w:rsidP="008859F1">
      <w:pPr>
        <w:pStyle w:val="PargrafodaLista"/>
        <w:numPr>
          <w:ilvl w:val="1"/>
          <w:numId w:val="9"/>
        </w:numPr>
      </w:pPr>
      <w:hyperlink r:id="rId14" w:history="1">
        <w:r w:rsidR="008859F1">
          <w:rPr>
            <w:rStyle w:val="Hyperlink"/>
          </w:rPr>
          <w:t>https://dl.acm.org/citation.cfm?id=2525501</w:t>
        </w:r>
      </w:hyperlink>
    </w:p>
    <w:p w:rsidR="00AD1A90" w:rsidRPr="00AD1A90" w:rsidRDefault="00AD1A90" w:rsidP="00AD1A90">
      <w:pPr>
        <w:pStyle w:val="PargrafodaLista"/>
        <w:numPr>
          <w:ilvl w:val="1"/>
          <w:numId w:val="9"/>
        </w:numPr>
        <w:rPr>
          <w:rStyle w:val="Hyperlink"/>
          <w:color w:val="auto"/>
          <w:u w:val="none"/>
        </w:rPr>
      </w:pPr>
      <w:hyperlink r:id="rId15" w:history="1">
        <w:r w:rsidR="008859F1">
          <w:rPr>
            <w:rStyle w:val="Hyperlink"/>
          </w:rPr>
          <w:t>https://sapientia.ualg.pt/bitstream/10400.1/9113/1/15_EJML%202016_CoAut_J.Gomes.pdf</w:t>
        </w:r>
      </w:hyperlink>
    </w:p>
    <w:p w:rsidR="00AD1A90" w:rsidRDefault="00AD1A90" w:rsidP="00AD1A90">
      <w:pPr>
        <w:pStyle w:val="PargrafodaLista"/>
        <w:numPr>
          <w:ilvl w:val="0"/>
          <w:numId w:val="3"/>
        </w:numPr>
      </w:pPr>
      <w:r>
        <w:t>Textos sobre j</w:t>
      </w:r>
      <w:r>
        <w:t xml:space="preserve">ogos educacionais com relação </w:t>
      </w:r>
      <w:proofErr w:type="gramStart"/>
      <w:r>
        <w:t>a</w:t>
      </w:r>
      <w:proofErr w:type="gramEnd"/>
      <w:r>
        <w:t xml:space="preserve"> realidade aumentada</w:t>
      </w:r>
    </w:p>
    <w:p w:rsidR="00AD1A90" w:rsidRDefault="00AD1A90" w:rsidP="00AD1A90">
      <w:pPr>
        <w:pStyle w:val="PargrafodaLista"/>
      </w:pPr>
      <w:r>
        <w:t xml:space="preserve">5.1 </w:t>
      </w:r>
      <w:hyperlink r:id="rId16" w:history="1">
        <w:r>
          <w:rPr>
            <w:rStyle w:val="Hyperlink"/>
          </w:rPr>
          <w:t>https://seer.ufrgs.br/renote/article/view/14575/8482</w:t>
        </w:r>
      </w:hyperlink>
    </w:p>
    <w:p w:rsidR="00AD1A90" w:rsidRPr="00AD1A90" w:rsidRDefault="00AD1A90" w:rsidP="00AD1A90">
      <w:pPr>
        <w:pStyle w:val="PargrafodaLista"/>
      </w:pPr>
      <w:r>
        <w:t xml:space="preserve">5.2 </w:t>
      </w:r>
      <w:hyperlink r:id="rId17" w:history="1">
        <w:r>
          <w:rPr>
            <w:rStyle w:val="Hyperlink"/>
          </w:rPr>
          <w:t>https://cmsw.mit.edu/wp/wp-content/uploads/2016/10/146381100-Karen-Schrier-Revolutionizing-History-Education-Using-Augmented-Reality-Games-to-Teach-Histories.pdf</w:t>
        </w:r>
      </w:hyperlink>
    </w:p>
    <w:p w:rsidR="00C12181" w:rsidRPr="00AD1A90" w:rsidRDefault="00C12181" w:rsidP="00AD1A90">
      <w:pPr>
        <w:rPr>
          <w:b/>
          <w:lang w:val="en-US"/>
        </w:rPr>
      </w:pPr>
      <w:proofErr w:type="spellStart"/>
      <w:r w:rsidRPr="00AD1A90">
        <w:rPr>
          <w:b/>
          <w:lang w:val="en-US"/>
        </w:rPr>
        <w:t>Trechos</w:t>
      </w:r>
      <w:proofErr w:type="spellEnd"/>
      <w:r w:rsidRPr="00AD1A90">
        <w:rPr>
          <w:b/>
          <w:lang w:val="en-US"/>
        </w:rPr>
        <w:t xml:space="preserve"> </w:t>
      </w:r>
      <w:proofErr w:type="spellStart"/>
      <w:r w:rsidRPr="00AD1A90">
        <w:rPr>
          <w:b/>
          <w:lang w:val="en-US"/>
        </w:rPr>
        <w:t>já</w:t>
      </w:r>
      <w:proofErr w:type="spellEnd"/>
      <w:r w:rsidRPr="00AD1A90">
        <w:rPr>
          <w:b/>
          <w:lang w:val="en-US"/>
        </w:rPr>
        <w:t xml:space="preserve"> </w:t>
      </w:r>
      <w:proofErr w:type="spellStart"/>
      <w:r w:rsidRPr="00AD1A90">
        <w:rPr>
          <w:b/>
          <w:lang w:val="en-US"/>
        </w:rPr>
        <w:t>escritos</w:t>
      </w:r>
      <w:proofErr w:type="spellEnd"/>
      <w:r w:rsidRPr="00AD1A90">
        <w:rPr>
          <w:b/>
          <w:lang w:val="en-US"/>
        </w:rPr>
        <w:t>:</w:t>
      </w:r>
    </w:p>
    <w:p w:rsidR="00B56800" w:rsidRPr="00AD1A90" w:rsidRDefault="00B56800" w:rsidP="00C12181">
      <w:pPr>
        <w:rPr>
          <w:b/>
          <w:lang w:val="en-US"/>
        </w:rPr>
      </w:pPr>
      <w:r w:rsidRPr="00AD1A90">
        <w:rPr>
          <w:b/>
          <w:lang w:val="en-US"/>
        </w:rPr>
        <w:t>Abstract (</w:t>
      </w:r>
      <w:proofErr w:type="spellStart"/>
      <w:r w:rsidRPr="00AD1A90">
        <w:rPr>
          <w:b/>
          <w:lang w:val="en-US"/>
        </w:rPr>
        <w:t>temporário</w:t>
      </w:r>
      <w:proofErr w:type="spellEnd"/>
      <w:r w:rsidRPr="00AD1A90">
        <w:rPr>
          <w:b/>
          <w:lang w:val="en-US"/>
        </w:rPr>
        <w:t>):</w:t>
      </w:r>
      <w:bookmarkStart w:id="0" w:name="_GoBack"/>
      <w:bookmarkEnd w:id="0"/>
    </w:p>
    <w:p w:rsidR="003A0582" w:rsidRPr="00FE2727" w:rsidRDefault="00B56800" w:rsidP="00B56800">
      <w:pPr>
        <w:rPr>
          <w:lang w:val="en-US"/>
        </w:rPr>
      </w:pPr>
      <w:r w:rsidRPr="00FE2727">
        <w:rPr>
          <w:lang w:val="en-US"/>
        </w:rPr>
        <w:t xml:space="preserve">With the advent of technologies based in augmented reality and ubiquitous computing in several current areas, from entertainment to entrepreneurship, it is only a matter of time until those are implemented in an in-depth way in education. If used in the right way, they can be a giant advancement in the methods used in education nowadays. This paper tries to find </w:t>
      </w:r>
      <w:proofErr w:type="gramStart"/>
      <w:r w:rsidRPr="00FE2727">
        <w:rPr>
          <w:lang w:val="en-US"/>
        </w:rPr>
        <w:t>what are the main problems in the technologies used nowadays,</w:t>
      </w:r>
      <w:proofErr w:type="gramEnd"/>
      <w:r w:rsidRPr="00FE2727">
        <w:rPr>
          <w:lang w:val="en-US"/>
        </w:rPr>
        <w:t xml:space="preserve"> and presents a discussion on how to deal with them. We explored four different augmented reality and ubiquitous computing technologies used nowadays, their characteristics in common and their </w:t>
      </w:r>
      <w:proofErr w:type="spellStart"/>
      <w:r w:rsidRPr="00FE2727">
        <w:rPr>
          <w:lang w:val="en-US"/>
        </w:rPr>
        <w:t>diferences</w:t>
      </w:r>
      <w:proofErr w:type="spellEnd"/>
      <w:r w:rsidRPr="00FE2727">
        <w:rPr>
          <w:lang w:val="en-US"/>
        </w:rPr>
        <w:t>, their problems in common and possible methods to solve them.</w:t>
      </w:r>
    </w:p>
    <w:sectPr w:rsidR="003A0582" w:rsidRPr="00FE2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C86"/>
    <w:multiLevelType w:val="multilevel"/>
    <w:tmpl w:val="7A36E5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62261DB"/>
    <w:multiLevelType w:val="multilevel"/>
    <w:tmpl w:val="98DA55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3F8A56F6"/>
    <w:multiLevelType w:val="multilevel"/>
    <w:tmpl w:val="C0925B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1A75B92"/>
    <w:multiLevelType w:val="multilevel"/>
    <w:tmpl w:val="98DA55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46BF63F4"/>
    <w:multiLevelType w:val="multilevel"/>
    <w:tmpl w:val="9ACE7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50521FDD"/>
    <w:multiLevelType w:val="multilevel"/>
    <w:tmpl w:val="3474D4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1F60192"/>
    <w:multiLevelType w:val="multilevel"/>
    <w:tmpl w:val="D8C0C5B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5B1F76D8"/>
    <w:multiLevelType w:val="hybridMultilevel"/>
    <w:tmpl w:val="42BC71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521ED"/>
    <w:multiLevelType w:val="multilevel"/>
    <w:tmpl w:val="1694A2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1A"/>
    <w:rsid w:val="001126E2"/>
    <w:rsid w:val="00147518"/>
    <w:rsid w:val="002B7244"/>
    <w:rsid w:val="0038671A"/>
    <w:rsid w:val="003A0582"/>
    <w:rsid w:val="003F660F"/>
    <w:rsid w:val="00705002"/>
    <w:rsid w:val="008859F1"/>
    <w:rsid w:val="00AD1A90"/>
    <w:rsid w:val="00B56800"/>
    <w:rsid w:val="00C12181"/>
    <w:rsid w:val="00CC0F11"/>
    <w:rsid w:val="00F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B7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121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272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75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B7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121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272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7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cademia.edu.documents/30714021/EQM07212.pdf?response-content-disposition=inline%3B%20filename%3DUbiquitous_computing_in_education_Invisi.pdf&amp;X-Amz-Algorithm=AWS4-HMAC-SHA256&amp;X-Amz-Credential=AKIAIWOWYYGZ2Y53UL3A%2F20191014%2Fus-east-1%2Fs3%2Faws4_request&amp;X-Amz-Date=20191014T224710Z&amp;X-Amz-Expires=3600&amp;X-Amz-SignedHeaders=host&amp;X-Amz-Signature=19b779b923d51ed8dda8d7d17d0ac6d709ed63998db0d50f2c6e78d11597be5b" TargetMode="External"/><Relationship Id="rId13" Type="http://schemas.openxmlformats.org/officeDocument/2006/relationships/hyperlink" Target="http://www.coc.ufrj.br/pt/documents2/doutorado/2007-2/884-isis-fernandes-braga-doutorado/fil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ume.ufrgs.br/bitstream/handle/10183/141000/000991613.pdf?sequence=1" TargetMode="External"/><Relationship Id="rId12" Type="http://schemas.openxmlformats.org/officeDocument/2006/relationships/hyperlink" Target="http://www.tise.cl/volumen7/TISE2011/Documento33.pdf" TargetMode="External"/><Relationship Id="rId17" Type="http://schemas.openxmlformats.org/officeDocument/2006/relationships/hyperlink" Target="https://cmsw.mit.edu/wp/wp-content/uploads/2016/10/146381100-Karen-Schrier-Revolutionizing-History-Education-Using-Augmented-Reality-Games-to-Teach-Historie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er.ufrgs.br/renote/article/view/14575/84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bd.dcc.ufmg.br/colecoes/wrva/2012/0056.pdf" TargetMode="External"/><Relationship Id="rId11" Type="http://schemas.openxmlformats.org/officeDocument/2006/relationships/hyperlink" Target="https://files.eric.ed.gov/fulltext/EJ89852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pientia.ualg.pt/bitstream/10400.1/9113/1/15_EJML%202016_CoAut_J.Gomes.pdf" TargetMode="External"/><Relationship Id="rId10" Type="http://schemas.openxmlformats.org/officeDocument/2006/relationships/hyperlink" Target="http://maneele.drealentejo.pt/site/images/Literature-Review-Use-of-Tablets-in-Education-9-4-14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ise.cl/volumen10/TISE2014/tise2014_submission_14.pdf" TargetMode="External"/><Relationship Id="rId14" Type="http://schemas.openxmlformats.org/officeDocument/2006/relationships/hyperlink" Target="https://dl.acm.org/citation.cfm?id=252550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814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</dc:creator>
  <cp:keywords/>
  <dc:description/>
  <cp:lastModifiedBy>Galego</cp:lastModifiedBy>
  <cp:revision>10</cp:revision>
  <dcterms:created xsi:type="dcterms:W3CDTF">2019-10-01T23:32:00Z</dcterms:created>
  <dcterms:modified xsi:type="dcterms:W3CDTF">2019-10-15T23:02:00Z</dcterms:modified>
</cp:coreProperties>
</file>