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2" w:sz="0" w:val="none"/>
        </w:pBdr>
        <w:shd w:fill="fdfcdc" w:val="clear"/>
        <w:spacing w:before="0" w:line="288" w:lineRule="auto"/>
        <w:jc w:val="both"/>
        <w:rPr>
          <w:b w:val="1"/>
          <w:color w:val="333333"/>
          <w:sz w:val="51"/>
          <w:szCs w:val="51"/>
        </w:rPr>
      </w:pPr>
      <w:bookmarkStart w:colFirst="0" w:colLast="0" w:name="_hjxa1d9dtpt3" w:id="0"/>
      <w:bookmarkEnd w:id="0"/>
      <w:r w:rsidDel="00000000" w:rsidR="00000000" w:rsidRPr="00000000">
        <w:rPr>
          <w:b w:val="1"/>
          <w:color w:val="333333"/>
          <w:sz w:val="51"/>
          <w:szCs w:val="51"/>
          <w:rtl w:val="0"/>
        </w:rPr>
        <w:t xml:space="preserve">Wit Inspirations Of The "Two-Year-Olds"</w:t>
      </w:r>
    </w:p>
    <w:p w:rsidR="00000000" w:rsidDel="00000000" w:rsidP="00000000" w:rsidRDefault="00000000" w:rsidRPr="00000000" w14:paraId="00000002">
      <w:pPr>
        <w:pStyle w:val="Heading2"/>
        <w:keepNext w:val="0"/>
        <w:keepLines w:val="0"/>
        <w:shd w:fill="fdfcdc" w:val="clear"/>
        <w:spacing w:after="80" w:before="0" w:line="288" w:lineRule="auto"/>
        <w:jc w:val="both"/>
        <w:rPr>
          <w:b w:val="1"/>
          <w:color w:val="0000b8"/>
          <w:sz w:val="30"/>
          <w:szCs w:val="30"/>
        </w:rPr>
      </w:pPr>
      <w:bookmarkStart w:colFirst="0" w:colLast="0" w:name="_f193xhjlmwmv" w:id="1"/>
      <w:bookmarkEnd w:id="1"/>
      <w:r w:rsidDel="00000000" w:rsidR="00000000" w:rsidRPr="00000000">
        <w:rPr>
          <w:b w:val="1"/>
          <w:color w:val="333333"/>
          <w:sz w:val="30"/>
          <w:szCs w:val="30"/>
          <w:rtl w:val="0"/>
        </w:rPr>
        <w:t xml:space="preserve">by Mark Twain</w:t>
      </w:r>
      <w:r w:rsidDel="00000000" w:rsidR="00000000" w:rsidRPr="00000000">
        <w:rPr>
          <w:rtl w:val="0"/>
        </w:rPr>
      </w:r>
    </w:p>
    <w:p w:rsidR="00000000" w:rsidDel="00000000" w:rsidP="00000000" w:rsidRDefault="00000000" w:rsidRPr="00000000" w14:paraId="00000003">
      <w:pPr>
        <w:shd w:fill="fdfcdc" w:val="clear"/>
        <w:spacing w:after="240" w:line="400" w:lineRule="auto"/>
        <w:jc w:val="both"/>
        <w:rPr>
          <w:color w:val="333333"/>
          <w:sz w:val="27"/>
          <w:szCs w:val="27"/>
        </w:rPr>
      </w:pPr>
      <w:r w:rsidDel="00000000" w:rsidR="00000000" w:rsidRPr="00000000">
        <w:rPr>
          <w:rtl w:val="0"/>
        </w:rPr>
      </w:r>
    </w:p>
    <w:p w:rsidR="00000000" w:rsidDel="00000000" w:rsidP="00000000" w:rsidRDefault="00000000" w:rsidRPr="00000000" w14:paraId="00000004">
      <w:pPr>
        <w:shd w:fill="fdfcdc" w:val="clear"/>
        <w:spacing w:after="240" w:line="400" w:lineRule="auto"/>
        <w:jc w:val="both"/>
        <w:rPr>
          <w:color w:val="333333"/>
          <w:sz w:val="27"/>
          <w:szCs w:val="27"/>
        </w:rPr>
      </w:pPr>
      <w:r w:rsidDel="00000000" w:rsidR="00000000" w:rsidRPr="00000000">
        <w:rPr>
          <w:color w:val="333333"/>
          <w:sz w:val="27"/>
          <w:szCs w:val="27"/>
          <w:rtl w:val="0"/>
        </w:rPr>
        <w:t xml:space="preserve">All infants appear to have an impertinent and disagreeable fashion nowadays of saying "smart" things on most occasions that offer, and especially on occasions when they ought not to be saying anything at all. Judging by the average published specimens of smart sayings, the rising generation of children are little better than idiots. And the parents must surely be but little better than the children, for in most cases they are the publishers of the sunbursts of infantile imbecility which dazzle us from the pages of our periodicals. I may seem to speak with some heat, not to say a suspicion of personal spite; and I do admit that it nettles me to hear about so many gifted infants in these days, and remember that I seldom said anything smart when I was a child. I tried it once or twice, but it was not popular. The family were not expecting brilliant remarks from me, and so they snubbed me sometimes and spanked me the rest. But it makes my flesh creep and my blood run cold to think what might have happened to me if I had dared to utter some of the smart things of this generation's "four-year-olds" where my father could hear me. To have simply skinned me alive and considered his duty at an end would have seemed to him criminal leniency toward one so sinning. He was a stern, unsmiling man, and hated all forms of precocity. If I had said some of the things I have referred to, and said them in his hearing, he would have destroyed me. He would, indeed. He would, provided the opportunity remained with him. But it would not, for I would have had judgment enough to take some strychnine first and say my smart thing afterward. The fair record of my life has been tarnished by just one pun. My father overheard that, and he hunted me over four or five townships seeking to take my life. If I had been full-grown, of course he would have been right; but, child as I was, I could not know how wicked a thing I had done.</w:t>
      </w:r>
    </w:p>
    <w:p w:rsidR="00000000" w:rsidDel="00000000" w:rsidP="00000000" w:rsidRDefault="00000000" w:rsidRPr="00000000" w14:paraId="00000005">
      <w:pPr>
        <w:shd w:fill="fdfcdc" w:val="clear"/>
        <w:spacing w:after="240" w:line="400" w:lineRule="auto"/>
        <w:jc w:val="both"/>
        <w:rPr>
          <w:color w:val="333333"/>
          <w:sz w:val="27"/>
          <w:szCs w:val="27"/>
        </w:rPr>
      </w:pPr>
      <w:r w:rsidDel="00000000" w:rsidR="00000000" w:rsidRPr="00000000">
        <w:rPr>
          <w:color w:val="333333"/>
          <w:sz w:val="27"/>
          <w:szCs w:val="27"/>
          <w:rtl w:val="0"/>
        </w:rPr>
        <w:t xml:space="preserve">I made one of those remarks ordinarily called "smart things" before that, but it was not a pun. Still, it came near causing a serious rupture between my father and myself. My father and mother, my uncle Ephraim and his wife, and one or two others were present, and the conversation turned on a name for me. I was lying there trying some India-rubber rings of various patterns, and endeavoring to make a selection, for I was tired of trying to cut my teeth on people's fingers, and wanted to get hold of something that would enable me to hurry the thing through and get something else. Did you ever notice what a nuisance it was cutting your teeth on your nurse's finger, or how back-breaking and tiresome it was trying to cut them on your big toe? And did you never get out of patience and wish your teeth were in Jerico long before you got them half cut? To me it seems as if these things happened yesterday. And they did, to some children. But I digress. I was lying there trying the India-rubber rings. I remember looking at the clock and noticing that in an hour and twenty-five minutes I would be two weeks old, and thinking how little I had done to merit the blessings that were so unsparingly lavished upon me.</w:t>
      </w:r>
    </w:p>
    <w:p w:rsidR="00000000" w:rsidDel="00000000" w:rsidP="00000000" w:rsidRDefault="00000000" w:rsidRPr="00000000" w14:paraId="0000000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ind w:firstLine="720"/>
        <w:jc w:val="both"/>
        <w:rPr>
          <w:rFonts w:ascii="Times New Roman" w:cs="Times New Roman" w:eastAsia="Times New Roman" w:hAnsi="Times New Roman"/>
          <w:color w:val="222222"/>
          <w:sz w:val="48"/>
          <w:szCs w:val="48"/>
          <w:highlight w:val="whit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