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77444" w14:textId="67ABEDF3" w:rsidR="00CA4F5B" w:rsidRDefault="003D6922" w:rsidP="00183FCE">
      <w:pPr>
        <w:rPr>
          <w:b/>
          <w:bCs/>
        </w:rPr>
      </w:pPr>
      <w:r>
        <w:rPr>
          <w:rFonts w:hint="eastAsia"/>
          <w:b/>
          <w:bCs/>
        </w:rPr>
        <w:t>【序論】</w:t>
      </w:r>
    </w:p>
    <w:p w14:paraId="7C14F132" w14:textId="05ED1BD1" w:rsidR="0005477F" w:rsidRDefault="0005477F" w:rsidP="0005477F">
      <w:pPr>
        <w:ind w:firstLineChars="100" w:firstLine="210"/>
      </w:pPr>
      <w:r w:rsidRPr="0005477F">
        <w:t>近年、ペーパーメディア需要の低下により、雑誌や新聞などの大量一括印刷市場は縮小傾向にある。一方で、小ロット・短納期</w:t>
      </w:r>
      <w:r w:rsidR="00207345">
        <w:rPr>
          <w:rFonts w:hint="eastAsia"/>
        </w:rPr>
        <w:t xml:space="preserve">　　　　　　　　　　　　　　　　　　　　　　　　　　　　　　　　　　　　　　　　　　　　　　　　　　　　　　　　　　　　　　　　　　　　　　　　　　　　　　　　　　　　　　　　　　　　　　　　　　　　　　　　　　　　　　　　　　　　　　　　　　　　　　　　　　　　　　　　　　　　　　　　　　　　　　　　　　　　　　　　　　　　　　　　　　　　　　　　　　　　　　　　　　　　　　　　　　　　　　　　　　　　　　　　　　　　　　　　　　　　　　　　　　　　　　　　　　　　　　　　　　　　　　　　　　　　　　　　　　　　　　　　　　　　　　　　　　　　　　　　　　　　　　　　　　　　　　　　　　　　　　　　　　　　　　　　　　　　　　　　　　　　　　　　　　　　　　　　　　　　　　　　　　　　　　　　　　　　　　　　　　　　　　　　　　　　　　　　　　　　　　　　　　　　　　　　　　　　　　　　　　　　　　　　　　　　　　　　　　　　　　　　　　　　　　　　　　　　　　　　　　　　　　　　　　　　　　　　　　　　　　　　　　　　　　　　　　　　　　　　　　　　　　　　　　　　　　　　　　　　　　　　　　　　　　　　　　　　　　　　　　　　　　　　　　　　　　　　　　　　　　　　　　　　　　　　　　　　　　　　　　　　　　　　　　　　　　　　　　　　　　　　　　　　　　　　　　　　　　　　　　　　　　　　　　　　　　　　　　　　　　　　　　　　　　　　　　　　　　　　　　　　　　　　　　　　　　　　　　　　　　　　　　　　　　　　　　　　　　　　　　　　　　　　　　　　　　　　　　　　　　　　　　　　　　　　　　　　　　　　　　　　　　　　　　　　　　　　　　　　　　　　　　　　　　　　　　　　　　　　　　　　　　　　　　　　　　　　　　　　　　　　　　　　　　　　　　　　　　　　　　　　　　　　　　　　　　　　　　　　　　　　　　　　　　　　　　　　　　　　　　　　　　　　　　　　　　　　　　　　　　　　　　　　　　　　　　　　　　　　　　　　　　　　　　　　　　　　　　　　　　　　　　　　　　　　　　　　　　　　　　　　　　　　　　　　　　　　　　　　　　　　　　　　　　　　　　　　　　　　　　　　　　　　　　　　　　　　　　　　　　　　　　　　　　　　　　　　　　　　　　　　　　　　　　　　　　　　　　　　　　　　　　　　　　　　　　　　　　　　　　　　　　　　　　　　　　　　　　　　　　　　　　　　　　　　　　　　　　　　　　　　　　　　　　　　　　　　　　　　　　　　　　　　　　　　　　　　　　　　　　　　　　　　　　　　　　　　　　　　　　　　　　　　　　　　　　　　　　　　　　　　　　　　　　　　　　　　　　　　　　　　　　　　　　　　　　　　　　　　　　　　　　　　　　　　　　　　　　　　　　　　　　　　　　　　　　　　　　　　　　　　　　　　　 　　　　　　　　　　　　　　　　　　　　　　　　　　　　　　　　　　　　　　　　　　　　　　　　　　　　　　　　　　　　　　 　　　　　　　　　　　　　　　　　　　　　　　　　　　　　　　　　　　　　　　　　　　　　　　　　　　　　　　　　　　　　 　　　　　　　　　　　　　　　　　　　　　　　　　　　　　　　　　　 　　　　　　　　　　　　　　　　　　　　　　　　　　　　　　　　　　　　　　　　　　　　　　　　　　　　　　　　　　　　　　　　　　　　　　　　　　　　　　　　　　　　 　　  　　　　　　　　　　　　　　 　　　　　　　　　　　　　　　　　　　　　　　　　　　　　 　　　　　　　　　　　　　　　　 　　　　　　　　　　　　　　　　　　　　　　　　　　　　　　　　　　　　　　　　　　　　　　　　　　　　　　　　　　　　　　　　　　　　　　　　　　　　　　　　　　　　　　　　　　　　　　　　　　　　　　　　　　　　　　 　　　　　　　　 　　　　　　　　　　　　　　　　　 　　　　　　　　　　　　　　　  　　　　　　　　　　　　　　　 　　　　　　　　　　　　　　　　　 　　　　　　　　 　　　　　　　　　　　　　　　　　　　　　　　　　　 　　　　　　 　　　　　　　　　　　　　　　　　　　　　　　　　　　　　　　　　　　　　　　　　 　　　　　　　　　 　　　　　 　　　　　　　　 　　　　　　　　　　　 　　　　　　　　　 　　　　　　　　　　　　　　　　　　　 　　　　 　　　　 　　　　　　　 　　　　　　　　　　　　　　　　　　　　　　　 　　　　　　　　　　　　　　　　　　　　　　　　　　　　　　　　　　　　　　　　　　　　 　　　　　　　　　　　　　　　 　　　　　　　　　　　　　　 　　　　　　　　　　　　　　　　　　　　　　　　　　　　　　　　　　　　　　　　　　 　　　　　　　　　　　　　 　　　　　　 　　　　　　　　　　　　　　　　　　　　　　　　　　　　　　　　　　　　　　　　　　　　　　　　　　 　　　 　　　　　　　　　　　　　　　　 　　　　　　　　　　　　　　　　 　　　　　　　　　　　　　　　　　　　　　　　　　　　　　　　　　　　　　　　　　　　　　　　　　 　　　　　　　　　　　　　　　　　　　　　 　　　　　　　　　 　　　　　　　　　　　　　　　　　　　　　　　　　　　　　　　　　　　　　　　　　　　　　　　　　　　　　 　　　　　　　　　　　　　　　　　　　　　 　　　 　　　 　　　　　　　 　　　　　　　　　</w:t>
      </w:r>
      <w:proofErr w:type="gramStart"/>
      <w:r w:rsidRPr="0005477F">
        <w:t>への</w:t>
      </w:r>
      <w:proofErr w:type="gramEnd"/>
      <w:r w:rsidRPr="0005477F">
        <w:t>顧客ニーズが急速に高まっており、これに柔軟に対応できるデジタル印刷の需要と普及が進んでいる。</w:t>
      </w:r>
      <w:r w:rsidR="00ED59AC" w:rsidRPr="00ED59AC">
        <w:t>それに伴い、商業印刷の現場では「これまで</w:t>
      </w:r>
      <w:r>
        <w:rPr>
          <w:rFonts w:hint="eastAsia"/>
        </w:rPr>
        <w:t>版を使用する</w:t>
      </w:r>
      <w:r w:rsidR="00ED59AC" w:rsidRPr="00ED59AC">
        <w:t xml:space="preserve">オフセット印刷で日常的に使ってきた多様な市販紙を、デジタル印刷でもそのまま使いたい」という多メディア対応の要求が急増している。このニーズに応えるため、キヤノンのデジタル印刷機には、従来の専用紙だけでなく、多様な汎用用紙に対しても高い印字品質を安定提供することが必須となった。 </w:t>
      </w:r>
    </w:p>
    <w:p w14:paraId="6BA92C97" w14:textId="5182376D" w:rsidR="0005477F" w:rsidRDefault="00ED59AC" w:rsidP="0005477F">
      <w:pPr>
        <w:ind w:firstLineChars="100" w:firstLine="210"/>
      </w:pPr>
      <w:r w:rsidRPr="00ED59AC">
        <w:t>私はデジタルビジネスプラットフォーム開発本部で、インクジェット機の画質評価・解析を担っている。従来は専用紙を前提に高画質化を追求してきたが、商業印刷市場への参入により、幅広い汎用用紙における設計条件の適合と画質評価を迅速に行う必要が生じた。しかし現状では、多様な用紙への</w:t>
      </w:r>
      <w:r w:rsidR="00367B9C">
        <w:rPr>
          <w:rFonts w:hint="eastAsia"/>
        </w:rPr>
        <w:t>印刷条件の設定及び評価</w:t>
      </w:r>
      <w:r w:rsidRPr="00ED59AC">
        <w:t>に膨大な時間を要しており、画質弊害への事後対応や評価</w:t>
      </w:r>
      <w:r w:rsidR="00584216">
        <w:rPr>
          <w:rFonts w:hint="eastAsia"/>
        </w:rPr>
        <w:t>の</w:t>
      </w:r>
      <w:r w:rsidRPr="00ED59AC">
        <w:t xml:space="preserve">手戻りが大きな課題となっている。 </w:t>
      </w:r>
    </w:p>
    <w:p w14:paraId="22BECD06" w14:textId="199AEA13" w:rsidR="00B33B52" w:rsidRPr="00B33B52" w:rsidRDefault="00ED59AC" w:rsidP="0005477F">
      <w:pPr>
        <w:ind w:firstLineChars="200" w:firstLine="420"/>
      </w:pPr>
      <w:r w:rsidRPr="00ED59AC">
        <w:t>この環境変化に対応するため、部門のあるべき姿は「多様な用紙に対し、各種設計条件と画質評価を効率的に最適化できている状態」である。</w:t>
      </w:r>
      <w:r w:rsidR="00E016C2" w:rsidRPr="00E016C2">
        <w:t>私は画質評価・解析を担う立場として、画質弊害の要因を論理的に体系化し、関係部門が共通認識を持って迅速に議論・判断できる基盤を整える役割を担っている。さらに、画質評価プロセスを標準化し、用紙ごとの条件判断を効率化することが私の役割である。</w:t>
      </w:r>
    </w:p>
    <w:p w14:paraId="6E8279F2" w14:textId="77777777" w:rsidR="005F069D" w:rsidRDefault="005F069D" w:rsidP="00183FCE"/>
    <w:p w14:paraId="2A7C365D" w14:textId="619D66ED" w:rsidR="00183FCE" w:rsidRPr="00183FCE" w:rsidRDefault="00183FCE" w:rsidP="00183FCE">
      <w:r w:rsidRPr="00183FCE">
        <w:t>上述したあるべき姿の実現に向けて、私は以下の2点に取り組んだ。</w:t>
      </w:r>
    </w:p>
    <w:p w14:paraId="296AD5F1" w14:textId="029E4D14" w:rsidR="005F069D" w:rsidRDefault="00183FCE" w:rsidP="005F069D">
      <w:pPr>
        <w:pStyle w:val="a9"/>
        <w:numPr>
          <w:ilvl w:val="0"/>
          <w:numId w:val="1"/>
        </w:numPr>
      </w:pPr>
      <w:r w:rsidRPr="005F069D">
        <w:rPr>
          <w:b/>
          <w:bCs/>
        </w:rPr>
        <w:t>設計効率化に向けた画質弊害要因の体系化と活用の基盤化</w:t>
      </w:r>
      <w:r w:rsidRPr="00183FCE">
        <w:t xml:space="preserve"> </w:t>
      </w:r>
    </w:p>
    <w:p w14:paraId="7A3E5DBB" w14:textId="1DCAE8C9" w:rsidR="00183FCE" w:rsidRPr="00183FCE" w:rsidRDefault="00183FCE" w:rsidP="005F069D">
      <w:pPr>
        <w:ind w:firstLineChars="100" w:firstLine="210"/>
      </w:pPr>
      <w:r w:rsidRPr="00183FCE">
        <w:t>インクジェット印刷機では、印字前にプライマーと呼ばれる透明インクを塗布し、カラーインクとの反応を制御して定着性を向上させる。用紙に応じてプライマー量を設計する必要があるが、設計体制が構築できていないため、試行錯誤に伴う開発工数の増大が問題となっていた。自部門、事業部ともにプライマーに関連する知見が分散しており、画質との関係が十分に整理されていなかったことが原因である。 そこで私は、各部門に分散した知見を画質への影響という観点で整理することが課題だと考え、インク組成、画像処理</w:t>
      </w:r>
      <w:r w:rsidR="004D59B3">
        <w:rPr>
          <w:rFonts w:hint="eastAsia"/>
        </w:rPr>
        <w:t>の</w:t>
      </w:r>
      <w:r w:rsidRPr="00183FCE">
        <w:t>設計担当者に働きかけ、部門横断の議論の場を設けた。当初は部門ごとに専門用語の定義や事象の捉え方が異なり、議論が噛み合わない場面も多かった。しかし、私が各担当者の見解を一つひとつ紐解きながら認識を擦り合わせることで関係者を強く巻き込み、因果関係の整理を主導した。 具体的には、各部門が保有する知見や評価結果を統合し、プライマー量と画質弊害のメカニズムを網羅的に可視化した関係図を作成し、関係部門が同一の仮説に基づいて議論できる土台を構築した。一方で、関係要素を網羅的に図示すると静的な関係図では図が煩雑になり、共通の議論が難しくなる問題があった。そこで私は、自分の強みであるソフトウェア開発の経験を活かし、要素を選択すると関連要因だけを抽出できる動的可視化ツー</w:t>
      </w:r>
      <w:r w:rsidRPr="00183FCE">
        <w:lastRenderedPageBreak/>
        <w:t>ルを作成した。その結果、確認対象となる要素数は約500から平均20程度に絞られ、レビュー時には要因の探索ではなく、因果関係の妥当性や対策方針の議論に集中できるようになった。 また、複数人で更新する際の重複、不整合、修正漏れを防ぐため、動的可視化ツールをコードのように記述できるテキスト形式に変換し、変更履歴や未対応事項を確認できる運用へ変更した。これにより、同じ仮説に基づいて展開図を継続的に更新・活用できる仕組みを構築した。結果として、部門横断での迅速な原因究明が可能となり、課題であったプライマー設計における開発工数の削減に大きく貢献することができた。</w:t>
      </w:r>
    </w:p>
    <w:p w14:paraId="7DA467AD" w14:textId="77777777" w:rsidR="005F069D" w:rsidRDefault="005F069D" w:rsidP="00183FCE">
      <w:pPr>
        <w:rPr>
          <w:b/>
          <w:bCs/>
        </w:rPr>
      </w:pPr>
    </w:p>
    <w:p w14:paraId="1DBD4544" w14:textId="01170764" w:rsidR="005F069D" w:rsidRDefault="00183FCE" w:rsidP="005F069D">
      <w:pPr>
        <w:pStyle w:val="a9"/>
        <w:numPr>
          <w:ilvl w:val="0"/>
          <w:numId w:val="1"/>
        </w:numPr>
      </w:pPr>
      <w:r w:rsidRPr="005F069D">
        <w:rPr>
          <w:b/>
          <w:bCs/>
        </w:rPr>
        <w:t>画質評価プロセス標準化による条件設計の効率化と再現性向上</w:t>
      </w:r>
      <w:r w:rsidRPr="00183FCE">
        <w:t xml:space="preserve"> </w:t>
      </w:r>
    </w:p>
    <w:p w14:paraId="459EC7DE" w14:textId="56D4AD4F" w:rsidR="00183FCE" w:rsidRPr="00183FCE" w:rsidRDefault="00183FCE" w:rsidP="005F069D">
      <w:pPr>
        <w:ind w:firstLineChars="100" w:firstLine="210"/>
      </w:pPr>
      <w:r w:rsidRPr="00183FCE">
        <w:t>用紙ごとの最適なプライマー付与量を決定するため、複数の品質項目について画質評価を実施している。しかし従来の評価プロセスには、確認すべき項目や判断順序が熟練者の経験に依存している「属人化」に加え、評価の「最終結果」しか残らないという重大な課題があった。そのため、後工程で問題が生じた際、どの品質項目</w:t>
      </w:r>
      <w:r w:rsidR="003C7055">
        <w:rPr>
          <w:rFonts w:hint="eastAsia"/>
        </w:rPr>
        <w:t>の結果をもとにプライマー付与量が決定されたのか</w:t>
      </w:r>
      <w:r w:rsidRPr="00183FCE">
        <w:t>を</w:t>
      </w:r>
      <w:r w:rsidR="00CA6EA3">
        <w:rPr>
          <w:rFonts w:hint="eastAsia"/>
        </w:rPr>
        <w:t>特定できず</w:t>
      </w:r>
      <w:r w:rsidRPr="00183FCE">
        <w:t>、評価を最初からやり直す手戻りが頻発していた。 この状況を根本から改善するため、私は他事業部と連携し、一貫した判断と履歴の追跡が可能な「評価フローの再構築」に取り組んだ。まず、実際に評価を運用しているデジタルプリンティング事業本部の担当者へヒアリングを行い、熟練者の意思決定プロセスを調査した。その結果、属人化</w:t>
      </w:r>
      <w:r w:rsidR="00134948">
        <w:rPr>
          <w:rFonts w:hint="eastAsia"/>
        </w:rPr>
        <w:t>や</w:t>
      </w:r>
      <w:r w:rsidR="00134948" w:rsidRPr="00183FCE">
        <w:t>手戻り</w:t>
      </w:r>
      <w:r w:rsidRPr="00183FCE">
        <w:t>の真因は、①</w:t>
      </w:r>
      <w:r w:rsidR="000E5C38" w:rsidRPr="00183FCE">
        <w:t>評価</w:t>
      </w:r>
      <w:r w:rsidR="000E5C38">
        <w:rPr>
          <w:rFonts w:hint="eastAsia"/>
        </w:rPr>
        <w:t>用の</w:t>
      </w:r>
      <w:r w:rsidRPr="00183FCE">
        <w:t>現行チャートが実際の確認手順に沿っていないこと、②各ステップの評価結果を残す「記録の仕組み」が存在しないこと、の2点にあると特定した。 新フローの導入にあたり、事業本部は現行製品の日程を最優先しており、短時間で処理できる現行手法を変更することに消極的であった。しかし私は、今後対象用紙や条件数が増加すれば熟練者への負荷が限界を迎え、手戻りによる工数の増大が事業全体のボトルネックになると考えた。そこで、短期的な日程への配慮を示しつつも、手戻りの撲滅や中長期的な再現性の確保がいかに重要であるかを粘り強く説き、新フロー導入の合意形成を図った。 具体的な対策として、2つの仕組みを新たに導入した。1つ目は、優先的に確認すべき品質項目から順に比較できる新チャートの作成である。</w:t>
      </w:r>
      <w:r w:rsidR="00241976">
        <w:rPr>
          <w:rFonts w:hint="eastAsia"/>
        </w:rPr>
        <w:t>これにより、</w:t>
      </w:r>
      <w:r w:rsidR="00241976" w:rsidRPr="00183FCE">
        <w:t>判断基準と順序が明確化されたことで熟練者以外でも一貫した評価が可能とな</w:t>
      </w:r>
      <w:r w:rsidR="00F56A0A">
        <w:rPr>
          <w:rFonts w:hint="eastAsia"/>
        </w:rPr>
        <w:t>り</w:t>
      </w:r>
      <w:r w:rsidR="00241976" w:rsidRPr="00183FCE">
        <w:t>、詳細な条件設定時の評価時間自体も約70%短縮できる試算を得た。</w:t>
      </w:r>
      <w:r w:rsidRPr="00183FCE">
        <w:t>2つ目は、個別の評価結果をステップごとに残すための記録シートの導入である。 この結果、個別の評価の結果を残すフローとしたことで、評価のやり直しを防ぐプロセスが確立できた。</w:t>
      </w:r>
    </w:p>
    <w:p w14:paraId="1E14FEB2" w14:textId="77777777" w:rsidR="007756FD" w:rsidRDefault="00183FCE" w:rsidP="00183FCE">
      <w:pPr>
        <w:rPr>
          <w:b/>
          <w:bCs/>
        </w:rPr>
      </w:pPr>
      <w:r w:rsidRPr="00183FCE">
        <w:rPr>
          <w:b/>
          <w:bCs/>
        </w:rPr>
        <w:t>【まとめ】</w:t>
      </w:r>
    </w:p>
    <w:p w14:paraId="77667014" w14:textId="309498B4" w:rsidR="00183FCE" w:rsidRPr="00183FCE" w:rsidRDefault="00183FCE" w:rsidP="007756FD">
      <w:pPr>
        <w:ind w:firstLineChars="100" w:firstLine="210"/>
      </w:pPr>
      <w:r w:rsidRPr="00183FCE">
        <w:t xml:space="preserve"> </w:t>
      </w:r>
      <w:r w:rsidR="000B7640">
        <w:rPr>
          <w:rFonts w:hint="eastAsia"/>
        </w:rPr>
        <w:t>部門のあるべき姿は、多様な用紙に対して高画質を実現するため、印刷機側の各種設計条件と印刷物の画質評価を効率的に最適化できている状態である。これに対して、私は設計効率化に向けた画質弊害要因の体系化と活用の基盤化、画質評価プロセス標準化による条件設計の効率化と再現性向上に取り組んだ。今後はこの基盤を発展させ、高画質化にむけた設計・評価効率化を通じて、部門の競争力強化を主導していきたい。</w:t>
      </w:r>
    </w:p>
    <w:p w14:paraId="5E45EF24" w14:textId="77777777" w:rsidR="00183FCE" w:rsidRPr="00183FCE" w:rsidRDefault="00183FCE" w:rsidP="00183FCE"/>
    <w:sectPr w:rsidR="00183FCE" w:rsidRPr="00183FC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678CE"/>
    <w:multiLevelType w:val="hybridMultilevel"/>
    <w:tmpl w:val="81E466F8"/>
    <w:lvl w:ilvl="0" w:tplc="98BE476C">
      <w:start w:val="1"/>
      <w:numFmt w:val="decimal"/>
      <w:lvlText w:val="%1."/>
      <w:lvlJc w:val="left"/>
      <w:pPr>
        <w:ind w:left="360" w:hanging="360"/>
      </w:pPr>
      <w:rPr>
        <w:rFonts w:hint="default"/>
        <w:b/>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4120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0D9"/>
    <w:rsid w:val="0005477F"/>
    <w:rsid w:val="00055BC0"/>
    <w:rsid w:val="00087480"/>
    <w:rsid w:val="000B7640"/>
    <w:rsid w:val="000E5C38"/>
    <w:rsid w:val="00111360"/>
    <w:rsid w:val="00134948"/>
    <w:rsid w:val="00183FCE"/>
    <w:rsid w:val="00207345"/>
    <w:rsid w:val="00241976"/>
    <w:rsid w:val="002439F1"/>
    <w:rsid w:val="0026084A"/>
    <w:rsid w:val="002E6A84"/>
    <w:rsid w:val="002F4FEA"/>
    <w:rsid w:val="002F78AB"/>
    <w:rsid w:val="00351B26"/>
    <w:rsid w:val="00367B9C"/>
    <w:rsid w:val="003C7055"/>
    <w:rsid w:val="003D6922"/>
    <w:rsid w:val="004C4209"/>
    <w:rsid w:val="004D59B3"/>
    <w:rsid w:val="005118D3"/>
    <w:rsid w:val="00574EEB"/>
    <w:rsid w:val="00584216"/>
    <w:rsid w:val="005D7497"/>
    <w:rsid w:val="005F069D"/>
    <w:rsid w:val="005F391B"/>
    <w:rsid w:val="006404F7"/>
    <w:rsid w:val="006B76A0"/>
    <w:rsid w:val="00752505"/>
    <w:rsid w:val="007756FD"/>
    <w:rsid w:val="007C5BE0"/>
    <w:rsid w:val="008723DF"/>
    <w:rsid w:val="008F1B72"/>
    <w:rsid w:val="009A6A58"/>
    <w:rsid w:val="009D01AD"/>
    <w:rsid w:val="00A0122F"/>
    <w:rsid w:val="00A759EC"/>
    <w:rsid w:val="00B33B52"/>
    <w:rsid w:val="00B93555"/>
    <w:rsid w:val="00BF50EE"/>
    <w:rsid w:val="00C5567B"/>
    <w:rsid w:val="00CA4F5B"/>
    <w:rsid w:val="00CA6EA3"/>
    <w:rsid w:val="00CC0493"/>
    <w:rsid w:val="00DB265B"/>
    <w:rsid w:val="00DE33B1"/>
    <w:rsid w:val="00E016C2"/>
    <w:rsid w:val="00EA00D9"/>
    <w:rsid w:val="00EC1AE0"/>
    <w:rsid w:val="00ED59AC"/>
    <w:rsid w:val="00F40800"/>
    <w:rsid w:val="00F56A0A"/>
    <w:rsid w:val="00FF23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D7C786"/>
  <w15:chartTrackingRefBased/>
  <w15:docId w15:val="{AD69B8EA-C90C-4613-BB30-9AA66F694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00D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A00D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A00D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A00D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A00D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A00D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A00D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A00D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A00D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A00D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A00D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A00D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A00D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A00D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A00D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A00D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A00D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A00D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A00D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A00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00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A00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00D9"/>
    <w:pPr>
      <w:spacing w:before="160" w:after="160"/>
      <w:jc w:val="center"/>
    </w:pPr>
    <w:rPr>
      <w:i/>
      <w:iCs/>
      <w:color w:val="404040" w:themeColor="text1" w:themeTint="BF"/>
    </w:rPr>
  </w:style>
  <w:style w:type="character" w:customStyle="1" w:styleId="a8">
    <w:name w:val="引用文 (文字)"/>
    <w:basedOn w:val="a0"/>
    <w:link w:val="a7"/>
    <w:uiPriority w:val="29"/>
    <w:rsid w:val="00EA00D9"/>
    <w:rPr>
      <w:i/>
      <w:iCs/>
      <w:color w:val="404040" w:themeColor="text1" w:themeTint="BF"/>
    </w:rPr>
  </w:style>
  <w:style w:type="paragraph" w:styleId="a9">
    <w:name w:val="List Paragraph"/>
    <w:basedOn w:val="a"/>
    <w:uiPriority w:val="34"/>
    <w:qFormat/>
    <w:rsid w:val="00EA00D9"/>
    <w:pPr>
      <w:ind w:left="720"/>
      <w:contextualSpacing/>
    </w:pPr>
  </w:style>
  <w:style w:type="character" w:styleId="21">
    <w:name w:val="Intense Emphasis"/>
    <w:basedOn w:val="a0"/>
    <w:uiPriority w:val="21"/>
    <w:qFormat/>
    <w:rsid w:val="00EA00D9"/>
    <w:rPr>
      <w:i/>
      <w:iCs/>
      <w:color w:val="0F4761" w:themeColor="accent1" w:themeShade="BF"/>
    </w:rPr>
  </w:style>
  <w:style w:type="paragraph" w:styleId="22">
    <w:name w:val="Intense Quote"/>
    <w:basedOn w:val="a"/>
    <w:next w:val="a"/>
    <w:link w:val="23"/>
    <w:uiPriority w:val="30"/>
    <w:qFormat/>
    <w:rsid w:val="00EA0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A00D9"/>
    <w:rPr>
      <w:i/>
      <w:iCs/>
      <w:color w:val="0F4761" w:themeColor="accent1" w:themeShade="BF"/>
    </w:rPr>
  </w:style>
  <w:style w:type="character" w:styleId="24">
    <w:name w:val="Intense Reference"/>
    <w:basedOn w:val="a0"/>
    <w:uiPriority w:val="32"/>
    <w:qFormat/>
    <w:rsid w:val="00EA00D9"/>
    <w:rPr>
      <w:b/>
      <w:bCs/>
      <w:smallCaps/>
      <w:color w:val="0F4761" w:themeColor="accent1" w:themeShade="BF"/>
      <w:spacing w:val="5"/>
    </w:rPr>
  </w:style>
  <w:style w:type="paragraph" w:styleId="Web">
    <w:name w:val="Normal (Web)"/>
    <w:basedOn w:val="a"/>
    <w:uiPriority w:val="99"/>
    <w:semiHidden/>
    <w:unhideWhenUsed/>
    <w:rsid w:val="00CC049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74DFA5-5287-4514-B52F-ED001A088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10913</TotalTime>
  <Pages>3</Pages>
  <Words>744</Words>
  <Characters>4243</Characters>
  <Application>Microsoft Office Word</Application>
  <DocSecurity>0</DocSecurity>
  <Lines>35</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茉希 中岫</cp:lastModifiedBy>
  <cp:revision>53</cp:revision>
  <dcterms:created xsi:type="dcterms:W3CDTF">2026-08-09T07:08:00Z</dcterms:created>
  <dcterms:modified xsi:type="dcterms:W3CDTF">2026-08-16T22:25:00Z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2a2c865b-3f10-41fb-83e8-5210637146f6</vt:lpwstr>
  </property>
</Properties>
</file>