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22738" w14:textId="77777777" w:rsidR="00D559A4" w:rsidRPr="00D65526" w:rsidRDefault="00D559A4" w:rsidP="00D559A4">
      <w:pPr>
        <w:spacing w:before="96" w:line="240" w:lineRule="auto"/>
        <w:ind w:left="547" w:hanging="547"/>
        <w:jc w:val="center"/>
        <w:rPr>
          <w:rFonts w:cs="Times New Roman"/>
          <w:kern w:val="0"/>
          <w:sz w:val="24"/>
          <w14:ligatures w14:val="none"/>
        </w:rPr>
      </w:pPr>
      <w:r w:rsidRPr="00D65526">
        <w:rPr>
          <w:rFonts w:cs="Times New Roman"/>
          <w:kern w:val="0"/>
          <w:sz w:val="24"/>
          <w14:ligatures w14:val="none"/>
        </w:rPr>
        <w:t>МИНИСТЕРСТВО НАУКИ И ВЫСШЕГО ОБРАЗОВАНИЯ РОССИЙСКОЙ ФЕДЕРАЦИИ</w:t>
      </w:r>
    </w:p>
    <w:p w14:paraId="6BB78BCC" w14:textId="77777777" w:rsidR="00D559A4" w:rsidRPr="00D65526" w:rsidRDefault="00D559A4" w:rsidP="00D559A4">
      <w:pPr>
        <w:spacing w:before="96" w:line="240" w:lineRule="auto"/>
        <w:ind w:left="547" w:hanging="547"/>
        <w:jc w:val="center"/>
        <w:rPr>
          <w:rFonts w:cs="Times New Roman"/>
          <w:kern w:val="0"/>
          <w:sz w:val="24"/>
          <w14:ligatures w14:val="none"/>
        </w:rPr>
      </w:pPr>
    </w:p>
    <w:p w14:paraId="7B7B0612" w14:textId="77777777" w:rsidR="00D559A4" w:rsidRPr="00D65526" w:rsidRDefault="00D559A4" w:rsidP="00D559A4">
      <w:pPr>
        <w:spacing w:before="96" w:line="240" w:lineRule="auto"/>
        <w:ind w:left="547" w:hanging="547"/>
        <w:jc w:val="center"/>
        <w:rPr>
          <w:rFonts w:cs="Times New Roman"/>
          <w:kern w:val="0"/>
          <w:sz w:val="24"/>
          <w14:ligatures w14:val="none"/>
        </w:rPr>
      </w:pPr>
      <w:r w:rsidRPr="00D65526">
        <w:rPr>
          <w:rFonts w:cs="Times New Roman"/>
          <w:smallCaps/>
          <w:kern w:val="0"/>
          <w:sz w:val="24"/>
          <w14:ligatures w14:val="none"/>
        </w:rPr>
        <w:t xml:space="preserve">ФЕДЕРАЛЬНОЕ ГОСУДАРСТВЕННОЕ БЮДЖЕТНОЕ </w:t>
      </w:r>
    </w:p>
    <w:p w14:paraId="39A4CF35" w14:textId="77777777" w:rsidR="00D559A4" w:rsidRPr="00D65526" w:rsidRDefault="00D559A4" w:rsidP="00D559A4">
      <w:pPr>
        <w:spacing w:before="96" w:line="240" w:lineRule="auto"/>
        <w:ind w:left="547" w:hanging="547"/>
        <w:jc w:val="center"/>
        <w:rPr>
          <w:rFonts w:cs="Times New Roman"/>
          <w:kern w:val="0"/>
          <w:sz w:val="24"/>
          <w14:ligatures w14:val="none"/>
        </w:rPr>
      </w:pPr>
      <w:r w:rsidRPr="00D65526">
        <w:rPr>
          <w:rFonts w:cs="Times New Roman"/>
          <w:smallCaps/>
          <w:kern w:val="0"/>
          <w:sz w:val="24"/>
          <w14:ligatures w14:val="none"/>
        </w:rPr>
        <w:t>ОБРАЗОВАТЕЛЬНОЕ УЧРЕЖДЕНИЕ</w:t>
      </w:r>
      <w:r w:rsidRPr="00D65526">
        <w:rPr>
          <w:rFonts w:cs="Times New Roman"/>
          <w:b/>
          <w:smallCaps/>
          <w:kern w:val="0"/>
          <w:sz w:val="24"/>
          <w14:ligatures w14:val="none"/>
        </w:rPr>
        <w:t xml:space="preserve"> </w:t>
      </w:r>
    </w:p>
    <w:p w14:paraId="02AE0909" w14:textId="77777777" w:rsidR="00D559A4" w:rsidRPr="00D65526" w:rsidRDefault="00D559A4" w:rsidP="00D559A4">
      <w:pPr>
        <w:spacing w:before="96" w:line="240" w:lineRule="auto"/>
        <w:ind w:left="547" w:hanging="547"/>
        <w:jc w:val="center"/>
        <w:rPr>
          <w:rFonts w:cs="Times New Roman"/>
          <w:kern w:val="0"/>
          <w:sz w:val="24"/>
          <w14:ligatures w14:val="none"/>
        </w:rPr>
      </w:pPr>
      <w:r w:rsidRPr="00D65526">
        <w:rPr>
          <w:rFonts w:cs="Times New Roman"/>
          <w:smallCaps/>
          <w:kern w:val="0"/>
          <w:sz w:val="24"/>
          <w14:ligatures w14:val="none"/>
        </w:rPr>
        <w:t>ВЫСШЕГО ОБРАЗОВАНИЯ</w:t>
      </w:r>
      <w:r w:rsidRPr="00D65526">
        <w:rPr>
          <w:rFonts w:cs="Times New Roman"/>
          <w:kern w:val="0"/>
          <w:sz w:val="24"/>
          <w14:ligatures w14:val="none"/>
        </w:rPr>
        <w:t xml:space="preserve"> </w:t>
      </w:r>
    </w:p>
    <w:p w14:paraId="699D5D82" w14:textId="77777777" w:rsidR="00D559A4" w:rsidRPr="00D65526" w:rsidRDefault="00D559A4" w:rsidP="00D559A4">
      <w:pPr>
        <w:spacing w:before="96" w:line="240" w:lineRule="auto"/>
        <w:ind w:left="547" w:hanging="547"/>
        <w:jc w:val="center"/>
        <w:rPr>
          <w:rFonts w:cs="Times New Roman"/>
          <w:kern w:val="0"/>
          <w:sz w:val="24"/>
          <w14:ligatures w14:val="none"/>
        </w:rPr>
      </w:pPr>
      <w:r w:rsidRPr="00D65526">
        <w:rPr>
          <w:rFonts w:cs="Times New Roman"/>
          <w:kern w:val="0"/>
          <w:sz w:val="24"/>
          <w14:ligatures w14:val="none"/>
        </w:rPr>
        <w:t>«НОВОСИБИРСКИЙ ГОСУДАРСТВЕННЫЙ ТЕХНИЧЕСКИЙ УНИВЕРСИТЕТ»</w:t>
      </w:r>
    </w:p>
    <w:p w14:paraId="551929C1" w14:textId="77777777" w:rsidR="00D559A4" w:rsidRPr="00D65526" w:rsidRDefault="00D559A4" w:rsidP="00D559A4">
      <w:pPr>
        <w:spacing w:before="96" w:line="240" w:lineRule="auto"/>
        <w:ind w:left="547" w:hanging="547"/>
        <w:jc w:val="center"/>
        <w:rPr>
          <w:rFonts w:cs="Times New Roman"/>
          <w:kern w:val="0"/>
          <w:szCs w:val="28"/>
          <w14:ligatures w14:val="none"/>
        </w:rPr>
      </w:pPr>
      <w:r w:rsidRPr="00D65526">
        <w:rPr>
          <w:rFonts w:cs="Times New Roman"/>
          <w:kern w:val="0"/>
          <w:szCs w:val="28"/>
          <w14:ligatures w14:val="none"/>
        </w:rPr>
        <w:t>_______________________________________________________________________</w:t>
      </w:r>
    </w:p>
    <w:p w14:paraId="4163C6AD" w14:textId="77777777" w:rsidR="00D559A4" w:rsidRPr="00D65526" w:rsidRDefault="00D559A4" w:rsidP="00D559A4">
      <w:pPr>
        <w:spacing w:before="96" w:line="240" w:lineRule="auto"/>
        <w:ind w:left="547" w:hanging="547"/>
        <w:jc w:val="center"/>
        <w:rPr>
          <w:rFonts w:cs="Times New Roman"/>
          <w:kern w:val="0"/>
          <w:szCs w:val="28"/>
          <w14:ligatures w14:val="none"/>
        </w:rPr>
      </w:pPr>
    </w:p>
    <w:p w14:paraId="2BC9B477" w14:textId="77777777" w:rsidR="00D559A4" w:rsidRPr="00D65526" w:rsidRDefault="00D559A4" w:rsidP="00D559A4">
      <w:pPr>
        <w:spacing w:before="96" w:line="240" w:lineRule="auto"/>
        <w:ind w:left="547" w:hanging="547"/>
        <w:jc w:val="center"/>
        <w:rPr>
          <w:rFonts w:cs="Times New Roman"/>
          <w:kern w:val="0"/>
          <w:szCs w:val="28"/>
          <w14:ligatures w14:val="none"/>
        </w:rPr>
      </w:pPr>
      <w:r w:rsidRPr="00D65526">
        <w:rPr>
          <w:rFonts w:cs="Times New Roman"/>
          <w:kern w:val="0"/>
          <w:szCs w:val="28"/>
          <w14:ligatures w14:val="none"/>
        </w:rPr>
        <w:t>Факультет автоматики и вычислительной техники</w:t>
      </w:r>
    </w:p>
    <w:p w14:paraId="741CF5FF" w14:textId="77777777" w:rsidR="00D559A4" w:rsidRPr="00D65526" w:rsidRDefault="00D559A4" w:rsidP="00D559A4">
      <w:pPr>
        <w:spacing w:line="240" w:lineRule="auto"/>
        <w:jc w:val="center"/>
        <w:rPr>
          <w:rFonts w:cs="Times New Roman"/>
          <w:kern w:val="0"/>
          <w:szCs w:val="28"/>
          <w14:ligatures w14:val="none"/>
        </w:rPr>
      </w:pPr>
      <w:r w:rsidRPr="00D65526">
        <w:rPr>
          <w:rFonts w:cs="Times New Roman"/>
          <w:kern w:val="0"/>
          <w:szCs w:val="28"/>
          <w14:ligatures w14:val="none"/>
        </w:rPr>
        <w:t>Кафедра Вычислительной техники</w:t>
      </w:r>
    </w:p>
    <w:p w14:paraId="16161D64" w14:textId="77777777" w:rsidR="00D559A4" w:rsidRPr="00D65526" w:rsidRDefault="00D559A4" w:rsidP="00D559A4">
      <w:pPr>
        <w:spacing w:line="240" w:lineRule="auto"/>
        <w:jc w:val="left"/>
        <w:rPr>
          <w:rFonts w:cs="Times New Roman"/>
          <w:kern w:val="0"/>
          <w:szCs w:val="28"/>
          <w14:ligatures w14:val="none"/>
        </w:rPr>
      </w:pPr>
    </w:p>
    <w:p w14:paraId="69725294" w14:textId="77777777" w:rsidR="00D559A4" w:rsidRPr="00D65526" w:rsidRDefault="00D559A4" w:rsidP="00D559A4">
      <w:pPr>
        <w:spacing w:line="240" w:lineRule="auto"/>
        <w:jc w:val="center"/>
        <w:rPr>
          <w:rFonts w:cs="Times New Roman"/>
          <w:kern w:val="0"/>
          <w:szCs w:val="28"/>
          <w14:ligatures w14:val="none"/>
        </w:rPr>
      </w:pPr>
      <w:r w:rsidRPr="00D65526">
        <w:rPr>
          <w:rFonts w:cs="Times New Roman"/>
          <w:noProof/>
          <w:kern w:val="0"/>
          <w:sz w:val="24"/>
          <w14:ligatures w14:val="none"/>
        </w:rPr>
        <w:drawing>
          <wp:inline distT="0" distB="0" distL="0" distR="0" wp14:anchorId="6F9E0B57" wp14:editId="1D25E9A4">
            <wp:extent cx="1114425" cy="1114425"/>
            <wp:effectExtent l="0" t="0" r="9525" b="9525"/>
            <wp:docPr id="6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6DC05" w14:textId="77777777" w:rsidR="00D559A4" w:rsidRPr="00D65526" w:rsidRDefault="00D559A4" w:rsidP="00D559A4">
      <w:pPr>
        <w:spacing w:line="240" w:lineRule="auto"/>
        <w:jc w:val="center"/>
        <w:rPr>
          <w:rFonts w:cs="Times New Roman"/>
          <w:kern w:val="0"/>
          <w:szCs w:val="28"/>
          <w14:ligatures w14:val="none"/>
        </w:rPr>
      </w:pPr>
    </w:p>
    <w:p w14:paraId="0AC38702" w14:textId="3D42892C" w:rsidR="00D559A4" w:rsidRPr="00D65526" w:rsidRDefault="00D559A4" w:rsidP="00D559A4">
      <w:pPr>
        <w:spacing w:line="240" w:lineRule="auto"/>
        <w:jc w:val="center"/>
        <w:rPr>
          <w:rFonts w:cs="Times New Roman"/>
          <w:kern w:val="0"/>
          <w:szCs w:val="28"/>
          <w14:ligatures w14:val="none"/>
        </w:rPr>
      </w:pPr>
      <w:r w:rsidRPr="00D65526">
        <w:rPr>
          <w:rFonts w:cs="Times New Roman"/>
          <w:b/>
          <w:kern w:val="0"/>
          <w:sz w:val="32"/>
          <w:szCs w:val="32"/>
          <w14:ligatures w14:val="none"/>
        </w:rPr>
        <w:t>ЛАБОРАТОРНАЯ РАБОТА №</w:t>
      </w:r>
      <w:r>
        <w:rPr>
          <w:rFonts w:cs="Times New Roman"/>
          <w:b/>
          <w:kern w:val="0"/>
          <w:sz w:val="32"/>
          <w:szCs w:val="32"/>
          <w14:ligatures w14:val="none"/>
        </w:rPr>
        <w:t>4</w:t>
      </w:r>
    </w:p>
    <w:p w14:paraId="0A1F0D61" w14:textId="77777777" w:rsidR="00D559A4" w:rsidRPr="00D65526" w:rsidRDefault="00D559A4" w:rsidP="00D559A4">
      <w:pPr>
        <w:suppressAutoHyphens/>
        <w:spacing w:before="88"/>
        <w:ind w:right="326"/>
        <w:jc w:val="center"/>
        <w:rPr>
          <w:rFonts w:cs="Times New Roman"/>
          <w:color w:val="auto"/>
          <w14:ligatures w14:val="none"/>
        </w:rPr>
      </w:pPr>
      <w:r w:rsidRPr="00D65526">
        <w:rPr>
          <w:rFonts w:cs="Times New Roman"/>
          <w:color w:val="auto"/>
          <w14:ligatures w14:val="none"/>
        </w:rPr>
        <w:t>По дисциплине: «Вычислительная математика»</w:t>
      </w:r>
    </w:p>
    <w:p w14:paraId="113FBB89" w14:textId="6F834E16" w:rsidR="00D559A4" w:rsidRPr="00D65526" w:rsidRDefault="00D559A4" w:rsidP="00D559A4">
      <w:pPr>
        <w:spacing w:line="240" w:lineRule="auto"/>
        <w:jc w:val="center"/>
        <w:rPr>
          <w:rFonts w:eastAsia="SimSun" w:cs="Times New Roman"/>
          <w:color w:val="auto"/>
          <w:kern w:val="0"/>
          <w:szCs w:val="28"/>
          <w14:ligatures w14:val="none"/>
        </w:rPr>
      </w:pPr>
      <w:r w:rsidRPr="00D65526">
        <w:rPr>
          <w:rFonts w:eastAsia="SimSun" w:cs="Times New Roman"/>
          <w:color w:val="auto"/>
          <w:kern w:val="0"/>
          <w:szCs w:val="28"/>
          <w14:ligatures w14:val="none"/>
        </w:rPr>
        <w:t>«</w:t>
      </w:r>
      <w:r w:rsidRPr="00D559A4">
        <w:rPr>
          <w:rFonts w:eastAsia="SimSun" w:cs="Times New Roman"/>
          <w:color w:val="auto"/>
          <w:kern w:val="0"/>
          <w:szCs w:val="28"/>
          <w14:ligatures w14:val="none"/>
        </w:rPr>
        <w:t>Численные методы интерполяции функций</w:t>
      </w:r>
      <w:r w:rsidRPr="00D65526">
        <w:rPr>
          <w:rFonts w:eastAsia="SimSun" w:cs="Times New Roman"/>
          <w:color w:val="auto"/>
          <w:kern w:val="0"/>
          <w:szCs w:val="28"/>
          <w14:ligatures w14:val="none"/>
        </w:rPr>
        <w:t>»</w:t>
      </w:r>
    </w:p>
    <w:p w14:paraId="550A297F" w14:textId="77777777" w:rsidR="00D559A4" w:rsidRPr="00D65526" w:rsidRDefault="00D559A4" w:rsidP="00D559A4">
      <w:pPr>
        <w:spacing w:line="240" w:lineRule="auto"/>
        <w:jc w:val="center"/>
        <w:rPr>
          <w:rFonts w:cs="Times New Roman"/>
          <w:kern w:val="0"/>
          <w:szCs w:val="28"/>
          <w14:ligatures w14:val="none"/>
        </w:rPr>
      </w:pPr>
    </w:p>
    <w:p w14:paraId="01E6C5DB" w14:textId="77777777" w:rsidR="00D559A4" w:rsidRPr="00D65526" w:rsidRDefault="00D559A4" w:rsidP="00D559A4">
      <w:pPr>
        <w:spacing w:line="240" w:lineRule="auto"/>
        <w:jc w:val="center"/>
        <w:rPr>
          <w:rFonts w:cs="Times New Roman"/>
          <w:kern w:val="0"/>
          <w:szCs w:val="28"/>
          <w14:ligatures w14:val="none"/>
        </w:rPr>
      </w:pPr>
    </w:p>
    <w:p w14:paraId="0D41186F" w14:textId="77777777" w:rsidR="00D559A4" w:rsidRPr="00D65526" w:rsidRDefault="00D559A4" w:rsidP="00D559A4">
      <w:pPr>
        <w:spacing w:line="240" w:lineRule="auto"/>
        <w:jc w:val="center"/>
        <w:rPr>
          <w:rFonts w:cs="Times New Roman"/>
          <w:kern w:val="0"/>
          <w:szCs w:val="28"/>
          <w14:ligatures w14:val="none"/>
        </w:rPr>
      </w:pPr>
    </w:p>
    <w:p w14:paraId="155324CF" w14:textId="77777777" w:rsidR="00D559A4" w:rsidRPr="00D65526" w:rsidRDefault="00D559A4" w:rsidP="00D559A4">
      <w:pPr>
        <w:tabs>
          <w:tab w:val="left" w:pos="142"/>
          <w:tab w:val="left" w:pos="6521"/>
        </w:tabs>
        <w:spacing w:line="240" w:lineRule="auto"/>
        <w:jc w:val="left"/>
        <w:rPr>
          <w:rFonts w:cs="Times New Roman"/>
          <w:kern w:val="0"/>
          <w:szCs w:val="28"/>
          <w14:ligatures w14:val="none"/>
        </w:rPr>
      </w:pPr>
      <w:r w:rsidRPr="00D65526">
        <w:rPr>
          <w:rFonts w:cs="Times New Roman"/>
          <w:i/>
          <w:kern w:val="0"/>
          <w:szCs w:val="28"/>
          <w14:ligatures w14:val="none"/>
        </w:rPr>
        <w:tab/>
      </w:r>
      <w:r w:rsidRPr="00D65526">
        <w:rPr>
          <w:rFonts w:cs="Times New Roman"/>
          <w:kern w:val="0"/>
          <w:szCs w:val="28"/>
          <w14:ligatures w14:val="none"/>
        </w:rPr>
        <w:t>Выполнил</w:t>
      </w:r>
      <w:r>
        <w:rPr>
          <w:rFonts w:cs="Times New Roman"/>
          <w:kern w:val="0"/>
          <w:szCs w:val="28"/>
          <w14:ligatures w14:val="none"/>
        </w:rPr>
        <w:t>и</w:t>
      </w:r>
      <w:proofErr w:type="gramStart"/>
      <w:r w:rsidRPr="00D65526">
        <w:rPr>
          <w:rFonts w:cs="Times New Roman"/>
          <w:kern w:val="0"/>
          <w:szCs w:val="28"/>
          <w14:ligatures w14:val="none"/>
        </w:rPr>
        <w:t>:</w:t>
      </w:r>
      <w:r w:rsidRPr="00D65526">
        <w:rPr>
          <w:rFonts w:cs="Times New Roman"/>
          <w:i/>
          <w:kern w:val="0"/>
          <w:szCs w:val="28"/>
          <w14:ligatures w14:val="none"/>
        </w:rPr>
        <w:tab/>
      </w:r>
      <w:r w:rsidRPr="00D65526">
        <w:rPr>
          <w:rFonts w:cs="Times New Roman"/>
          <w:kern w:val="0"/>
          <w:szCs w:val="28"/>
          <w14:ligatures w14:val="none"/>
        </w:rPr>
        <w:t>Проверил</w:t>
      </w:r>
      <w:proofErr w:type="gramEnd"/>
      <w:r w:rsidRPr="00D65526">
        <w:rPr>
          <w:rFonts w:cs="Times New Roman"/>
          <w:kern w:val="0"/>
          <w:szCs w:val="28"/>
          <w14:ligatures w14:val="none"/>
        </w:rPr>
        <w:t>:</w:t>
      </w:r>
    </w:p>
    <w:p w14:paraId="31B7D270" w14:textId="77777777" w:rsidR="00D559A4" w:rsidRPr="00D65526" w:rsidRDefault="00D559A4" w:rsidP="00D559A4">
      <w:pPr>
        <w:tabs>
          <w:tab w:val="left" w:pos="142"/>
          <w:tab w:val="left" w:pos="6521"/>
        </w:tabs>
        <w:spacing w:line="240" w:lineRule="auto"/>
        <w:jc w:val="left"/>
        <w:rPr>
          <w:rFonts w:cs="Times New Roman"/>
          <w:kern w:val="0"/>
          <w:szCs w:val="28"/>
          <w14:ligatures w14:val="none"/>
        </w:rPr>
      </w:pPr>
      <w:r w:rsidRPr="00D65526">
        <w:rPr>
          <w:rFonts w:cs="Times New Roman"/>
          <w:kern w:val="0"/>
          <w:szCs w:val="28"/>
          <w14:ligatures w14:val="none"/>
        </w:rPr>
        <w:tab/>
        <w:t>Студенты гр. АВТ-418                                                     Попова Т.С.</w:t>
      </w:r>
    </w:p>
    <w:p w14:paraId="7410D496" w14:textId="77777777" w:rsidR="00D559A4" w:rsidRPr="00D65526" w:rsidRDefault="00D559A4" w:rsidP="00D559A4">
      <w:pPr>
        <w:tabs>
          <w:tab w:val="left" w:pos="142"/>
          <w:tab w:val="left" w:pos="6521"/>
        </w:tabs>
        <w:spacing w:line="240" w:lineRule="auto"/>
        <w:jc w:val="left"/>
        <w:rPr>
          <w:rFonts w:cs="Times New Roman"/>
          <w:kern w:val="0"/>
          <w:szCs w:val="28"/>
          <w14:ligatures w14:val="none"/>
        </w:rPr>
      </w:pPr>
      <w:r w:rsidRPr="00D65526">
        <w:rPr>
          <w:rFonts w:cs="Times New Roman"/>
          <w:kern w:val="0"/>
          <w:szCs w:val="28"/>
          <w14:ligatures w14:val="none"/>
        </w:rPr>
        <w:t xml:space="preserve">  </w:t>
      </w:r>
      <w:r>
        <w:rPr>
          <w:rFonts w:cs="Times New Roman"/>
          <w:kern w:val="0"/>
          <w:szCs w:val="28"/>
          <w14:ligatures w14:val="none"/>
        </w:rPr>
        <w:t>Юрков В.Ю.,</w:t>
      </w:r>
      <w:r w:rsidRPr="00D65526">
        <w:rPr>
          <w:rFonts w:cs="Times New Roman"/>
          <w:kern w:val="0"/>
          <w:szCs w:val="28"/>
          <w14:ligatures w14:val="none"/>
        </w:rPr>
        <w:t xml:space="preserve"> </w:t>
      </w:r>
      <w:r>
        <w:rPr>
          <w:rFonts w:cs="Times New Roman"/>
          <w:kern w:val="0"/>
          <w:szCs w:val="28"/>
          <w14:ligatures w14:val="none"/>
        </w:rPr>
        <w:t>Куриленко П.С.</w:t>
      </w:r>
      <w:r w:rsidRPr="00D65526">
        <w:rPr>
          <w:rFonts w:cs="Times New Roman"/>
          <w:kern w:val="0"/>
          <w:szCs w:val="28"/>
          <w14:ligatures w14:val="none"/>
        </w:rPr>
        <w:br/>
      </w:r>
    </w:p>
    <w:p w14:paraId="44B86209" w14:textId="77777777" w:rsidR="00D559A4" w:rsidRPr="00D65526" w:rsidRDefault="00D559A4" w:rsidP="00D559A4">
      <w:pPr>
        <w:tabs>
          <w:tab w:val="left" w:pos="3261"/>
        </w:tabs>
        <w:spacing w:line="240" w:lineRule="auto"/>
        <w:jc w:val="left"/>
        <w:rPr>
          <w:rFonts w:cs="Times New Roman"/>
          <w:kern w:val="0"/>
          <w:szCs w:val="28"/>
          <w14:ligatures w14:val="none"/>
        </w:rPr>
      </w:pPr>
    </w:p>
    <w:p w14:paraId="7095C5EA" w14:textId="77777777" w:rsidR="00D559A4" w:rsidRPr="00D65526" w:rsidRDefault="00D559A4" w:rsidP="00D559A4">
      <w:pPr>
        <w:tabs>
          <w:tab w:val="left" w:pos="3261"/>
        </w:tabs>
        <w:spacing w:line="240" w:lineRule="auto"/>
        <w:jc w:val="left"/>
        <w:rPr>
          <w:rFonts w:cs="Times New Roman"/>
          <w:kern w:val="0"/>
          <w:szCs w:val="28"/>
          <w14:ligatures w14:val="none"/>
        </w:rPr>
      </w:pPr>
    </w:p>
    <w:p w14:paraId="3CD68942" w14:textId="77777777" w:rsidR="00D559A4" w:rsidRPr="00D65526" w:rsidRDefault="00D559A4" w:rsidP="00D559A4">
      <w:pPr>
        <w:tabs>
          <w:tab w:val="left" w:pos="3261"/>
        </w:tabs>
        <w:spacing w:line="240" w:lineRule="auto"/>
        <w:jc w:val="left"/>
        <w:rPr>
          <w:rFonts w:cs="Times New Roman"/>
          <w:kern w:val="0"/>
          <w:szCs w:val="28"/>
          <w14:ligatures w14:val="none"/>
        </w:rPr>
      </w:pPr>
    </w:p>
    <w:p w14:paraId="0D5C8E82" w14:textId="77777777" w:rsidR="00D559A4" w:rsidRPr="00D65526" w:rsidRDefault="00D559A4" w:rsidP="00D559A4">
      <w:pPr>
        <w:spacing w:line="240" w:lineRule="auto"/>
        <w:jc w:val="center"/>
        <w:rPr>
          <w:rFonts w:cs="Times New Roman"/>
          <w:kern w:val="0"/>
          <w:szCs w:val="28"/>
          <w14:ligatures w14:val="none"/>
        </w:rPr>
      </w:pPr>
    </w:p>
    <w:p w14:paraId="32D3C96D" w14:textId="77777777" w:rsidR="00D559A4" w:rsidRPr="00D65526" w:rsidRDefault="00D559A4" w:rsidP="00D559A4">
      <w:pPr>
        <w:spacing w:line="240" w:lineRule="auto"/>
        <w:jc w:val="center"/>
        <w:rPr>
          <w:rFonts w:cs="Times New Roman"/>
          <w:kern w:val="0"/>
          <w:szCs w:val="28"/>
          <w14:ligatures w14:val="none"/>
        </w:rPr>
      </w:pPr>
    </w:p>
    <w:p w14:paraId="01E316EB" w14:textId="77777777" w:rsidR="00D559A4" w:rsidRPr="00D65526" w:rsidRDefault="00D559A4" w:rsidP="00D559A4">
      <w:pPr>
        <w:spacing w:line="240" w:lineRule="auto"/>
        <w:rPr>
          <w:rFonts w:cs="Times New Roman"/>
          <w:kern w:val="0"/>
          <w:szCs w:val="28"/>
          <w14:ligatures w14:val="none"/>
        </w:rPr>
      </w:pPr>
    </w:p>
    <w:p w14:paraId="7FF2F14F" w14:textId="77777777" w:rsidR="00D559A4" w:rsidRPr="00D65526" w:rsidRDefault="00D559A4" w:rsidP="00D559A4">
      <w:pPr>
        <w:spacing w:line="240" w:lineRule="auto"/>
        <w:rPr>
          <w:rFonts w:cs="Times New Roman"/>
          <w:kern w:val="0"/>
          <w:szCs w:val="28"/>
          <w14:ligatures w14:val="none"/>
        </w:rPr>
      </w:pPr>
    </w:p>
    <w:p w14:paraId="26206FE5" w14:textId="77777777" w:rsidR="00D559A4" w:rsidRPr="00D65526" w:rsidRDefault="00D559A4" w:rsidP="00D559A4">
      <w:pPr>
        <w:spacing w:line="240" w:lineRule="auto"/>
        <w:rPr>
          <w:rFonts w:cs="Times New Roman"/>
          <w:kern w:val="0"/>
          <w:szCs w:val="28"/>
          <w14:ligatures w14:val="none"/>
        </w:rPr>
      </w:pPr>
    </w:p>
    <w:p w14:paraId="457168E7" w14:textId="77777777" w:rsidR="00D559A4" w:rsidRPr="00D65526" w:rsidRDefault="00D559A4" w:rsidP="00D559A4">
      <w:pPr>
        <w:spacing w:line="240" w:lineRule="auto"/>
        <w:rPr>
          <w:rFonts w:cs="Times New Roman"/>
          <w:kern w:val="0"/>
          <w:szCs w:val="28"/>
          <w14:ligatures w14:val="none"/>
        </w:rPr>
      </w:pPr>
    </w:p>
    <w:p w14:paraId="2AD22F0D" w14:textId="77777777" w:rsidR="00D559A4" w:rsidRPr="00D65526" w:rsidRDefault="00D559A4" w:rsidP="00D559A4">
      <w:pPr>
        <w:spacing w:line="240" w:lineRule="auto"/>
        <w:jc w:val="center"/>
        <w:rPr>
          <w:rFonts w:cs="Times New Roman"/>
          <w:kern w:val="0"/>
          <w:szCs w:val="28"/>
          <w14:ligatures w14:val="none"/>
        </w:rPr>
      </w:pPr>
    </w:p>
    <w:p w14:paraId="5C63C3FD" w14:textId="77777777" w:rsidR="00D559A4" w:rsidRDefault="00D559A4" w:rsidP="00D559A4">
      <w:pPr>
        <w:spacing w:line="240" w:lineRule="auto"/>
        <w:jc w:val="center"/>
      </w:pPr>
    </w:p>
    <w:p w14:paraId="7A629893" w14:textId="77777777" w:rsidR="00D559A4" w:rsidRDefault="00D559A4" w:rsidP="00D559A4">
      <w:pPr>
        <w:spacing w:line="240" w:lineRule="auto"/>
        <w:jc w:val="center"/>
      </w:pPr>
    </w:p>
    <w:p w14:paraId="33842D2C" w14:textId="77777777" w:rsidR="00D559A4" w:rsidRPr="00D65526" w:rsidRDefault="00D559A4" w:rsidP="00D559A4">
      <w:pPr>
        <w:spacing w:line="240" w:lineRule="auto"/>
        <w:jc w:val="center"/>
      </w:pPr>
      <w:r w:rsidRPr="00D65526">
        <w:t>Новосибирск</w:t>
      </w:r>
    </w:p>
    <w:p w14:paraId="70C5CEDE" w14:textId="459F3333" w:rsidR="00D559A4" w:rsidRPr="00D65526" w:rsidRDefault="00D559A4" w:rsidP="00D559A4">
      <w:pPr>
        <w:jc w:val="center"/>
        <w:sectPr w:rsidR="00D559A4" w:rsidRPr="00D65526" w:rsidSect="00D559A4">
          <w:pgSz w:w="11906" w:h="16838"/>
          <w:pgMar w:top="1134" w:right="567" w:bottom="1134" w:left="851" w:header="720" w:footer="720" w:gutter="0"/>
          <w:cols w:space="720"/>
          <w:titlePg/>
          <w:docGrid w:linePitch="381"/>
        </w:sectPr>
      </w:pPr>
      <w:r w:rsidRPr="00D65526">
        <w:rPr>
          <w:lang w:eastAsia="en-US"/>
        </w:rPr>
        <w:t>2</w:t>
      </w:r>
      <w:r>
        <w:rPr>
          <w:lang w:eastAsia="en-US"/>
        </w:rPr>
        <w:t>026</w:t>
      </w:r>
    </w:p>
    <w:p w14:paraId="50C22507" w14:textId="12E3D254" w:rsidR="00E078AF" w:rsidRDefault="00000000">
      <w:pPr>
        <w:pStyle w:val="1"/>
      </w:pPr>
      <w:r>
        <w:lastRenderedPageBreak/>
        <w:t>Цель работы</w:t>
      </w:r>
    </w:p>
    <w:p w14:paraId="43135236" w14:textId="77777777" w:rsidR="00E078AF" w:rsidRDefault="00000000">
      <w:pPr>
        <w:ind w:firstLine="709"/>
      </w:pPr>
      <w:r>
        <w:t>1. Исследовать поведение ошибки аппроксимации функции многочленом Тейлора на отрезке непрерывности [a, b] в зависимости от степени аппроксимирующего многочлена и от положения точки разложения на выбранном интервале.</w:t>
      </w:r>
    </w:p>
    <w:p w14:paraId="5745C532" w14:textId="77777777" w:rsidR="00E078AF" w:rsidRDefault="00000000">
      <w:pPr>
        <w:ind w:firstLine="709"/>
      </w:pPr>
      <w:r>
        <w:t>2. С помощью интерполяционных многочленов Лагранжа (или Ньютона) изучить распределение ошибки глобальной интерполяции в пределах таблицы заданной функции.</w:t>
      </w:r>
    </w:p>
    <w:p w14:paraId="2AAAF85D" w14:textId="77777777" w:rsidR="00E078AF" w:rsidRDefault="00000000">
      <w:pPr>
        <w:ind w:firstLine="709"/>
      </w:pPr>
      <w:r>
        <w:t>3. Выяснить влияние степени многочлена на ошибку интерполирования.</w:t>
      </w:r>
    </w:p>
    <w:p w14:paraId="7C06E285" w14:textId="77777777" w:rsidR="00E078AF" w:rsidRDefault="00000000">
      <w:pPr>
        <w:ind w:firstLine="709"/>
      </w:pPr>
      <w:r>
        <w:t>4. Используя «скользящий» интерполяционный многочлен, изучить влияние степени многочлена на ошибку интерполирования.</w:t>
      </w:r>
    </w:p>
    <w:p w14:paraId="2F2D073F" w14:textId="77777777" w:rsidR="00E078AF" w:rsidRDefault="00000000">
      <w:pPr>
        <w:ind w:firstLine="709"/>
      </w:pPr>
      <w:r>
        <w:t>5. Проанализировать результаты работы и сделать выводы.</w:t>
      </w:r>
    </w:p>
    <w:p w14:paraId="6D7BCA56" w14:textId="77777777" w:rsidR="00E078AF" w:rsidRDefault="00000000">
      <w:pPr>
        <w:pStyle w:val="1"/>
      </w:pPr>
      <w:r>
        <w:t>Задание варианта №20</w:t>
      </w:r>
    </w:p>
    <w:p w14:paraId="410E25E6" w14:textId="77777777" w:rsidR="00E078AF" w:rsidRDefault="00000000">
      <w:pPr>
        <w:ind w:firstLine="709"/>
      </w:pPr>
      <w:r>
        <w:t>Исследуемая функция:</w:t>
      </w:r>
    </w:p>
    <w:p w14:paraId="56D0CEAE" w14:textId="77777777" w:rsidR="00E078AF" w:rsidRDefault="00000000">
      <w:pPr>
        <w:jc w:val="center"/>
      </w:pPr>
      <w:r>
        <w:t xml:space="preserve">f(x) = </w:t>
      </w:r>
      <w:proofErr w:type="spellStart"/>
      <w:r>
        <w:t>lg</w:t>
      </w:r>
      <w:proofErr w:type="spellEnd"/>
      <w:r>
        <w:t>(x) − 5</w:t>
      </w:r>
      <w:proofErr w:type="gramStart"/>
      <w:r>
        <w:t>/(</w:t>
      </w:r>
      <w:proofErr w:type="gramEnd"/>
      <w:r>
        <w:t>2x + 3)</w:t>
      </w:r>
    </w:p>
    <w:p w14:paraId="2395D928" w14:textId="77777777" w:rsidR="00E078AF" w:rsidRDefault="00000000">
      <w:pPr>
        <w:ind w:firstLine="709"/>
      </w:pPr>
      <w:r>
        <w:t>Интервал: [1, 5].</w:t>
      </w:r>
    </w:p>
    <w:p w14:paraId="46B8953E" w14:textId="77777777" w:rsidR="00E078AF" w:rsidRDefault="00000000">
      <w:pPr>
        <w:pStyle w:val="1"/>
      </w:pPr>
      <w:r>
        <w:t>Краткая теория</w:t>
      </w:r>
    </w:p>
    <w:p w14:paraId="324250D4" w14:textId="77777777" w:rsidR="00E078AF" w:rsidRDefault="00000000">
      <w:pPr>
        <w:pStyle w:val="2"/>
      </w:pPr>
      <w:r>
        <w:t>Аппроксимация многочленом Тейлора</w:t>
      </w:r>
    </w:p>
    <w:p w14:paraId="35239EAC" w14:textId="77777777" w:rsidR="00E078AF" w:rsidRDefault="00000000">
      <w:pPr>
        <w:ind w:firstLine="709"/>
      </w:pPr>
      <w:r>
        <w:t>Многочлен Тейлора степени n для функции f(x) в окрестности точки x₀ строится по формуле:</w:t>
      </w:r>
    </w:p>
    <w:p w14:paraId="328AF52A" w14:textId="77777777" w:rsidR="00E078AF" w:rsidRDefault="00000000">
      <w:pPr>
        <w:jc w:val="center"/>
      </w:pPr>
      <w:r>
        <w:t>Pₙ(x) = Σ f⁽ᵏ⁾(x₀)/k! · (x − x</w:t>
      </w:r>
      <w:proofErr w:type="gramStart"/>
      <w:r>
        <w:t>₀)ᵏ</w:t>
      </w:r>
      <w:proofErr w:type="gramEnd"/>
    </w:p>
    <w:p w14:paraId="17EC2D71" w14:textId="77777777" w:rsidR="00E078AF" w:rsidRDefault="00000000">
      <w:pPr>
        <w:ind w:firstLine="709"/>
      </w:pPr>
      <w:r>
        <w:t>Точность аппроксимации возрастает с ростом степени n, но характерная особенность: чем дальше точка от x₀, тем больше ошибка. Поэтому рекомендуется выбирать точку разложения в середине интервала.</w:t>
      </w:r>
    </w:p>
    <w:p w14:paraId="5A981214" w14:textId="77777777" w:rsidR="00E078AF" w:rsidRDefault="00000000">
      <w:pPr>
        <w:pStyle w:val="2"/>
      </w:pPr>
      <w:r>
        <w:t>Интерполяция многочленами Лагранжа</w:t>
      </w:r>
    </w:p>
    <w:p w14:paraId="16FA74CA" w14:textId="77777777" w:rsidR="00E078AF" w:rsidRDefault="00000000">
      <w:pPr>
        <w:ind w:firstLine="709"/>
      </w:pPr>
      <w:r>
        <w:t>Интерполяционный многочлен Лагранжа степени n проходит через n+1 заданных узловых точек (xᵢ, yᵢ). Базисные полиномы имеют вид:</w:t>
      </w:r>
    </w:p>
    <w:p w14:paraId="215F35F6" w14:textId="77777777" w:rsidR="00E078AF" w:rsidRDefault="00000000">
      <w:pPr>
        <w:jc w:val="center"/>
      </w:pPr>
      <w:r>
        <w:lastRenderedPageBreak/>
        <w:t>Lᵢ(x) = Π (x − xⱼ)</w:t>
      </w:r>
      <w:proofErr w:type="gramStart"/>
      <w:r>
        <w:t>/(</w:t>
      </w:r>
      <w:proofErr w:type="gramEnd"/>
      <w:r>
        <w:t xml:space="preserve">xᵢ − xⱼ),  </w:t>
      </w:r>
      <w:proofErr w:type="spellStart"/>
      <w:r>
        <w:t>j≠i</w:t>
      </w:r>
      <w:proofErr w:type="spellEnd"/>
    </w:p>
    <w:p w14:paraId="5CA5EA45" w14:textId="77777777" w:rsidR="00E078AF" w:rsidRDefault="00000000">
      <w:pPr>
        <w:ind w:firstLine="709"/>
      </w:pPr>
      <w:r>
        <w:t>При увеличении числа узлов (и степени многочлена) ошибка интерполяции внутри таблицы уменьшается, но на концах отрезка может возникать феномен Рунге — рост колебаний.</w:t>
      </w:r>
    </w:p>
    <w:p w14:paraId="641932FA" w14:textId="77777777" w:rsidR="00E078AF" w:rsidRDefault="00000000">
      <w:pPr>
        <w:pStyle w:val="2"/>
      </w:pPr>
      <w:r>
        <w:t>Интерполяция многочленом Ньютона</w:t>
      </w:r>
    </w:p>
    <w:p w14:paraId="35C59FD3" w14:textId="77777777" w:rsidR="00E078AF" w:rsidRDefault="00000000">
      <w:pPr>
        <w:ind w:firstLine="709"/>
      </w:pPr>
      <w:r>
        <w:t>Полином Ньютона записывается через разделённые разности. Для равноотстоящих узлов формула имеет вид:</w:t>
      </w:r>
    </w:p>
    <w:p w14:paraId="799136EB" w14:textId="77777777" w:rsidR="00E078AF" w:rsidRDefault="00000000">
      <w:pPr>
        <w:jc w:val="center"/>
      </w:pPr>
      <w:r>
        <w:t>Pₙ(x) = f[x₀] + f[</w:t>
      </w:r>
      <w:proofErr w:type="spellStart"/>
      <w:r>
        <w:t>x</w:t>
      </w:r>
      <w:proofErr w:type="gramStart"/>
      <w:r>
        <w:t>₀,x</w:t>
      </w:r>
      <w:proofErr w:type="spellEnd"/>
      <w:proofErr w:type="gramEnd"/>
      <w:r>
        <w:t>₁](x−x₀) + … + f[x₀,…,xₙ](x−x₀)…(x−xₙ₋₁)</w:t>
      </w:r>
    </w:p>
    <w:p w14:paraId="52F4CA55" w14:textId="77777777" w:rsidR="00E078AF" w:rsidRDefault="00000000">
      <w:pPr>
        <w:ind w:firstLine="709"/>
      </w:pPr>
      <w:r>
        <w:t>Вычислительно удобнее Лагранжа при добавлении новых узлов. Теоретически Лагранж и Ньютон дают одинаковый результат (единственность интерполяционного полинома).</w:t>
      </w:r>
    </w:p>
    <w:p w14:paraId="14030D8D" w14:textId="77777777" w:rsidR="00E078AF" w:rsidRDefault="00000000">
      <w:pPr>
        <w:pStyle w:val="1"/>
      </w:pPr>
      <w:r>
        <w:t>Результаты вычислений</w:t>
      </w:r>
    </w:p>
    <w:p w14:paraId="542B9890" w14:textId="77777777" w:rsidR="00E078AF" w:rsidRDefault="00000000">
      <w:pPr>
        <w:pStyle w:val="2"/>
      </w:pPr>
      <w:r>
        <w:t>Таблица 1 — Данные аппроксимации функции многочленом Тейлора</w:t>
      </w:r>
    </w:p>
    <w:p w14:paraId="2788AAF3" w14:textId="77777777" w:rsidR="00E078AF" w:rsidRDefault="00000000">
      <w:pPr>
        <w:ind w:firstLine="709"/>
      </w:pPr>
      <w:r>
        <w:t>Максимальная абсолютная погрешность на интервале [1, 5] для разных точек разложения: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7"/>
        <w:gridCol w:w="2627"/>
        <w:gridCol w:w="2627"/>
        <w:gridCol w:w="2627"/>
      </w:tblGrid>
      <w:tr w:rsidR="00E078AF" w14:paraId="3FF5253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shd w:val="clear" w:color="auto" w:fill="EEEEEE"/>
          </w:tcPr>
          <w:p w14:paraId="4112EF90" w14:textId="77777777" w:rsidR="00E078AF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n</w:t>
            </w:r>
          </w:p>
        </w:tc>
        <w:tc>
          <w:tcPr>
            <w:tcW w:w="2000" w:type="dxa"/>
            <w:shd w:val="clear" w:color="auto" w:fill="EEEEEE"/>
          </w:tcPr>
          <w:p w14:paraId="0E7D4580" w14:textId="77777777" w:rsidR="00E078AF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c = a = 1.0</w:t>
            </w:r>
          </w:p>
        </w:tc>
        <w:tc>
          <w:tcPr>
            <w:tcW w:w="2000" w:type="dxa"/>
            <w:shd w:val="clear" w:color="auto" w:fill="EEEEEE"/>
          </w:tcPr>
          <w:p w14:paraId="76DFFF56" w14:textId="77777777" w:rsidR="00E078AF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c = b = 5.0</w:t>
            </w:r>
          </w:p>
        </w:tc>
        <w:tc>
          <w:tcPr>
            <w:tcW w:w="2000" w:type="dxa"/>
            <w:shd w:val="clear" w:color="auto" w:fill="EEEEEE"/>
          </w:tcPr>
          <w:p w14:paraId="0A537D28" w14:textId="77777777" w:rsidR="00E078AF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c = (</w:t>
            </w:r>
            <w:proofErr w:type="spellStart"/>
            <w:r>
              <w:rPr>
                <w:b/>
                <w:sz w:val="24"/>
              </w:rPr>
              <w:t>a+b</w:t>
            </w:r>
            <w:proofErr w:type="spellEnd"/>
            <w:r>
              <w:rPr>
                <w:b/>
                <w:sz w:val="24"/>
              </w:rPr>
              <w:t>)/2 = 3.0</w:t>
            </w:r>
          </w:p>
        </w:tc>
      </w:tr>
      <w:tr w:rsidR="00E078AF" w14:paraId="66CAF92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</w:tcPr>
          <w:p w14:paraId="3AA0DBD0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000" w:type="dxa"/>
          </w:tcPr>
          <w:p w14:paraId="481D7C93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2,022823</w:t>
            </w:r>
          </w:p>
        </w:tc>
        <w:tc>
          <w:tcPr>
            <w:tcW w:w="2000" w:type="dxa"/>
          </w:tcPr>
          <w:p w14:paraId="2E40EE38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0,730233</w:t>
            </w:r>
          </w:p>
        </w:tc>
        <w:tc>
          <w:tcPr>
            <w:tcW w:w="2000" w:type="dxa"/>
          </w:tcPr>
          <w:p w14:paraId="0BFF9384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0,385122</w:t>
            </w:r>
          </w:p>
        </w:tc>
      </w:tr>
      <w:tr w:rsidR="00E078AF" w14:paraId="0B486D5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</w:tcPr>
          <w:p w14:paraId="13C46073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000" w:type="dxa"/>
          </w:tcPr>
          <w:p w14:paraId="6FB4E01C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4,011533</w:t>
            </w:r>
          </w:p>
        </w:tc>
        <w:tc>
          <w:tcPr>
            <w:tcW w:w="2000" w:type="dxa"/>
          </w:tcPr>
          <w:p w14:paraId="09068531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0,445605</w:t>
            </w:r>
          </w:p>
        </w:tc>
        <w:tc>
          <w:tcPr>
            <w:tcW w:w="2000" w:type="dxa"/>
          </w:tcPr>
          <w:p w14:paraId="5A305562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0,178873</w:t>
            </w:r>
          </w:p>
        </w:tc>
      </w:tr>
      <w:tr w:rsidR="00E078AF" w14:paraId="0EF3ACF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</w:tcPr>
          <w:p w14:paraId="74985DAD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00" w:type="dxa"/>
          </w:tcPr>
          <w:p w14:paraId="144EAE56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9,349416</w:t>
            </w:r>
          </w:p>
        </w:tc>
        <w:tc>
          <w:tcPr>
            <w:tcW w:w="2000" w:type="dxa"/>
          </w:tcPr>
          <w:p w14:paraId="2982CFB7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0,281853</w:t>
            </w:r>
          </w:p>
        </w:tc>
        <w:tc>
          <w:tcPr>
            <w:tcW w:w="2000" w:type="dxa"/>
          </w:tcPr>
          <w:p w14:paraId="1A677B58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0,087207</w:t>
            </w:r>
          </w:p>
        </w:tc>
      </w:tr>
      <w:tr w:rsidR="00E078AF" w14:paraId="2D4AC56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</w:tcPr>
          <w:p w14:paraId="353F834E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00" w:type="dxa"/>
          </w:tcPr>
          <w:p w14:paraId="609D1FAD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24,999030</w:t>
            </w:r>
          </w:p>
        </w:tc>
        <w:tc>
          <w:tcPr>
            <w:tcW w:w="2000" w:type="dxa"/>
          </w:tcPr>
          <w:p w14:paraId="06D50F9C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0,182223</w:t>
            </w:r>
          </w:p>
        </w:tc>
        <w:tc>
          <w:tcPr>
            <w:tcW w:w="2000" w:type="dxa"/>
          </w:tcPr>
          <w:p w14:paraId="36C48C65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0,044083</w:t>
            </w:r>
          </w:p>
        </w:tc>
      </w:tr>
    </w:tbl>
    <w:p w14:paraId="2884AC0F" w14:textId="77777777" w:rsidR="00E078AF" w:rsidRDefault="00000000">
      <w:pPr>
        <w:ind w:firstLine="709"/>
      </w:pPr>
      <w:r>
        <w:t>Видно, что при разложении в точке c = 3.0 (середина интервала) ошибка минимальна и монотонно убывает с ростом степени n. При разложении на концах интервала ошибка сначала уменьшается, а затем резко возрастает из-за расходимости ряда.</w:t>
      </w:r>
    </w:p>
    <w:p w14:paraId="04C97D8A" w14:textId="77777777" w:rsidR="00E078AF" w:rsidRDefault="00000000">
      <w:pPr>
        <w:jc w:val="center"/>
      </w:pPr>
      <w:r>
        <w:rPr>
          <w:sz w:val="24"/>
        </w:rPr>
        <w:t>Рисунок 1 — Аппроксимация многочленом Тейлора</w:t>
      </w:r>
    </w:p>
    <w:p w14:paraId="40E1D28D" w14:textId="77777777" w:rsidR="00E078AF" w:rsidRDefault="00000000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58D90ED7" wp14:editId="1A1B2B3E">
            <wp:extent cx="5400000" cy="1790270"/>
            <wp:effectExtent l="0" t="0" r="0" b="0"/>
            <wp:docPr id="1" name="Tayl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ylo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46A3" w14:textId="77777777" w:rsidR="00E078AF" w:rsidRDefault="00000000">
      <w:pPr>
        <w:jc w:val="center"/>
      </w:pPr>
      <w:r>
        <w:rPr>
          <w:sz w:val="24"/>
        </w:rPr>
        <w:t>Рисунок 2 — Влияние точки разложения x₀ (n = 5)</w:t>
      </w:r>
    </w:p>
    <w:p w14:paraId="593DA5C4" w14:textId="77777777" w:rsidR="00E078AF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1F56BAE6" wp14:editId="5D4CC712">
            <wp:extent cx="5400000" cy="1790270"/>
            <wp:effectExtent l="0" t="0" r="0" b="0"/>
            <wp:docPr id="2" name="Taylor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ylorX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4624" w14:textId="77777777" w:rsidR="00E078AF" w:rsidRDefault="00000000">
      <w:pPr>
        <w:pStyle w:val="2"/>
      </w:pPr>
      <w:r>
        <w:t>Таблица 2 — Оценка максимальной погрешности интерполяции многочленами Лагранжа</w:t>
      </w:r>
    </w:p>
    <w:p w14:paraId="7148A92B" w14:textId="77777777" w:rsidR="00E078AF" w:rsidRDefault="00000000">
      <w:pPr>
        <w:ind w:firstLine="709"/>
      </w:pPr>
      <w:r>
        <w:t>Равноотстоящие узлы на [1, 5]: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2"/>
        <w:gridCol w:w="3503"/>
        <w:gridCol w:w="3503"/>
      </w:tblGrid>
      <w:tr w:rsidR="00E078AF" w14:paraId="29B1F71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shd w:val="clear" w:color="auto" w:fill="EEEEEE"/>
          </w:tcPr>
          <w:p w14:paraId="0B8ECB83" w14:textId="77777777" w:rsidR="00E078AF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Степень многочлена</w:t>
            </w:r>
          </w:p>
        </w:tc>
        <w:tc>
          <w:tcPr>
            <w:tcW w:w="2000" w:type="dxa"/>
            <w:shd w:val="clear" w:color="auto" w:fill="EEEEEE"/>
          </w:tcPr>
          <w:p w14:paraId="002221DB" w14:textId="77777777" w:rsidR="00E078AF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n = 5 узлов</w:t>
            </w:r>
          </w:p>
        </w:tc>
        <w:tc>
          <w:tcPr>
            <w:tcW w:w="2000" w:type="dxa"/>
            <w:shd w:val="clear" w:color="auto" w:fill="EEEEEE"/>
          </w:tcPr>
          <w:p w14:paraId="38798A0D" w14:textId="77777777" w:rsidR="00E078AF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n = 10 узлов</w:t>
            </w:r>
          </w:p>
        </w:tc>
      </w:tr>
      <w:tr w:rsidR="00E078AF" w14:paraId="4870114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</w:tcPr>
          <w:p w14:paraId="2B619BA1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000" w:type="dxa"/>
          </w:tcPr>
          <w:p w14:paraId="5A9C3AA4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0,280063</w:t>
            </w:r>
          </w:p>
        </w:tc>
        <w:tc>
          <w:tcPr>
            <w:tcW w:w="2000" w:type="dxa"/>
          </w:tcPr>
          <w:p w14:paraId="36828689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0,280063</w:t>
            </w:r>
          </w:p>
        </w:tc>
      </w:tr>
      <w:tr w:rsidR="00E078AF" w14:paraId="4D6B532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</w:tcPr>
          <w:p w14:paraId="0E52E280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000" w:type="dxa"/>
          </w:tcPr>
          <w:p w14:paraId="1CC813F5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0,066505</w:t>
            </w:r>
          </w:p>
        </w:tc>
        <w:tc>
          <w:tcPr>
            <w:tcW w:w="2000" w:type="dxa"/>
          </w:tcPr>
          <w:p w14:paraId="42B24E1C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0,066505</w:t>
            </w:r>
          </w:p>
        </w:tc>
      </w:tr>
      <w:tr w:rsidR="00E078AF" w14:paraId="72E7F51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</w:tcPr>
          <w:p w14:paraId="2962B85F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00" w:type="dxa"/>
          </w:tcPr>
          <w:p w14:paraId="4B47D1E1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0,019409</w:t>
            </w:r>
          </w:p>
        </w:tc>
        <w:tc>
          <w:tcPr>
            <w:tcW w:w="2000" w:type="dxa"/>
          </w:tcPr>
          <w:p w14:paraId="1D4B7583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0,019409</w:t>
            </w:r>
          </w:p>
        </w:tc>
      </w:tr>
      <w:tr w:rsidR="00E078AF" w14:paraId="5177345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</w:tcPr>
          <w:p w14:paraId="47B2264E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00" w:type="dxa"/>
          </w:tcPr>
          <w:p w14:paraId="18746BF5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0,006360</w:t>
            </w:r>
          </w:p>
        </w:tc>
        <w:tc>
          <w:tcPr>
            <w:tcW w:w="2000" w:type="dxa"/>
          </w:tcPr>
          <w:p w14:paraId="455E65E1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0,006360</w:t>
            </w:r>
          </w:p>
        </w:tc>
      </w:tr>
      <w:tr w:rsidR="00E078AF" w14:paraId="2F9B5D6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</w:tcPr>
          <w:p w14:paraId="651FD202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n</w:t>
            </w:r>
          </w:p>
        </w:tc>
        <w:tc>
          <w:tcPr>
            <w:tcW w:w="2000" w:type="dxa"/>
          </w:tcPr>
          <w:p w14:paraId="10C87FDB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0,006360</w:t>
            </w:r>
          </w:p>
        </w:tc>
        <w:tc>
          <w:tcPr>
            <w:tcW w:w="2000" w:type="dxa"/>
          </w:tcPr>
          <w:p w14:paraId="76DDA1F6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0,000061</w:t>
            </w:r>
          </w:p>
        </w:tc>
      </w:tr>
    </w:tbl>
    <w:p w14:paraId="765B9FDE" w14:textId="77777777" w:rsidR="00E078AF" w:rsidRDefault="00000000">
      <w:pPr>
        <w:ind w:firstLine="709"/>
      </w:pPr>
      <w:r>
        <w:t>При увеличении числа узлов с 5 до 10 максимальная погрешность уменьшается примерно в 100 раз (с 6,4·10⁻³ до 6,1·10⁻⁵).</w:t>
      </w:r>
    </w:p>
    <w:p w14:paraId="34110B39" w14:textId="77777777" w:rsidR="00E078AF" w:rsidRDefault="00000000">
      <w:pPr>
        <w:jc w:val="center"/>
      </w:pPr>
      <w:r>
        <w:rPr>
          <w:sz w:val="24"/>
        </w:rPr>
        <w:t>Рисунок 3 — Интерполяция Лагранжа и Ньютона</w:t>
      </w:r>
    </w:p>
    <w:p w14:paraId="0CE8620D" w14:textId="77777777" w:rsidR="00E078AF" w:rsidRDefault="00000000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57DDC3F" wp14:editId="28774D81">
            <wp:extent cx="5400000" cy="1784643"/>
            <wp:effectExtent l="0" t="0" r="0" b="0"/>
            <wp:docPr id="3" name="LagrangeNew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grangeNewt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8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461E" w14:textId="77777777" w:rsidR="00E078AF" w:rsidRDefault="00000000">
      <w:pPr>
        <w:pStyle w:val="2"/>
      </w:pPr>
      <w:r>
        <w:t>Скользящая интерполяция</w:t>
      </w:r>
    </w:p>
    <w:p w14:paraId="6DBCCBFB" w14:textId="77777777" w:rsidR="00E078AF" w:rsidRDefault="00000000">
      <w:pPr>
        <w:ind w:firstLine="709"/>
      </w:pPr>
      <w:r>
        <w:t>Таблица из 20 узлов. Для каждой точки выбирались ближайшие deg+1 узлов и строился локальный многочлен Ньютона: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2"/>
        <w:gridCol w:w="3503"/>
        <w:gridCol w:w="3503"/>
      </w:tblGrid>
      <w:tr w:rsidR="00E078AF" w14:paraId="69865DC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shd w:val="clear" w:color="auto" w:fill="EEEEEE"/>
          </w:tcPr>
          <w:p w14:paraId="7EEA4947" w14:textId="77777777" w:rsidR="00E078AF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>Степень</w:t>
            </w:r>
          </w:p>
        </w:tc>
        <w:tc>
          <w:tcPr>
            <w:tcW w:w="2000" w:type="dxa"/>
            <w:shd w:val="clear" w:color="auto" w:fill="EEEEEE"/>
          </w:tcPr>
          <w:p w14:paraId="7D0A149D" w14:textId="77777777" w:rsidR="00E078AF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 xml:space="preserve">Макс. </w:t>
            </w:r>
            <w:proofErr w:type="spellStart"/>
            <w:r>
              <w:rPr>
                <w:b/>
                <w:sz w:val="24"/>
              </w:rPr>
              <w:t>абс</w:t>
            </w:r>
            <w:proofErr w:type="spellEnd"/>
            <w:r>
              <w:rPr>
                <w:b/>
                <w:sz w:val="24"/>
              </w:rPr>
              <w:t>. погрешность</w:t>
            </w:r>
          </w:p>
        </w:tc>
        <w:tc>
          <w:tcPr>
            <w:tcW w:w="2000" w:type="dxa"/>
            <w:shd w:val="clear" w:color="auto" w:fill="EEEEEE"/>
          </w:tcPr>
          <w:p w14:paraId="06C5B390" w14:textId="77777777" w:rsidR="00E078AF" w:rsidRDefault="00000000">
            <w:pPr>
              <w:spacing w:before="40" w:after="40"/>
              <w:jc w:val="center"/>
            </w:pPr>
            <w:r>
              <w:rPr>
                <w:b/>
                <w:sz w:val="24"/>
              </w:rPr>
              <w:t xml:space="preserve">Макс. </w:t>
            </w:r>
            <w:proofErr w:type="spellStart"/>
            <w:r>
              <w:rPr>
                <w:b/>
                <w:sz w:val="24"/>
              </w:rPr>
              <w:t>отн</w:t>
            </w:r>
            <w:proofErr w:type="spellEnd"/>
            <w:r>
              <w:rPr>
                <w:b/>
                <w:sz w:val="24"/>
              </w:rPr>
              <w:t>. погрешность</w:t>
            </w:r>
          </w:p>
        </w:tc>
      </w:tr>
      <w:tr w:rsidR="00E078AF" w14:paraId="2C96296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</w:tcPr>
          <w:p w14:paraId="62C85330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000" w:type="dxa"/>
          </w:tcPr>
          <w:p w14:paraId="3A2C459C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0,003548</w:t>
            </w:r>
          </w:p>
        </w:tc>
        <w:tc>
          <w:tcPr>
            <w:tcW w:w="2000" w:type="dxa"/>
          </w:tcPr>
          <w:p w14:paraId="4F773E19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0,164752</w:t>
            </w:r>
          </w:p>
        </w:tc>
      </w:tr>
      <w:tr w:rsidR="00E078AF" w14:paraId="00CA490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</w:tcPr>
          <w:p w14:paraId="17BF834E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000" w:type="dxa"/>
          </w:tcPr>
          <w:p w14:paraId="291CF8DE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0,000499</w:t>
            </w:r>
          </w:p>
        </w:tc>
        <w:tc>
          <w:tcPr>
            <w:tcW w:w="2000" w:type="dxa"/>
          </w:tcPr>
          <w:p w14:paraId="57841298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0,007059</w:t>
            </w:r>
          </w:p>
        </w:tc>
      </w:tr>
      <w:tr w:rsidR="00E078AF" w14:paraId="4B228E9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</w:tcPr>
          <w:p w14:paraId="6B607C63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00" w:type="dxa"/>
          </w:tcPr>
          <w:p w14:paraId="6F90E2EA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0,000118</w:t>
            </w:r>
          </w:p>
        </w:tc>
        <w:tc>
          <w:tcPr>
            <w:tcW w:w="2000" w:type="dxa"/>
          </w:tcPr>
          <w:p w14:paraId="245E279E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0,000697</w:t>
            </w:r>
          </w:p>
        </w:tc>
      </w:tr>
      <w:tr w:rsidR="00E078AF" w14:paraId="386DE9D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</w:tcPr>
          <w:p w14:paraId="07C45D65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000" w:type="dxa"/>
          </w:tcPr>
          <w:p w14:paraId="133FA3D1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0,000038</w:t>
            </w:r>
          </w:p>
        </w:tc>
        <w:tc>
          <w:tcPr>
            <w:tcW w:w="2000" w:type="dxa"/>
          </w:tcPr>
          <w:p w14:paraId="0B7C3E47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0,000061</w:t>
            </w:r>
          </w:p>
        </w:tc>
      </w:tr>
      <w:tr w:rsidR="00E078AF" w14:paraId="02BCECE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</w:tcPr>
          <w:p w14:paraId="6BB15C02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000" w:type="dxa"/>
          </w:tcPr>
          <w:p w14:paraId="0E23B6AF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0,000015</w:t>
            </w:r>
          </w:p>
        </w:tc>
        <w:tc>
          <w:tcPr>
            <w:tcW w:w="2000" w:type="dxa"/>
          </w:tcPr>
          <w:p w14:paraId="0B241817" w14:textId="77777777" w:rsidR="00E078AF" w:rsidRDefault="00000000">
            <w:pPr>
              <w:spacing w:before="40" w:after="40"/>
              <w:jc w:val="center"/>
            </w:pPr>
            <w:r>
              <w:rPr>
                <w:sz w:val="24"/>
              </w:rPr>
              <w:t>0,000016</w:t>
            </w:r>
          </w:p>
        </w:tc>
      </w:tr>
    </w:tbl>
    <w:p w14:paraId="24D8CC0F" w14:textId="77777777" w:rsidR="00E078AF" w:rsidRDefault="00000000">
      <w:pPr>
        <w:jc w:val="center"/>
      </w:pPr>
      <w:r>
        <w:rPr>
          <w:sz w:val="24"/>
        </w:rPr>
        <w:t>Рисунок 4 — Скользящая интерполяция</w:t>
      </w:r>
    </w:p>
    <w:p w14:paraId="2C191E24" w14:textId="77777777" w:rsidR="00E078AF" w:rsidRDefault="00000000">
      <w:pPr>
        <w:keepNext/>
        <w:spacing w:before="200" w:after="80"/>
        <w:jc w:val="center"/>
      </w:pPr>
      <w:r>
        <w:rPr>
          <w:noProof/>
        </w:rPr>
        <w:drawing>
          <wp:inline distT="0" distB="0" distL="0" distR="0" wp14:anchorId="03E527EE" wp14:editId="093995AE">
            <wp:extent cx="5400000" cy="1791077"/>
            <wp:effectExtent l="0" t="0" r="0" b="0"/>
            <wp:docPr id="4" name="Sli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9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0885" w14:textId="77777777" w:rsidR="00E078AF" w:rsidRDefault="00000000">
      <w:pPr>
        <w:jc w:val="center"/>
      </w:pPr>
      <w:r>
        <w:rPr>
          <w:sz w:val="24"/>
        </w:rPr>
        <w:t>Рисунок 5 — Сводное сравнение методов</w:t>
      </w:r>
    </w:p>
    <w:p w14:paraId="2EA1AE0F" w14:textId="77777777" w:rsidR="00E078AF" w:rsidRDefault="00000000">
      <w:pPr>
        <w:keepNext/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012FDAE1" wp14:editId="23EC92BA">
            <wp:extent cx="5400000" cy="3228300"/>
            <wp:effectExtent l="0" t="0" r="0" b="0"/>
            <wp:docPr id="5" name="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2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43D4" w14:textId="77777777" w:rsidR="00E078AF" w:rsidRDefault="00000000">
      <w:pPr>
        <w:pStyle w:val="1"/>
      </w:pPr>
      <w:r>
        <w:t>Заключение</w:t>
      </w:r>
    </w:p>
    <w:p w14:paraId="77F9CF57" w14:textId="77777777" w:rsidR="00E078AF" w:rsidRDefault="00000000">
      <w:pPr>
        <w:ind w:firstLine="709"/>
      </w:pPr>
      <w:r>
        <w:t xml:space="preserve">В результате выполнения работы исследованы методы аппроксимации и интерполяции функции f(x) = </w:t>
      </w:r>
      <w:proofErr w:type="spellStart"/>
      <w:r>
        <w:t>lg</w:t>
      </w:r>
      <w:proofErr w:type="spellEnd"/>
      <w:r>
        <w:t>(x) − 5/(2x+3) на отрезке [1, 5].</w:t>
      </w:r>
    </w:p>
    <w:p w14:paraId="459426B4" w14:textId="77777777" w:rsidR="00E078AF" w:rsidRDefault="00000000">
      <w:pPr>
        <w:ind w:firstLine="709"/>
      </w:pPr>
      <w:r>
        <w:t>1. Аппроксимация многочленом Тейлора: при увеличении степени n ошибка уменьшается, если точка разложения находится в середине интервала (x₀ = 3). На концах интервала ряд Тейлора расходится, и ошибка возрастает. Рекомендуется выбирать точку разложения в середине интервала.</w:t>
      </w:r>
    </w:p>
    <w:p w14:paraId="5F9DA905" w14:textId="77777777" w:rsidR="00E078AF" w:rsidRDefault="00000000">
      <w:pPr>
        <w:ind w:firstLine="709"/>
      </w:pPr>
      <w:r>
        <w:t>2. Интерполяция многочленами Лагранжа и Ньютона: при увеличении числа узлов погрешность монотонно уменьшается. Методы Лагранжа и Ньютона дают идентичные результаты (разница порядка 10⁻¹⁶), что подтверждает теорему о единственности интерполяционного полинома.</w:t>
      </w:r>
    </w:p>
    <w:p w14:paraId="3E6A18A8" w14:textId="77777777" w:rsidR="00E078AF" w:rsidRDefault="00000000">
      <w:pPr>
        <w:ind w:firstLine="709"/>
      </w:pPr>
      <w:r>
        <w:t>3. Скользящая интерполяция: показывает наилучшие результаты при низких степенях (1–3), так как избегает феномена Рунге, используя только локальные узлы. При степени 5 ошибка составляет 1,5·10⁻⁵ — меньше, чем у глобальной интерполяции с 10 узлами.</w:t>
      </w:r>
    </w:p>
    <w:p w14:paraId="0740B7D5" w14:textId="77777777" w:rsidR="00E078AF" w:rsidRDefault="00000000">
      <w:pPr>
        <w:ind w:firstLine="709"/>
      </w:pPr>
      <w:r>
        <w:t>4. Общая рекомендация: для гладких функций на небольших интервалах с равномерной сеткой эффективна глобальная интерполяция Ньютона или Лагранжа с 8–</w:t>
      </w:r>
      <w:r>
        <w:lastRenderedPageBreak/>
        <w:t xml:space="preserve">10 узлами. Для </w:t>
      </w:r>
      <w:proofErr w:type="spellStart"/>
      <w:r>
        <w:t>кусочной</w:t>
      </w:r>
      <w:proofErr w:type="spellEnd"/>
      <w:r>
        <w:t xml:space="preserve"> или быстро меняющейся функции предпочтительнее скользящая интерполяция низкой степени.</w:t>
      </w:r>
    </w:p>
    <w:sectPr w:rsidR="00E078AF" w:rsidSect="00D559A4">
      <w:headerReference w:type="default" r:id="rId12"/>
      <w:footerReference w:type="default" r:id="rId13"/>
      <w:pgSz w:w="11906" w:h="16838"/>
      <w:pgMar w:top="1134" w:right="567" w:bottom="1134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681C7" w14:textId="77777777" w:rsidR="00961752" w:rsidRDefault="00961752">
      <w:pPr>
        <w:spacing w:line="240" w:lineRule="auto"/>
      </w:pPr>
      <w:r>
        <w:separator/>
      </w:r>
    </w:p>
  </w:endnote>
  <w:endnote w:type="continuationSeparator" w:id="0">
    <w:p w14:paraId="7226DFC5" w14:textId="77777777" w:rsidR="00961752" w:rsidRDefault="009617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466E8" w14:textId="77777777" w:rsidR="00E078AF" w:rsidRDefault="00000000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CEFFE" w14:textId="77777777" w:rsidR="00961752" w:rsidRDefault="00961752">
      <w:pPr>
        <w:spacing w:line="240" w:lineRule="auto"/>
      </w:pPr>
      <w:r>
        <w:separator/>
      </w:r>
    </w:p>
  </w:footnote>
  <w:footnote w:type="continuationSeparator" w:id="0">
    <w:p w14:paraId="360F36C2" w14:textId="77777777" w:rsidR="00961752" w:rsidRDefault="0096175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9EEF6" w14:textId="388C035A" w:rsidR="00E078AF" w:rsidRDefault="00E078AF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78AF"/>
    <w:rsid w:val="0090020C"/>
    <w:rsid w:val="00961752"/>
    <w:rsid w:val="00D559A4"/>
    <w:rsid w:val="00E0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5F7D1"/>
  <w15:docId w15:val="{CF86F8D2-0F06-4708-A012-410C3AD90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"/>
    <w:uiPriority w:val="9"/>
    <w:qFormat/>
    <w:pPr>
      <w:keepNext/>
      <w:spacing w:before="240" w:after="120"/>
      <w:jc w:val="left"/>
      <w:outlineLvl w:val="0"/>
    </w:pPr>
    <w:rPr>
      <w:b/>
    </w:rPr>
  </w:style>
  <w:style w:type="paragraph" w:styleId="2">
    <w:name w:val="heading 2"/>
    <w:basedOn w:val="a"/>
    <w:uiPriority w:val="9"/>
    <w:unhideWhenUsed/>
    <w:qFormat/>
    <w:pPr>
      <w:keepNext/>
      <w:spacing w:before="200" w:after="80"/>
      <w:jc w:val="left"/>
      <w:outlineLvl w:val="1"/>
    </w:pPr>
    <w:rPr>
      <w:b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559A4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559A4"/>
    <w:rPr>
      <w:rFonts w:ascii="Times New Roman" w:eastAsia="Times New Roman" w:hAnsi="Times New Roman"/>
      <w:color w:val="000000"/>
      <w:sz w:val="28"/>
    </w:rPr>
  </w:style>
  <w:style w:type="paragraph" w:styleId="a5">
    <w:name w:val="footer"/>
    <w:basedOn w:val="a"/>
    <w:link w:val="a6"/>
    <w:uiPriority w:val="99"/>
    <w:unhideWhenUsed/>
    <w:rsid w:val="00D559A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559A4"/>
    <w:rPr>
      <w:rFonts w:ascii="Times New Roman" w:eastAsia="Times New Roman" w:hAnsi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757</Words>
  <Characters>4320</Characters>
  <Application>Microsoft Office Word</Application>
  <DocSecurity>0</DocSecurity>
  <Lines>36</Lines>
  <Paragraphs>10</Paragraphs>
  <ScaleCrop>false</ScaleCrop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Владислав Юрков</cp:lastModifiedBy>
  <cp:revision>2</cp:revision>
  <dcterms:created xsi:type="dcterms:W3CDTF">2026-05-05T17:14:00Z</dcterms:created>
  <dcterms:modified xsi:type="dcterms:W3CDTF">2026-05-05T17:18:00Z</dcterms:modified>
</cp:coreProperties>
</file>