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BF6" w:rsidRPr="006E1EE1" w:rsidRDefault="00297F1B" w:rsidP="006E1EE1">
      <w:r>
        <w:rPr>
          <w:noProof/>
        </w:rPr>
        <w:drawing>
          <wp:inline distT="0" distB="0" distL="0" distR="0">
            <wp:extent cx="5067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162050"/>
                    </a:xfrm>
                    <a:prstGeom prst="rect">
                      <a:avLst/>
                    </a:prstGeom>
                    <a:noFill/>
                    <a:ln>
                      <a:noFill/>
                    </a:ln>
                  </pic:spPr>
                </pic:pic>
              </a:graphicData>
            </a:graphic>
          </wp:inline>
        </w:drawing>
      </w:r>
    </w:p>
    <w:p w:rsidR="00FA2206" w:rsidRPr="006E1EE1" w:rsidRDefault="00FA2206" w:rsidP="006E1EE1">
      <w:r w:rsidRPr="006E1EE1">
        <w:t xml:space="preserve">There are very few </w:t>
      </w:r>
      <w:r w:rsidRPr="006E1EE1">
        <w:t>libraries</w:t>
      </w:r>
      <w:r w:rsidRPr="006E1EE1">
        <w:t xml:space="preserve"> that were needed to successfully implement the code. However, those that were included were invaluable to the project</w:t>
      </w:r>
    </w:p>
    <w:p w:rsidR="00FA2206" w:rsidRPr="006E1EE1" w:rsidRDefault="00FA2206" w:rsidP="006E1EE1">
      <w:r w:rsidRPr="006E1EE1">
        <w:t>State has been place</w:t>
      </w:r>
      <w:r w:rsidR="00297F1B">
        <w:t>d</w:t>
      </w:r>
      <w:r w:rsidRPr="006E1EE1">
        <w:t xml:space="preserve"> into a stand alone file to ensure that it can be accessed by an file that requires that code</w:t>
      </w:r>
    </w:p>
    <w:p w:rsidR="00FA2206" w:rsidRPr="006E1EE1" w:rsidRDefault="00FA2206" w:rsidP="006E1EE1">
      <w:r w:rsidRPr="006E1EE1">
        <w:t>This also supports the integrity of the code, as ensures that State.py is not modified accidentally when working on the client or server code</w:t>
      </w:r>
    </w:p>
    <w:p w:rsidR="00FA2206" w:rsidRPr="006E1EE1" w:rsidRDefault="00FA2206" w:rsidP="006E1EE1">
      <w:r w:rsidRPr="006E1EE1">
        <w:t>The socket function provides a method to connect two different processes on the same machine. This is used a number of times throughout the project to ensure that each section connects in the three way handshake</w:t>
      </w:r>
    </w:p>
    <w:p w:rsidR="006E1EE1" w:rsidRPr="006E1EE1" w:rsidRDefault="006E1EE1" w:rsidP="006E1EE1">
      <w:r w:rsidRPr="006E1EE1">
        <w:t>The sys library provides system-specific parameters for python. This is included to allow command line arguments to be input. This allows the user greater control of the program, without needing to interact with the code directly</w:t>
      </w:r>
    </w:p>
    <w:p w:rsidR="006E1EE1" w:rsidRPr="006E1EE1" w:rsidRDefault="006E1EE1" w:rsidP="006E1EE1">
      <w:r w:rsidRPr="006E1EE1">
        <w:t>The TCP transition class demonstrates what would happen in the event of an error. Each of the errors is then printed to the console to alert the user. This provides valuable insight to the user when debugging the code</w:t>
      </w:r>
    </w:p>
    <w:p w:rsidR="006E1EE1" w:rsidRPr="006E1EE1" w:rsidRDefault="006E1EE1" w:rsidP="006E1EE1">
      <w:pPr>
        <w:rPr>
          <w:rFonts w:eastAsia="Times New Roman"/>
          <w:lang w:eastAsia="en-GB"/>
        </w:rPr>
      </w:pPr>
      <w:r w:rsidRPr="006E1EE1">
        <w:rPr>
          <w:rFonts w:eastAsia="Times New Roman"/>
          <w:lang w:eastAsia="en-GB"/>
        </w:rPr>
        <w:t>The synSent class in client.py provides the user with further feedback in the console, through the use of the print function. This class has an initializer and a number of functions defined within the class. The trigger function uses a number of if statements to send the correct information. This includes "Syn" and "Syn+Ack". The trigger method also uses try and except as error handling to deal with false values</w:t>
      </w:r>
    </w:p>
    <w:p w:rsidR="006E1EE1" w:rsidRPr="006E1EE1" w:rsidRDefault="006E1EE1" w:rsidP="006E1EE1">
      <w:pPr>
        <w:rPr>
          <w:rFonts w:eastAsia="Times New Roman"/>
          <w:lang w:eastAsia="en-GB"/>
        </w:rPr>
      </w:pPr>
      <w:r w:rsidRPr="006E1EE1">
        <w:rPr>
          <w:rFonts w:eastAsia="Times New Roman"/>
          <w:lang w:eastAsia="en-GB"/>
        </w:rPr>
        <w:t>The Closed class handles the code for exiting the program. When the project closes a print statement will be displayed to the user in the console from the synSent function. After this the trigger function will be called. It will close the socket and set the connection address to zero. When this has been completed a statement will be displayed to the console to let the user know that the connection has ended. The trigger function also has a try and except method to catch an error within the code</w:t>
      </w:r>
    </w:p>
    <w:p w:rsidR="006E1EE1" w:rsidRPr="006E1EE1" w:rsidRDefault="006E1EE1" w:rsidP="006E1EE1">
      <w:pPr>
        <w:rPr>
          <w:rFonts w:eastAsia="Times New Roman"/>
          <w:lang w:eastAsia="en-GB"/>
        </w:rPr>
      </w:pPr>
      <w:r w:rsidRPr="006E1EE1">
        <w:rPr>
          <w:rFonts w:eastAsia="Times New Roman"/>
          <w:lang w:eastAsia="en-GB"/>
        </w:rPr>
        <w:t xml:space="preserve">The </w:t>
      </w:r>
      <w:r w:rsidR="00297F1B">
        <w:rPr>
          <w:rFonts w:eastAsia="Times New Roman"/>
          <w:lang w:eastAsia="en-GB"/>
        </w:rPr>
        <w:t>E</w:t>
      </w:r>
      <w:r w:rsidRPr="006E1EE1">
        <w:rPr>
          <w:rFonts w:eastAsia="Times New Roman"/>
          <w:lang w:eastAsia="en-GB"/>
        </w:rPr>
        <w:t>stablish</w:t>
      </w:r>
      <w:r w:rsidR="00297F1B">
        <w:rPr>
          <w:rFonts w:eastAsia="Times New Roman"/>
          <w:lang w:eastAsia="en-GB"/>
        </w:rPr>
        <w:t>ed</w:t>
      </w:r>
      <w:r w:rsidRPr="006E1EE1">
        <w:rPr>
          <w:rFonts w:eastAsia="Times New Roman"/>
          <w:lang w:eastAsia="en-GB"/>
        </w:rPr>
        <w:t xml:space="preserve"> class is called when the program has finished waiting. It then alerts the user that this process has completed. It will also send "Ack" to be encoded. After which the print method is then called to notify the user that the connection has been established via the console</w:t>
      </w:r>
    </w:p>
    <w:p w:rsidR="006E1EE1" w:rsidRPr="006E1EE1" w:rsidRDefault="006E1EE1" w:rsidP="006E1EE1">
      <w:pPr>
        <w:rPr>
          <w:rFonts w:eastAsia="Times New Roman"/>
          <w:lang w:eastAsia="en-GB"/>
        </w:rPr>
      </w:pPr>
      <w:r w:rsidRPr="006E1EE1">
        <w:rPr>
          <w:rFonts w:eastAsia="Times New Roman"/>
          <w:lang w:eastAsia="en-GB"/>
        </w:rPr>
        <w:t xml:space="preserve">The </w:t>
      </w:r>
      <w:r w:rsidR="00297F1B">
        <w:rPr>
          <w:rFonts w:eastAsia="Times New Roman"/>
          <w:lang w:eastAsia="en-GB"/>
        </w:rPr>
        <w:t>f</w:t>
      </w:r>
      <w:r w:rsidRPr="006E1EE1">
        <w:rPr>
          <w:rFonts w:eastAsia="Times New Roman"/>
          <w:lang w:eastAsia="en-GB"/>
        </w:rPr>
        <w:t>inWait1 and 2 classes demonstrate what happens during the waiting period. This is highlighted during the simulation by printing that the console has finished its wait and is attempting to connect to the server. The trigger methods in both FinWait1 and 2 both use if/else statements to return either a true or false value</w:t>
      </w:r>
    </w:p>
    <w:p w:rsidR="006E1EE1" w:rsidRPr="006E1EE1" w:rsidRDefault="006E1EE1" w:rsidP="006E1EE1">
      <w:pPr>
        <w:rPr>
          <w:rFonts w:eastAsia="Times New Roman"/>
          <w:lang w:eastAsia="en-GB"/>
        </w:rPr>
      </w:pPr>
      <w:r w:rsidRPr="006E1EE1">
        <w:rPr>
          <w:rFonts w:eastAsia="Times New Roman"/>
          <w:lang w:eastAsia="en-GB"/>
        </w:rPr>
        <w:t xml:space="preserve">The finWait1 and 2 classes demonstrate what happens during the waiting period. This is highlighted during the simulation by printing that the console has finished its wait and is attempting to connect </w:t>
      </w:r>
      <w:r w:rsidRPr="006E1EE1">
        <w:rPr>
          <w:rFonts w:eastAsia="Times New Roman"/>
          <w:lang w:eastAsia="en-GB"/>
        </w:rPr>
        <w:lastRenderedPageBreak/>
        <w:t>to the server. The trigger methods in both finWait1 and 2 both use if/else statements to return either a true or false value</w:t>
      </w:r>
    </w:p>
    <w:p w:rsidR="006E1EE1" w:rsidRPr="006E1EE1" w:rsidRDefault="006E1EE1" w:rsidP="006E1EE1">
      <w:pPr>
        <w:rPr>
          <w:rFonts w:eastAsia="Times New Roman"/>
          <w:lang w:eastAsia="en-GB"/>
        </w:rPr>
      </w:pPr>
      <w:r w:rsidRPr="006E1EE1">
        <w:rPr>
          <w:rFonts w:eastAsia="Times New Roman"/>
          <w:lang w:eastAsia="en-GB"/>
        </w:rPr>
        <w:t>The timedWait class sends the encoded "Ack" and prints that the program is waiting to the console. When this has been completed the program will close</w:t>
      </w:r>
    </w:p>
    <w:p w:rsidR="006E1EE1" w:rsidRPr="006E1EE1" w:rsidRDefault="006E1EE1" w:rsidP="006E1EE1">
      <w:pPr>
        <w:rPr>
          <w:rFonts w:eastAsia="Times New Roman"/>
          <w:lang w:eastAsia="en-GB"/>
        </w:rPr>
      </w:pPr>
      <w:r w:rsidRPr="006E1EE1">
        <w:rPr>
          <w:rFonts w:eastAsia="Times New Roman"/>
          <w:lang w:eastAsia="en-GB"/>
        </w:rPr>
        <w:t xml:space="preserve">The TCPClient class initiates users the </w:t>
      </w:r>
      <w:r w:rsidRPr="006E1EE1">
        <w:rPr>
          <w:rFonts w:eastAsia="Times New Roman"/>
          <w:lang w:eastAsia="en-GB"/>
        </w:rPr>
        <w:t>self</w:t>
      </w:r>
      <w:r>
        <w:rPr>
          <w:rFonts w:eastAsia="Times New Roman"/>
          <w:lang w:eastAsia="en-GB"/>
        </w:rPr>
        <w:t xml:space="preserve"> </w:t>
      </w:r>
      <w:r w:rsidRPr="006E1EE1">
        <w:rPr>
          <w:rFonts w:eastAsia="Times New Roman"/>
          <w:lang w:eastAsia="en-GB"/>
        </w:rPr>
        <w:t>parameter</w:t>
      </w:r>
      <w:r w:rsidRPr="006E1EE1">
        <w:rPr>
          <w:rFonts w:eastAsia="Times New Roman"/>
          <w:lang w:eastAsia="en-GB"/>
        </w:rPr>
        <w:t xml:space="preserve"> to reference the instance of the class and to access variables that belongs to the class. This is to ensure that the interpreter can receive the instance</w:t>
      </w:r>
    </w:p>
    <w:p w:rsidR="006E1EE1" w:rsidRDefault="006E1EE1" w:rsidP="006E1EE1">
      <w:pPr>
        <w:rPr>
          <w:rFonts w:eastAsia="Times New Roman"/>
          <w:lang w:eastAsia="en-GB"/>
        </w:rPr>
      </w:pPr>
      <w:r w:rsidRPr="006E1EE1">
        <w:rPr>
          <w:rFonts w:eastAsia="Times New Roman"/>
          <w:lang w:eastAsia="en-GB"/>
        </w:rPr>
        <w:t>The final section of client.py is a list of functions to call to transition between the functions. This will allow the simulation to run</w:t>
      </w:r>
    </w:p>
    <w:p w:rsidR="007D1A07" w:rsidRDefault="007D1A07" w:rsidP="006E1EE1">
      <w:pPr>
        <w:rPr>
          <w:rFonts w:eastAsia="Times New Roman"/>
          <w:lang w:eastAsia="en-GB"/>
        </w:rPr>
      </w:pPr>
      <w:r>
        <w:rPr>
          <w:noProof/>
        </w:rPr>
        <w:drawing>
          <wp:inline distT="0" distB="0" distL="0" distR="0" wp14:anchorId="71EBF607" wp14:editId="2C6EE5B9">
            <wp:extent cx="32004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571625"/>
                    </a:xfrm>
                    <a:prstGeom prst="rect">
                      <a:avLst/>
                    </a:prstGeom>
                  </pic:spPr>
                </pic:pic>
              </a:graphicData>
            </a:graphic>
          </wp:inline>
        </w:drawing>
      </w:r>
      <w:bookmarkStart w:id="0" w:name="_GoBack"/>
      <w:bookmarkEnd w:id="0"/>
    </w:p>
    <w:p w:rsidR="006E1EE1" w:rsidRPr="006E1EE1" w:rsidRDefault="006E1EE1" w:rsidP="006E1EE1">
      <w:pPr>
        <w:rPr>
          <w:rFonts w:eastAsia="Times New Roman"/>
          <w:lang w:eastAsia="en-GB"/>
        </w:rPr>
      </w:pPr>
      <w:r w:rsidRPr="006E1EE1">
        <w:rPr>
          <w:rFonts w:eastAsia="Times New Roman"/>
          <w:lang w:eastAsia="en-GB"/>
        </w:rPr>
        <w:t xml:space="preserve">The server.py file also has a </w:t>
      </w:r>
      <w:r w:rsidR="00297F1B">
        <w:rPr>
          <w:rFonts w:eastAsia="Times New Roman"/>
          <w:lang w:eastAsia="en-GB"/>
        </w:rPr>
        <w:t>C</w:t>
      </w:r>
      <w:r w:rsidRPr="006E1EE1">
        <w:rPr>
          <w:rFonts w:eastAsia="Times New Roman"/>
          <w:lang w:eastAsia="en-GB"/>
        </w:rPr>
        <w:t>losed class, but its output is different to that of the client.py file. The structure of the code is similar, but the functionality is different. A try and except method is used for error handling, but the final part of the code is not a print statement to alert the user that the connecting has ended, but to call the Listen function.</w:t>
      </w:r>
    </w:p>
    <w:p w:rsidR="006E1EE1" w:rsidRDefault="006E1EE1" w:rsidP="006E1EE1">
      <w:pPr>
        <w:rPr>
          <w:rFonts w:eastAsia="Times New Roman"/>
          <w:lang w:eastAsia="en-GB"/>
        </w:rPr>
      </w:pPr>
      <w:r w:rsidRPr="006E1EE1">
        <w:rPr>
          <w:rFonts w:eastAsia="Times New Roman"/>
          <w:lang w:eastAsia="en-GB"/>
        </w:rPr>
        <w:t xml:space="preserve">The </w:t>
      </w:r>
      <w:r w:rsidR="00297F1B">
        <w:rPr>
          <w:rFonts w:eastAsia="Times New Roman"/>
          <w:lang w:eastAsia="en-GB"/>
        </w:rPr>
        <w:t>L</w:t>
      </w:r>
      <w:r w:rsidRPr="006E1EE1">
        <w:rPr>
          <w:rFonts w:eastAsia="Times New Roman"/>
          <w:lang w:eastAsia="en-GB"/>
        </w:rPr>
        <w:t>isten class exists to bind the host and the port together to allow the connection to function. When this has happened the synAck function will be called. The user will be notified that the program is attempting to connect, as a message will be displayed within the console, informing the user that the program is trying a new connection.</w:t>
      </w:r>
    </w:p>
    <w:p w:rsidR="007D1A07" w:rsidRPr="006E1EE1" w:rsidRDefault="007D1A07" w:rsidP="006E1EE1">
      <w:pPr>
        <w:rPr>
          <w:rFonts w:eastAsia="Times New Roman"/>
          <w:lang w:eastAsia="en-GB"/>
        </w:rPr>
      </w:pPr>
      <w:r>
        <w:rPr>
          <w:noProof/>
        </w:rPr>
        <w:drawing>
          <wp:inline distT="0" distB="0" distL="0" distR="0" wp14:anchorId="320A11E7" wp14:editId="2382C9D3">
            <wp:extent cx="5731510" cy="2027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7555"/>
                    </a:xfrm>
                    <a:prstGeom prst="rect">
                      <a:avLst/>
                    </a:prstGeom>
                  </pic:spPr>
                </pic:pic>
              </a:graphicData>
            </a:graphic>
          </wp:inline>
        </w:drawing>
      </w:r>
    </w:p>
    <w:p w:rsidR="006E1EE1" w:rsidRPr="006E1EE1" w:rsidRDefault="006E1EE1" w:rsidP="006E1EE1">
      <w:pPr>
        <w:rPr>
          <w:rFonts w:eastAsia="Times New Roman"/>
          <w:lang w:eastAsia="en-GB"/>
        </w:rPr>
      </w:pPr>
      <w:r w:rsidRPr="006E1EE1">
        <w:rPr>
          <w:rFonts w:eastAsia="Times New Roman"/>
          <w:lang w:eastAsia="en-GB"/>
        </w:rPr>
        <w:t>The closeWait class handles the end of the program code from the server side. It will alert the user that the program has finished by printing that the connection is ending to the console. It will also print further information for the user if the if condition is satisfied.</w:t>
      </w:r>
    </w:p>
    <w:p w:rsidR="006E1EE1" w:rsidRPr="006E1EE1" w:rsidRDefault="006E1EE1" w:rsidP="006E1EE1">
      <w:pPr>
        <w:rPr>
          <w:rFonts w:eastAsia="Times New Roman"/>
          <w:lang w:eastAsia="en-GB"/>
        </w:rPr>
      </w:pPr>
      <w:r w:rsidRPr="006E1EE1">
        <w:rPr>
          <w:rFonts w:eastAsia="Times New Roman"/>
          <w:lang w:eastAsia="en-GB"/>
        </w:rPr>
        <w:t xml:space="preserve">The synRec class handles the code for when Syn is received. The user will first become aware that this process has completed when a message is displayed in the console that reads "Syn </w:t>
      </w:r>
      <w:r w:rsidRPr="006E1EE1">
        <w:rPr>
          <w:rFonts w:eastAsia="Times New Roman"/>
          <w:lang w:eastAsia="en-GB"/>
        </w:rPr>
        <w:t>received</w:t>
      </w:r>
      <w:r w:rsidRPr="006E1EE1">
        <w:rPr>
          <w:rFonts w:eastAsia="Times New Roman"/>
          <w:lang w:eastAsia="en-GB"/>
        </w:rPr>
        <w:t xml:space="preserve">". </w:t>
      </w:r>
      <w:r w:rsidRPr="006E1EE1">
        <w:rPr>
          <w:rFonts w:eastAsia="Times New Roman"/>
          <w:lang w:eastAsia="en-GB"/>
        </w:rPr>
        <w:lastRenderedPageBreak/>
        <w:t>The program will the send a further message of "Syn+Ack" and then progress to an if statement for further progress.</w:t>
      </w:r>
    </w:p>
    <w:p w:rsidR="006E1EE1" w:rsidRPr="006E1EE1" w:rsidRDefault="006E1EE1" w:rsidP="006E1EE1">
      <w:pPr>
        <w:rPr>
          <w:rFonts w:eastAsia="Times New Roman"/>
          <w:lang w:eastAsia="en-GB"/>
        </w:rPr>
      </w:pPr>
      <w:r w:rsidRPr="006E1EE1">
        <w:rPr>
          <w:rFonts w:eastAsia="Times New Roman"/>
          <w:lang w:eastAsia="en-GB"/>
        </w:rPr>
        <w:t xml:space="preserve">The </w:t>
      </w:r>
      <w:r w:rsidR="00297F1B">
        <w:rPr>
          <w:rFonts w:eastAsia="Times New Roman"/>
          <w:lang w:eastAsia="en-GB"/>
        </w:rPr>
        <w:t>E</w:t>
      </w:r>
      <w:r w:rsidRPr="006E1EE1">
        <w:rPr>
          <w:rFonts w:eastAsia="Times New Roman"/>
          <w:lang w:eastAsia="en-GB"/>
        </w:rPr>
        <w:t>stablished class in server provides the option for the user to input the message that they wish to send. First the program will provide information via the command line to inform the user that the connection has been successfully established. Then</w:t>
      </w:r>
      <w:r w:rsidR="00297F1B">
        <w:rPr>
          <w:rFonts w:eastAsia="Times New Roman"/>
          <w:lang w:eastAsia="en-GB"/>
        </w:rPr>
        <w:t>,</w:t>
      </w:r>
      <w:r w:rsidRPr="006E1EE1">
        <w:rPr>
          <w:rFonts w:eastAsia="Times New Roman"/>
          <w:lang w:eastAsia="en-GB"/>
        </w:rPr>
        <w:t xml:space="preserve"> using the input function, the user will be prompted to enter information. This data is then sent. The if statement will provide the relevant response, depending on what the client has responded with</w:t>
      </w:r>
    </w:p>
    <w:p w:rsidR="006E1EE1" w:rsidRDefault="006E1EE1" w:rsidP="006E1EE1">
      <w:pPr>
        <w:rPr>
          <w:rFonts w:eastAsia="Times New Roman"/>
          <w:lang w:eastAsia="en-GB"/>
        </w:rPr>
      </w:pPr>
      <w:r w:rsidRPr="006E1EE1">
        <w:rPr>
          <w:rFonts w:eastAsia="Times New Roman"/>
          <w:lang w:eastAsia="en-GB"/>
        </w:rPr>
        <w:t>The lastAck class provides the last section of the three way handshake. In effect it is a wait state for closing. When the program has completed the functions within the class, it can end the connection.</w:t>
      </w:r>
    </w:p>
    <w:p w:rsidR="007D1A07" w:rsidRPr="006E1EE1" w:rsidRDefault="007D1A07" w:rsidP="006E1EE1">
      <w:pPr>
        <w:rPr>
          <w:rFonts w:eastAsia="Times New Roman"/>
          <w:lang w:eastAsia="en-GB"/>
        </w:rPr>
      </w:pPr>
      <w:r>
        <w:rPr>
          <w:noProof/>
        </w:rPr>
        <w:drawing>
          <wp:inline distT="0" distB="0" distL="0" distR="0" wp14:anchorId="52411B39" wp14:editId="6A1FAFC7">
            <wp:extent cx="47815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400300"/>
                    </a:xfrm>
                    <a:prstGeom prst="rect">
                      <a:avLst/>
                    </a:prstGeom>
                  </pic:spPr>
                </pic:pic>
              </a:graphicData>
            </a:graphic>
          </wp:inline>
        </w:drawing>
      </w:r>
    </w:p>
    <w:p w:rsidR="006E1EE1" w:rsidRPr="006E1EE1" w:rsidRDefault="006E1EE1" w:rsidP="006E1EE1">
      <w:pPr>
        <w:rPr>
          <w:rFonts w:eastAsia="Times New Roman"/>
          <w:lang w:eastAsia="en-GB"/>
        </w:rPr>
      </w:pPr>
    </w:p>
    <w:p w:rsidR="006E1EE1" w:rsidRDefault="006E1EE1"/>
    <w:sectPr w:rsidR="006E1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06"/>
    <w:rsid w:val="00297F1B"/>
    <w:rsid w:val="005763AC"/>
    <w:rsid w:val="00641C23"/>
    <w:rsid w:val="006E1EE1"/>
    <w:rsid w:val="007D1A07"/>
    <w:rsid w:val="00FA2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5519"/>
  <w15:chartTrackingRefBased/>
  <w15:docId w15:val="{F1E564E8-80AD-4E36-9D79-6826FAD6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206"/>
    <w:rPr>
      <w:color w:val="0563C1" w:themeColor="hyperlink"/>
      <w:u w:val="single"/>
    </w:rPr>
  </w:style>
  <w:style w:type="character" w:styleId="UnresolvedMention">
    <w:name w:val="Unresolved Mention"/>
    <w:basedOn w:val="DefaultParagraphFont"/>
    <w:uiPriority w:val="99"/>
    <w:semiHidden/>
    <w:unhideWhenUsed/>
    <w:rsid w:val="00FA2206"/>
    <w:rPr>
      <w:color w:val="605E5C"/>
      <w:shd w:val="clear" w:color="auto" w:fill="E1DFDD"/>
    </w:rPr>
  </w:style>
  <w:style w:type="character" w:customStyle="1" w:styleId="latin12compacttimestamp-38a8ou">
    <w:name w:val="latin12compacttimestamp-38a8ou"/>
    <w:basedOn w:val="DefaultParagraphFont"/>
    <w:rsid w:val="006E1EE1"/>
  </w:style>
  <w:style w:type="character" w:customStyle="1" w:styleId="unreadpill-2hyytt">
    <w:name w:val="unreadpill-2hyytt"/>
    <w:basedOn w:val="DefaultParagraphFont"/>
    <w:rsid w:val="006E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56428">
      <w:bodyDiv w:val="1"/>
      <w:marLeft w:val="0"/>
      <w:marRight w:val="0"/>
      <w:marTop w:val="0"/>
      <w:marBottom w:val="0"/>
      <w:divBdr>
        <w:top w:val="none" w:sz="0" w:space="0" w:color="auto"/>
        <w:left w:val="none" w:sz="0" w:space="0" w:color="auto"/>
        <w:bottom w:val="none" w:sz="0" w:space="0" w:color="auto"/>
        <w:right w:val="none" w:sz="0" w:space="0" w:color="auto"/>
      </w:divBdr>
      <w:divsChild>
        <w:div w:id="2050446759">
          <w:marLeft w:val="0"/>
          <w:marRight w:val="0"/>
          <w:marTop w:val="0"/>
          <w:marBottom w:val="0"/>
          <w:divBdr>
            <w:top w:val="none" w:sz="0" w:space="0" w:color="auto"/>
            <w:left w:val="none" w:sz="0" w:space="0" w:color="auto"/>
            <w:bottom w:val="none" w:sz="0" w:space="0" w:color="auto"/>
            <w:right w:val="none" w:sz="0" w:space="0" w:color="auto"/>
          </w:divBdr>
          <w:divsChild>
            <w:div w:id="927537427">
              <w:marLeft w:val="0"/>
              <w:marRight w:val="0"/>
              <w:marTop w:val="0"/>
              <w:marBottom w:val="0"/>
              <w:divBdr>
                <w:top w:val="none" w:sz="0" w:space="0" w:color="auto"/>
                <w:left w:val="none" w:sz="0" w:space="0" w:color="auto"/>
                <w:bottom w:val="none" w:sz="0" w:space="0" w:color="auto"/>
                <w:right w:val="none" w:sz="0" w:space="0" w:color="auto"/>
              </w:divBdr>
              <w:divsChild>
                <w:div w:id="2077319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4231418">
          <w:marLeft w:val="0"/>
          <w:marRight w:val="0"/>
          <w:marTop w:val="0"/>
          <w:marBottom w:val="0"/>
          <w:divBdr>
            <w:top w:val="none" w:sz="0" w:space="0" w:color="auto"/>
            <w:left w:val="none" w:sz="0" w:space="0" w:color="auto"/>
            <w:bottom w:val="none" w:sz="0" w:space="0" w:color="auto"/>
            <w:right w:val="none" w:sz="0" w:space="0" w:color="auto"/>
          </w:divBdr>
          <w:divsChild>
            <w:div w:id="173963478">
              <w:marLeft w:val="0"/>
              <w:marRight w:val="0"/>
              <w:marTop w:val="0"/>
              <w:marBottom w:val="0"/>
              <w:divBdr>
                <w:top w:val="none" w:sz="0" w:space="0" w:color="auto"/>
                <w:left w:val="none" w:sz="0" w:space="0" w:color="auto"/>
                <w:bottom w:val="none" w:sz="0" w:space="0" w:color="auto"/>
                <w:right w:val="none" w:sz="0" w:space="0" w:color="auto"/>
              </w:divBdr>
              <w:divsChild>
                <w:div w:id="2113041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2176203">
          <w:marLeft w:val="0"/>
          <w:marRight w:val="0"/>
          <w:marTop w:val="0"/>
          <w:marBottom w:val="0"/>
          <w:divBdr>
            <w:top w:val="none" w:sz="0" w:space="0" w:color="auto"/>
            <w:left w:val="none" w:sz="0" w:space="0" w:color="auto"/>
            <w:bottom w:val="none" w:sz="0" w:space="0" w:color="auto"/>
            <w:right w:val="none" w:sz="0" w:space="0" w:color="auto"/>
          </w:divBdr>
          <w:divsChild>
            <w:div w:id="1534145998">
              <w:marLeft w:val="0"/>
              <w:marRight w:val="0"/>
              <w:marTop w:val="0"/>
              <w:marBottom w:val="0"/>
              <w:divBdr>
                <w:top w:val="none" w:sz="0" w:space="0" w:color="auto"/>
                <w:left w:val="none" w:sz="0" w:space="0" w:color="auto"/>
                <w:bottom w:val="none" w:sz="0" w:space="0" w:color="auto"/>
                <w:right w:val="none" w:sz="0" w:space="0" w:color="auto"/>
              </w:divBdr>
              <w:divsChild>
                <w:div w:id="1625577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0089">
      <w:bodyDiv w:val="1"/>
      <w:marLeft w:val="0"/>
      <w:marRight w:val="0"/>
      <w:marTop w:val="0"/>
      <w:marBottom w:val="0"/>
      <w:divBdr>
        <w:top w:val="none" w:sz="0" w:space="0" w:color="auto"/>
        <w:left w:val="none" w:sz="0" w:space="0" w:color="auto"/>
        <w:bottom w:val="none" w:sz="0" w:space="0" w:color="auto"/>
        <w:right w:val="none" w:sz="0" w:space="0" w:color="auto"/>
      </w:divBdr>
      <w:divsChild>
        <w:div w:id="1867862717">
          <w:marLeft w:val="0"/>
          <w:marRight w:val="0"/>
          <w:marTop w:val="0"/>
          <w:marBottom w:val="0"/>
          <w:divBdr>
            <w:top w:val="none" w:sz="0" w:space="0" w:color="auto"/>
            <w:left w:val="none" w:sz="0" w:space="0" w:color="auto"/>
            <w:bottom w:val="none" w:sz="0" w:space="0" w:color="auto"/>
            <w:right w:val="none" w:sz="0" w:space="0" w:color="auto"/>
          </w:divBdr>
          <w:divsChild>
            <w:div w:id="1928342193">
              <w:marLeft w:val="0"/>
              <w:marRight w:val="0"/>
              <w:marTop w:val="0"/>
              <w:marBottom w:val="0"/>
              <w:divBdr>
                <w:top w:val="none" w:sz="0" w:space="0" w:color="auto"/>
                <w:left w:val="none" w:sz="0" w:space="0" w:color="auto"/>
                <w:bottom w:val="none" w:sz="0" w:space="0" w:color="auto"/>
                <w:right w:val="none" w:sz="0" w:space="0" w:color="auto"/>
              </w:divBdr>
              <w:divsChild>
                <w:div w:id="1360622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524434">
          <w:marLeft w:val="0"/>
          <w:marRight w:val="0"/>
          <w:marTop w:val="0"/>
          <w:marBottom w:val="0"/>
          <w:divBdr>
            <w:top w:val="none" w:sz="0" w:space="0" w:color="auto"/>
            <w:left w:val="none" w:sz="0" w:space="0" w:color="auto"/>
            <w:bottom w:val="none" w:sz="0" w:space="0" w:color="auto"/>
            <w:right w:val="none" w:sz="0" w:space="0" w:color="auto"/>
          </w:divBdr>
          <w:divsChild>
            <w:div w:id="829826841">
              <w:marLeft w:val="0"/>
              <w:marRight w:val="0"/>
              <w:marTop w:val="0"/>
              <w:marBottom w:val="0"/>
              <w:divBdr>
                <w:top w:val="none" w:sz="0" w:space="0" w:color="auto"/>
                <w:left w:val="none" w:sz="0" w:space="0" w:color="auto"/>
                <w:bottom w:val="none" w:sz="0" w:space="0" w:color="auto"/>
                <w:right w:val="none" w:sz="0" w:space="0" w:color="auto"/>
              </w:divBdr>
              <w:divsChild>
                <w:div w:id="1059597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7749755">
          <w:marLeft w:val="0"/>
          <w:marRight w:val="0"/>
          <w:marTop w:val="0"/>
          <w:marBottom w:val="0"/>
          <w:divBdr>
            <w:top w:val="none" w:sz="0" w:space="0" w:color="auto"/>
            <w:left w:val="none" w:sz="0" w:space="0" w:color="auto"/>
            <w:bottom w:val="none" w:sz="0" w:space="0" w:color="auto"/>
            <w:right w:val="none" w:sz="0" w:space="0" w:color="auto"/>
          </w:divBdr>
          <w:divsChild>
            <w:div w:id="411317682">
              <w:marLeft w:val="0"/>
              <w:marRight w:val="0"/>
              <w:marTop w:val="0"/>
              <w:marBottom w:val="0"/>
              <w:divBdr>
                <w:top w:val="none" w:sz="0" w:space="0" w:color="auto"/>
                <w:left w:val="none" w:sz="0" w:space="0" w:color="auto"/>
                <w:bottom w:val="none" w:sz="0" w:space="0" w:color="auto"/>
                <w:right w:val="none" w:sz="0" w:space="0" w:color="auto"/>
              </w:divBdr>
              <w:divsChild>
                <w:div w:id="1445687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459535">
          <w:marLeft w:val="0"/>
          <w:marRight w:val="0"/>
          <w:marTop w:val="0"/>
          <w:marBottom w:val="0"/>
          <w:divBdr>
            <w:top w:val="none" w:sz="0" w:space="0" w:color="auto"/>
            <w:left w:val="none" w:sz="0" w:space="0" w:color="auto"/>
            <w:bottom w:val="none" w:sz="0" w:space="0" w:color="auto"/>
            <w:right w:val="none" w:sz="0" w:space="0" w:color="auto"/>
          </w:divBdr>
          <w:divsChild>
            <w:div w:id="1002971181">
              <w:marLeft w:val="0"/>
              <w:marRight w:val="0"/>
              <w:marTop w:val="0"/>
              <w:marBottom w:val="0"/>
              <w:divBdr>
                <w:top w:val="none" w:sz="0" w:space="0" w:color="auto"/>
                <w:left w:val="none" w:sz="0" w:space="0" w:color="auto"/>
                <w:bottom w:val="none" w:sz="0" w:space="0" w:color="auto"/>
                <w:right w:val="none" w:sz="0" w:space="0" w:color="auto"/>
              </w:divBdr>
              <w:divsChild>
                <w:div w:id="1895965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5028678">
          <w:marLeft w:val="0"/>
          <w:marRight w:val="0"/>
          <w:marTop w:val="0"/>
          <w:marBottom w:val="0"/>
          <w:divBdr>
            <w:top w:val="none" w:sz="0" w:space="0" w:color="auto"/>
            <w:left w:val="none" w:sz="0" w:space="0" w:color="auto"/>
            <w:bottom w:val="none" w:sz="0" w:space="0" w:color="auto"/>
            <w:right w:val="none" w:sz="0" w:space="0" w:color="auto"/>
          </w:divBdr>
          <w:divsChild>
            <w:div w:id="1558856665">
              <w:marLeft w:val="0"/>
              <w:marRight w:val="0"/>
              <w:marTop w:val="0"/>
              <w:marBottom w:val="0"/>
              <w:divBdr>
                <w:top w:val="none" w:sz="0" w:space="0" w:color="auto"/>
                <w:left w:val="none" w:sz="0" w:space="0" w:color="auto"/>
                <w:bottom w:val="none" w:sz="0" w:space="0" w:color="auto"/>
                <w:right w:val="none" w:sz="0" w:space="0" w:color="auto"/>
              </w:divBdr>
              <w:divsChild>
                <w:div w:id="483547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7958632">
          <w:marLeft w:val="0"/>
          <w:marRight w:val="0"/>
          <w:marTop w:val="0"/>
          <w:marBottom w:val="0"/>
          <w:divBdr>
            <w:top w:val="none" w:sz="0" w:space="0" w:color="auto"/>
            <w:left w:val="none" w:sz="0" w:space="0" w:color="auto"/>
            <w:bottom w:val="none" w:sz="0" w:space="0" w:color="auto"/>
            <w:right w:val="none" w:sz="0" w:space="0" w:color="auto"/>
          </w:divBdr>
          <w:divsChild>
            <w:div w:id="1832870231">
              <w:marLeft w:val="0"/>
              <w:marRight w:val="0"/>
              <w:marTop w:val="0"/>
              <w:marBottom w:val="0"/>
              <w:divBdr>
                <w:top w:val="none" w:sz="0" w:space="0" w:color="auto"/>
                <w:left w:val="none" w:sz="0" w:space="0" w:color="auto"/>
                <w:bottom w:val="none" w:sz="0" w:space="0" w:color="auto"/>
                <w:right w:val="none" w:sz="0" w:space="0" w:color="auto"/>
              </w:divBdr>
              <w:divsChild>
                <w:div w:id="1512598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929334">
          <w:marLeft w:val="0"/>
          <w:marRight w:val="0"/>
          <w:marTop w:val="0"/>
          <w:marBottom w:val="0"/>
          <w:divBdr>
            <w:top w:val="none" w:sz="0" w:space="0" w:color="auto"/>
            <w:left w:val="none" w:sz="0" w:space="0" w:color="auto"/>
            <w:bottom w:val="none" w:sz="0" w:space="0" w:color="auto"/>
            <w:right w:val="none" w:sz="0" w:space="0" w:color="auto"/>
          </w:divBdr>
          <w:divsChild>
            <w:div w:id="1654526244">
              <w:marLeft w:val="0"/>
              <w:marRight w:val="0"/>
              <w:marTop w:val="0"/>
              <w:marBottom w:val="0"/>
              <w:divBdr>
                <w:top w:val="none" w:sz="0" w:space="0" w:color="auto"/>
                <w:left w:val="none" w:sz="0" w:space="0" w:color="auto"/>
                <w:bottom w:val="none" w:sz="0" w:space="0" w:color="auto"/>
                <w:right w:val="none" w:sz="0" w:space="0" w:color="auto"/>
              </w:divBdr>
              <w:divsChild>
                <w:div w:id="952858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7526678">
          <w:marLeft w:val="0"/>
          <w:marRight w:val="0"/>
          <w:marTop w:val="0"/>
          <w:marBottom w:val="0"/>
          <w:divBdr>
            <w:top w:val="none" w:sz="0" w:space="0" w:color="F04747"/>
            <w:left w:val="none" w:sz="0" w:space="0" w:color="auto"/>
            <w:bottom w:val="none" w:sz="0" w:space="0" w:color="auto"/>
            <w:right w:val="none" w:sz="0" w:space="0" w:color="auto"/>
          </w:divBdr>
        </w:div>
        <w:div w:id="383718523">
          <w:marLeft w:val="0"/>
          <w:marRight w:val="0"/>
          <w:marTop w:val="0"/>
          <w:marBottom w:val="0"/>
          <w:divBdr>
            <w:top w:val="none" w:sz="0" w:space="0" w:color="auto"/>
            <w:left w:val="none" w:sz="0" w:space="0" w:color="auto"/>
            <w:bottom w:val="none" w:sz="0" w:space="0" w:color="auto"/>
            <w:right w:val="none" w:sz="0" w:space="0" w:color="auto"/>
          </w:divBdr>
          <w:divsChild>
            <w:div w:id="1460761782">
              <w:marLeft w:val="0"/>
              <w:marRight w:val="0"/>
              <w:marTop w:val="0"/>
              <w:marBottom w:val="0"/>
              <w:divBdr>
                <w:top w:val="none" w:sz="0" w:space="0" w:color="auto"/>
                <w:left w:val="none" w:sz="0" w:space="0" w:color="auto"/>
                <w:bottom w:val="none" w:sz="0" w:space="0" w:color="auto"/>
                <w:right w:val="none" w:sz="0" w:space="0" w:color="auto"/>
              </w:divBdr>
              <w:divsChild>
                <w:div w:id="1098985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312">
      <w:bodyDiv w:val="1"/>
      <w:marLeft w:val="0"/>
      <w:marRight w:val="0"/>
      <w:marTop w:val="0"/>
      <w:marBottom w:val="0"/>
      <w:divBdr>
        <w:top w:val="none" w:sz="0" w:space="0" w:color="auto"/>
        <w:left w:val="none" w:sz="0" w:space="0" w:color="auto"/>
        <w:bottom w:val="none" w:sz="0" w:space="0" w:color="auto"/>
        <w:right w:val="none" w:sz="0" w:space="0" w:color="auto"/>
      </w:divBdr>
      <w:divsChild>
        <w:div w:id="288363654">
          <w:marLeft w:val="0"/>
          <w:marRight w:val="0"/>
          <w:marTop w:val="0"/>
          <w:marBottom w:val="0"/>
          <w:divBdr>
            <w:top w:val="none" w:sz="0" w:space="0" w:color="auto"/>
            <w:left w:val="none" w:sz="0" w:space="0" w:color="auto"/>
            <w:bottom w:val="none" w:sz="0" w:space="0" w:color="auto"/>
            <w:right w:val="none" w:sz="0" w:space="0" w:color="auto"/>
          </w:divBdr>
          <w:divsChild>
            <w:div w:id="765734145">
              <w:marLeft w:val="0"/>
              <w:marRight w:val="0"/>
              <w:marTop w:val="0"/>
              <w:marBottom w:val="0"/>
              <w:divBdr>
                <w:top w:val="none" w:sz="0" w:space="0" w:color="auto"/>
                <w:left w:val="none" w:sz="0" w:space="0" w:color="auto"/>
                <w:bottom w:val="none" w:sz="0" w:space="0" w:color="auto"/>
                <w:right w:val="none" w:sz="0" w:space="0" w:color="auto"/>
              </w:divBdr>
              <w:divsChild>
                <w:div w:id="93089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2635168">
          <w:marLeft w:val="0"/>
          <w:marRight w:val="0"/>
          <w:marTop w:val="0"/>
          <w:marBottom w:val="0"/>
          <w:divBdr>
            <w:top w:val="none" w:sz="0" w:space="0" w:color="auto"/>
            <w:left w:val="none" w:sz="0" w:space="0" w:color="auto"/>
            <w:bottom w:val="none" w:sz="0" w:space="0" w:color="auto"/>
            <w:right w:val="none" w:sz="0" w:space="0" w:color="auto"/>
          </w:divBdr>
          <w:divsChild>
            <w:div w:id="2080245843">
              <w:marLeft w:val="0"/>
              <w:marRight w:val="0"/>
              <w:marTop w:val="0"/>
              <w:marBottom w:val="0"/>
              <w:divBdr>
                <w:top w:val="none" w:sz="0" w:space="0" w:color="auto"/>
                <w:left w:val="none" w:sz="0" w:space="0" w:color="auto"/>
                <w:bottom w:val="none" w:sz="0" w:space="0" w:color="auto"/>
                <w:right w:val="none" w:sz="0" w:space="0" w:color="auto"/>
              </w:divBdr>
              <w:divsChild>
                <w:div w:id="1827354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75881">
          <w:marLeft w:val="0"/>
          <w:marRight w:val="0"/>
          <w:marTop w:val="0"/>
          <w:marBottom w:val="0"/>
          <w:divBdr>
            <w:top w:val="none" w:sz="0" w:space="0" w:color="auto"/>
            <w:left w:val="none" w:sz="0" w:space="0" w:color="auto"/>
            <w:bottom w:val="none" w:sz="0" w:space="0" w:color="auto"/>
            <w:right w:val="none" w:sz="0" w:space="0" w:color="auto"/>
          </w:divBdr>
          <w:divsChild>
            <w:div w:id="1904367068">
              <w:marLeft w:val="0"/>
              <w:marRight w:val="0"/>
              <w:marTop w:val="0"/>
              <w:marBottom w:val="0"/>
              <w:divBdr>
                <w:top w:val="none" w:sz="0" w:space="0" w:color="auto"/>
                <w:left w:val="none" w:sz="0" w:space="0" w:color="auto"/>
                <w:bottom w:val="none" w:sz="0" w:space="0" w:color="auto"/>
                <w:right w:val="none" w:sz="0" w:space="0" w:color="auto"/>
              </w:divBdr>
              <w:divsChild>
                <w:div w:id="1678380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 Davies</dc:creator>
  <cp:keywords/>
  <dc:description/>
  <cp:lastModifiedBy>Keiran Davies</cp:lastModifiedBy>
  <cp:revision>2</cp:revision>
  <dcterms:created xsi:type="dcterms:W3CDTF">2020-05-15T19:48:00Z</dcterms:created>
  <dcterms:modified xsi:type="dcterms:W3CDTF">2020-05-15T22:21:00Z</dcterms:modified>
</cp:coreProperties>
</file>