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55" w:rsidRDefault="00E46A9F">
      <w:r>
        <w:t>Future Work</w:t>
      </w:r>
    </w:p>
    <w:p w:rsidR="00E46A9F" w:rsidRDefault="00E46A9F">
      <w:r>
        <w:t xml:space="preserve">Potential future work on this topic include improvements in hardware design and construction, enclosure design, testing, and calibration methods. </w:t>
      </w:r>
    </w:p>
    <w:p w:rsidR="00F66C51" w:rsidRDefault="00F66C51" w:rsidP="00F66C51">
      <w:pPr>
        <w:pStyle w:val="ListParagraph"/>
        <w:numPr>
          <w:ilvl w:val="0"/>
          <w:numId w:val="1"/>
        </w:numPr>
      </w:pPr>
      <w:r>
        <w:t xml:space="preserve">Hardware design </w:t>
      </w:r>
    </w:p>
    <w:p w:rsidR="00F66C51" w:rsidRDefault="004A5F4B" w:rsidP="00F66C51">
      <w:pPr>
        <w:pStyle w:val="ListParagraph"/>
        <w:numPr>
          <w:ilvl w:val="1"/>
          <w:numId w:val="1"/>
        </w:numPr>
      </w:pPr>
      <w:r>
        <w:t>Purpose</w:t>
      </w:r>
      <w:r w:rsidR="00C0135F">
        <w:t>-designed</w:t>
      </w:r>
      <w:r>
        <w:t xml:space="preserve"> frequency generation and measurement circuits. This may include:</w:t>
      </w:r>
    </w:p>
    <w:p w:rsidR="004A5F4B" w:rsidRDefault="004A5F4B" w:rsidP="00F66C51">
      <w:pPr>
        <w:pStyle w:val="ListParagraph"/>
        <w:numPr>
          <w:ilvl w:val="1"/>
          <w:numId w:val="1"/>
        </w:numPr>
      </w:pPr>
      <w:r>
        <w:t>Signal generator with control loop to stabilize output amplitude and frequency</w:t>
      </w:r>
    </w:p>
    <w:p w:rsidR="004A5F4B" w:rsidRDefault="004A5F4B" w:rsidP="00F66C51">
      <w:pPr>
        <w:pStyle w:val="ListParagraph"/>
        <w:numPr>
          <w:ilvl w:val="1"/>
          <w:numId w:val="1"/>
        </w:numPr>
      </w:pPr>
      <w:r>
        <w:t>Precision instrumentation rectifier to make accurate amplitude/magnitude measurements</w:t>
      </w:r>
    </w:p>
    <w:p w:rsidR="00FB6114" w:rsidRDefault="00FB6114" w:rsidP="00F66C51">
      <w:pPr>
        <w:pStyle w:val="ListParagraph"/>
        <w:numPr>
          <w:ilvl w:val="1"/>
          <w:numId w:val="1"/>
        </w:numPr>
      </w:pPr>
      <w:r>
        <w:t>Battery power system</w:t>
      </w:r>
    </w:p>
    <w:p w:rsidR="00734483" w:rsidRDefault="00734483" w:rsidP="00F66C51">
      <w:pPr>
        <w:pStyle w:val="ListParagraph"/>
        <w:numPr>
          <w:ilvl w:val="1"/>
          <w:numId w:val="1"/>
        </w:numPr>
      </w:pPr>
      <w:r>
        <w:t>Data logging or transmission</w:t>
      </w:r>
    </w:p>
    <w:p w:rsidR="006133DF" w:rsidRDefault="00C0135F" w:rsidP="006133DF">
      <w:pPr>
        <w:pStyle w:val="ListParagraph"/>
        <w:numPr>
          <w:ilvl w:val="0"/>
          <w:numId w:val="1"/>
        </w:numPr>
      </w:pPr>
      <w:r>
        <w:t>Hardware construction</w:t>
      </w:r>
    </w:p>
    <w:p w:rsidR="00A478A7" w:rsidRDefault="00C0135F" w:rsidP="00A478A7">
      <w:pPr>
        <w:pStyle w:val="ListParagraph"/>
        <w:numPr>
          <w:ilvl w:val="1"/>
          <w:numId w:val="1"/>
        </w:numPr>
      </w:pPr>
      <w:r>
        <w:t>Custom ordered PCBs and waterproof connectors</w:t>
      </w:r>
    </w:p>
    <w:p w:rsidR="00C0135F" w:rsidRDefault="00C0135F" w:rsidP="00C0135F">
      <w:pPr>
        <w:pStyle w:val="ListParagraph"/>
        <w:numPr>
          <w:ilvl w:val="0"/>
          <w:numId w:val="1"/>
        </w:numPr>
      </w:pPr>
      <w:r>
        <w:t>Enclosure design</w:t>
      </w:r>
    </w:p>
    <w:p w:rsidR="00C0135F" w:rsidRDefault="00FB6114" w:rsidP="00C0135F">
      <w:pPr>
        <w:pStyle w:val="ListParagraph"/>
        <w:numPr>
          <w:ilvl w:val="1"/>
          <w:numId w:val="1"/>
        </w:numPr>
      </w:pPr>
      <w:r>
        <w:t>Waterproof enclosure for circuitry</w:t>
      </w:r>
    </w:p>
    <w:p w:rsidR="00FB6114" w:rsidRDefault="00FB6114" w:rsidP="00C0135F">
      <w:pPr>
        <w:pStyle w:val="ListParagraph"/>
        <w:numPr>
          <w:ilvl w:val="1"/>
          <w:numId w:val="1"/>
        </w:numPr>
      </w:pPr>
      <w:r>
        <w:t>Mechanically more robust cable enclosure</w:t>
      </w:r>
    </w:p>
    <w:p w:rsidR="00FB6114" w:rsidRDefault="00FB21D5" w:rsidP="00C0135F">
      <w:pPr>
        <w:pStyle w:val="ListParagraph"/>
        <w:numPr>
          <w:ilvl w:val="1"/>
          <w:numId w:val="1"/>
        </w:numPr>
      </w:pPr>
      <w:r>
        <w:t>Waterproof connectors</w:t>
      </w:r>
    </w:p>
    <w:p w:rsidR="00B6694B" w:rsidRDefault="00B6694B" w:rsidP="00B6694B">
      <w:pPr>
        <w:pStyle w:val="ListParagraph"/>
        <w:numPr>
          <w:ilvl w:val="0"/>
          <w:numId w:val="1"/>
        </w:numPr>
      </w:pPr>
      <w:r>
        <w:t>Testing</w:t>
      </w:r>
    </w:p>
    <w:p w:rsidR="00B6694B" w:rsidRDefault="00B6694B" w:rsidP="00B6694B">
      <w:pPr>
        <w:pStyle w:val="ListParagraph"/>
        <w:numPr>
          <w:ilvl w:val="1"/>
          <w:numId w:val="1"/>
        </w:numPr>
      </w:pPr>
      <w:r>
        <w:t>Use of better electrical test equipment, including a digital impedance analyzer, vector network analyzer, etc.</w:t>
      </w:r>
    </w:p>
    <w:p w:rsidR="00B6694B" w:rsidRDefault="00B6694B" w:rsidP="00B6694B">
      <w:pPr>
        <w:pStyle w:val="ListParagraph"/>
        <w:numPr>
          <w:ilvl w:val="1"/>
          <w:numId w:val="1"/>
        </w:numPr>
      </w:pPr>
      <w:r>
        <w:t>Better mechanical testing</w:t>
      </w:r>
    </w:p>
    <w:p w:rsidR="00B6694B" w:rsidRDefault="00B6694B" w:rsidP="00B6694B">
      <w:pPr>
        <w:pStyle w:val="ListParagraph"/>
        <w:numPr>
          <w:ilvl w:val="1"/>
          <w:numId w:val="1"/>
        </w:numPr>
      </w:pPr>
      <w:r>
        <w:t>Field tests</w:t>
      </w:r>
    </w:p>
    <w:p w:rsidR="00B6694B" w:rsidRDefault="00B6694B" w:rsidP="00B6694B">
      <w:pPr>
        <w:pStyle w:val="ListParagraph"/>
        <w:numPr>
          <w:ilvl w:val="1"/>
          <w:numId w:val="1"/>
        </w:numPr>
      </w:pPr>
      <w:r>
        <w:t>Usability and interface tests</w:t>
      </w:r>
    </w:p>
    <w:p w:rsidR="00B6694B" w:rsidRDefault="00B6694B" w:rsidP="00B6694B">
      <w:pPr>
        <w:pStyle w:val="ListParagraph"/>
        <w:numPr>
          <w:ilvl w:val="0"/>
          <w:numId w:val="1"/>
        </w:numPr>
      </w:pPr>
      <w:r>
        <w:t>Calibration</w:t>
      </w:r>
    </w:p>
    <w:p w:rsidR="00060255" w:rsidRDefault="005A5D33" w:rsidP="00060255">
      <w:pPr>
        <w:pStyle w:val="ListParagraph"/>
        <w:numPr>
          <w:ilvl w:val="1"/>
          <w:numId w:val="1"/>
        </w:numPr>
      </w:pPr>
      <w:r>
        <w:t>Construction of automated calibration metho</w:t>
      </w:r>
      <w:r w:rsidR="00060255">
        <w:t>d.</w:t>
      </w:r>
    </w:p>
    <w:p w:rsidR="00060255" w:rsidRDefault="00060255" w:rsidP="00060255">
      <w:pPr>
        <w:pStyle w:val="ListParagraph"/>
        <w:numPr>
          <w:ilvl w:val="1"/>
          <w:numId w:val="1"/>
        </w:numPr>
      </w:pPr>
      <w:r>
        <w:t>Use of commercial curve fitting software</w:t>
      </w:r>
      <w:bookmarkStart w:id="0" w:name="_GoBack"/>
      <w:bookmarkEnd w:id="0"/>
    </w:p>
    <w:sectPr w:rsidR="000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6145"/>
    <w:multiLevelType w:val="hybridMultilevel"/>
    <w:tmpl w:val="B4B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F"/>
    <w:rsid w:val="00060255"/>
    <w:rsid w:val="001D51CA"/>
    <w:rsid w:val="001F1CB2"/>
    <w:rsid w:val="004323C7"/>
    <w:rsid w:val="004A5F4B"/>
    <w:rsid w:val="005A5D33"/>
    <w:rsid w:val="006133DF"/>
    <w:rsid w:val="00643FE4"/>
    <w:rsid w:val="00734483"/>
    <w:rsid w:val="00A478A7"/>
    <w:rsid w:val="00B15A9F"/>
    <w:rsid w:val="00B6694B"/>
    <w:rsid w:val="00C0135F"/>
    <w:rsid w:val="00D91F10"/>
    <w:rsid w:val="00E46A9F"/>
    <w:rsid w:val="00F66C51"/>
    <w:rsid w:val="00FB21D5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5836"/>
  <w15:chartTrackingRefBased/>
  <w15:docId w15:val="{E2D7CAB9-D476-41EE-986F-F359D733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11</cp:revision>
  <dcterms:created xsi:type="dcterms:W3CDTF">2018-04-19T21:16:00Z</dcterms:created>
  <dcterms:modified xsi:type="dcterms:W3CDTF">2018-04-19T21:53:00Z</dcterms:modified>
</cp:coreProperties>
</file>