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2EA8D" w14:textId="56F16C59" w:rsidR="00995195" w:rsidRP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b/>
          <w:bCs/>
        </w:rPr>
        <w:t xml:space="preserve">THƯ XIN GỬI BÀI BÁO </w:t>
      </w:r>
    </w:p>
    <w:p w14:paraId="112CEBE8" w14:textId="7BBB6259" w:rsidR="00995195" w:rsidRP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b/>
          <w:bCs/>
        </w:rPr>
        <w:t>Ngày:</w:t>
      </w:r>
      <w:r w:rsidRPr="00995195">
        <w:rPr>
          <w:rFonts w:ascii="Times New Roman" w:hAnsi="Times New Roman" w:cs="Times New Roman"/>
        </w:rPr>
        <w:t xml:space="preserve"> 02/07/2026</w:t>
      </w:r>
    </w:p>
    <w:p w14:paraId="0362DE1B" w14:textId="4AA5673F" w:rsidR="00995195" w:rsidRP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b/>
          <w:bCs/>
          <w:i/>
          <w:iCs/>
          <w:u w:val="single"/>
        </w:rPr>
        <w:t>Kính gửi:</w:t>
      </w:r>
      <w:r w:rsidRPr="00995195">
        <w:rPr>
          <w:rFonts w:ascii="Times New Roman" w:hAnsi="Times New Roman" w:cs="Times New Roman"/>
        </w:rPr>
        <w:t xml:space="preserve"> </w:t>
      </w:r>
      <w:r w:rsidRPr="00995195">
        <w:rPr>
          <w:rFonts w:ascii="Times New Roman" w:hAnsi="Times New Roman" w:cs="Times New Roman"/>
          <w:b/>
          <w:bCs/>
        </w:rPr>
        <w:t>PGS. TS Nguyễn Đình Thuân</w:t>
      </w:r>
    </w:p>
    <w:p w14:paraId="02EF557B" w14:textId="77777777" w:rsidR="00995195" w:rsidRP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b/>
          <w:bCs/>
        </w:rPr>
        <w:t>V/v:</w:t>
      </w:r>
      <w:r w:rsidRPr="00995195">
        <w:rPr>
          <w:rFonts w:ascii="Times New Roman" w:hAnsi="Times New Roman" w:cs="Times New Roman"/>
        </w:rPr>
        <w:t xml:space="preserve"> Xin xem xét xuất bản bản thảo bài báo khoa học</w:t>
      </w:r>
    </w:p>
    <w:p w14:paraId="55B8B4A0" w14:textId="77777777" w:rsidR="00995195" w:rsidRPr="00995195" w:rsidRDefault="00995195" w:rsidP="00995195">
      <w:pPr>
        <w:spacing w:after="0" w:line="360" w:lineRule="auto"/>
        <w:jc w:val="both"/>
        <w:rPr>
          <w:rFonts w:ascii="Times New Roman" w:hAnsi="Times New Roman" w:cs="Times New Roman"/>
        </w:rPr>
      </w:pPr>
    </w:p>
    <w:p w14:paraId="7BFFB142" w14:textId="732C7B66" w:rsidR="00995195" w:rsidRP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rPr>
        <w:t xml:space="preserve">Thay mặt tác giả, tôi xin trân trọng gửi tới </w:t>
      </w:r>
      <w:r w:rsidRPr="00995195">
        <w:rPr>
          <w:rFonts w:ascii="Times New Roman" w:hAnsi="Times New Roman" w:cs="Times New Roman"/>
        </w:rPr>
        <w:t xml:space="preserve">thầy </w:t>
      </w:r>
      <w:r w:rsidRPr="00995195">
        <w:rPr>
          <w:rFonts w:ascii="Times New Roman" w:hAnsi="Times New Roman" w:cs="Times New Roman"/>
        </w:rPr>
        <w:t xml:space="preserve">bản thảo bài báo có tựa đề </w:t>
      </w:r>
      <w:r w:rsidRPr="00995195">
        <w:rPr>
          <w:rFonts w:ascii="Times New Roman" w:hAnsi="Times New Roman" w:cs="Times New Roman"/>
          <w:b/>
          <w:bCs/>
        </w:rPr>
        <w:t>"Dự đoán Rủi ro Vỡ nợ Tín dụng Bằng Mô hình Random Forest và Phân tích Hành vi"</w:t>
      </w:r>
      <w:r w:rsidRPr="00995195">
        <w:rPr>
          <w:rFonts w:ascii="Times New Roman" w:hAnsi="Times New Roman" w:cs="Times New Roman"/>
        </w:rPr>
        <w:t xml:space="preserve"> để xem xét</w:t>
      </w:r>
      <w:r w:rsidRPr="00995195">
        <w:rPr>
          <w:rFonts w:ascii="Times New Roman" w:hAnsi="Times New Roman" w:cs="Times New Roman"/>
        </w:rPr>
        <w:t>.</w:t>
      </w:r>
    </w:p>
    <w:p w14:paraId="1B403A3F" w14:textId="6A0C22DE" w:rsidR="00995195" w:rsidRP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rPr>
        <w:t xml:space="preserve">Mặc dù đánh giá và dự báo rủi ro vỡ nợ thẻ tín dụng là một bài toán cốt lõi đối với các tổ chức tài chính, hầu hết các nghiên cứu hiện nay chủ yếu tập trung vào việc cải tiến thuật toán để tối ưu hóa độ chính xác. Tính mới và sự khác biệt cốt lõi của bài báo </w:t>
      </w:r>
      <w:r w:rsidRPr="00995195">
        <w:rPr>
          <w:rFonts w:ascii="Times New Roman" w:hAnsi="Times New Roman" w:cs="Times New Roman"/>
        </w:rPr>
        <w:t>t</w:t>
      </w:r>
      <w:r w:rsidRPr="00995195">
        <w:rPr>
          <w:rFonts w:ascii="Times New Roman" w:hAnsi="Times New Roman" w:cs="Times New Roman"/>
        </w:rPr>
        <w:t xml:space="preserve">ôi nằm ở </w:t>
      </w:r>
      <w:r w:rsidRPr="00995195">
        <w:rPr>
          <w:rFonts w:ascii="Times New Roman" w:hAnsi="Times New Roman" w:cs="Times New Roman"/>
          <w:b/>
          <w:bCs/>
        </w:rPr>
        <w:t>hướng tiếp cận đa ngành</w:t>
      </w:r>
      <w:r w:rsidRPr="00995195">
        <w:rPr>
          <w:rFonts w:ascii="Times New Roman" w:hAnsi="Times New Roman" w:cs="Times New Roman"/>
        </w:rPr>
        <w:t xml:space="preserve">: </w:t>
      </w:r>
      <w:r w:rsidRPr="00995195">
        <w:rPr>
          <w:rFonts w:ascii="Times New Roman" w:hAnsi="Times New Roman" w:cs="Times New Roman"/>
        </w:rPr>
        <w:t>Tôi</w:t>
      </w:r>
      <w:r w:rsidRPr="00995195">
        <w:rPr>
          <w:rFonts w:ascii="Times New Roman" w:hAnsi="Times New Roman" w:cs="Times New Roman"/>
        </w:rPr>
        <w:t xml:space="preserve"> không chỉ xây dựng mô hình Random Forest Classifier (đạt độ chính xác 82.07%) mà còn đi sâu vào giải mã tâm lý học tài chính thông qua dữ liệu hành vi thanh toán của khách hàng.</w:t>
      </w:r>
    </w:p>
    <w:p w14:paraId="0A0753BD" w14:textId="33562A66" w:rsid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rPr>
        <w:t xml:space="preserve">Cụ thể, thông qua việc kết hợp dữ liệu máy học với các lý thuyết kinh tế học hành vi và tâm lý </w:t>
      </w:r>
      <w:r w:rsidRPr="00995195">
        <w:rPr>
          <w:rFonts w:ascii="Times New Roman" w:hAnsi="Times New Roman" w:cs="Times New Roman"/>
        </w:rPr>
        <w:t>vỡ nợ,</w:t>
      </w:r>
      <w:r w:rsidRPr="00995195">
        <w:rPr>
          <w:rFonts w:ascii="Times New Roman" w:hAnsi="Times New Roman" w:cs="Times New Roman"/>
        </w:rPr>
        <w:t xml:space="preserve"> công trình nghiên cứu của tôi đã mang đến những đóng góp mới mẻ sau:</w:t>
      </w:r>
    </w:p>
    <w:p w14:paraId="4C457016" w14:textId="77777777" w:rsidR="009F5121" w:rsidRPr="00995195" w:rsidRDefault="009F5121" w:rsidP="00995195">
      <w:pPr>
        <w:spacing w:after="0" w:line="360" w:lineRule="auto"/>
        <w:jc w:val="both"/>
        <w:rPr>
          <w:rFonts w:ascii="Times New Roman" w:hAnsi="Times New Roman" w:cs="Times New Roman"/>
        </w:rPr>
      </w:pPr>
    </w:p>
    <w:p w14:paraId="56242CC3" w14:textId="2879B9CB" w:rsid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b/>
          <w:bCs/>
        </w:rPr>
        <w:t>1. Phát hiện "Điểm gãy tâm lý" (Psychological Breaking Point):</w:t>
      </w:r>
      <w:r w:rsidRPr="00995195">
        <w:rPr>
          <w:rFonts w:ascii="Times New Roman" w:hAnsi="Times New Roman" w:cs="Times New Roman"/>
        </w:rPr>
        <w:t xml:space="preserve"> Nghiên cứu đã trực quan hóa dữ liệu và phát hiện ra một mốc giới hạn then chốt trong hành vi người tiêu dùng. Cụ thể, khi khách hàng trễ hạn thanh toán đến tháng thứ 2, tỷ lệ rủi ro vỡ nợ sẽ tăng vọt lên mức đột biến (hơn 50%) và có thể chạm mốc 70-80% ở các tháng tiếp theo. Đây là một phát hiện thực chứng quan trọng, minh chứng cho lý thuyết về "chu </w:t>
      </w:r>
      <w:r w:rsidRPr="00995195">
        <w:rPr>
          <w:rFonts w:ascii="Times New Roman" w:hAnsi="Times New Roman" w:cs="Times New Roman"/>
        </w:rPr>
        <w:t>kỳ vỡ nợ”</w:t>
      </w:r>
      <w:r w:rsidRPr="00995195">
        <w:rPr>
          <w:rFonts w:ascii="Times New Roman" w:hAnsi="Times New Roman" w:cs="Times New Roman"/>
        </w:rPr>
        <w:t>, nơi khách hàng rơi vào trạng thái che giấu nợ và né tránh việc tìm kiếm sự giúp đỡ do mặc cảm và lo âu tài chính.</w:t>
      </w:r>
    </w:p>
    <w:p w14:paraId="09F6F27D" w14:textId="77777777" w:rsidR="009F5121" w:rsidRPr="00995195" w:rsidRDefault="009F5121" w:rsidP="00995195">
      <w:pPr>
        <w:spacing w:after="0" w:line="360" w:lineRule="auto"/>
        <w:jc w:val="both"/>
        <w:rPr>
          <w:rFonts w:ascii="Times New Roman" w:hAnsi="Times New Roman" w:cs="Times New Roman"/>
        </w:rPr>
      </w:pPr>
    </w:p>
    <w:p w14:paraId="44D60A09" w14:textId="4911AE2B" w:rsid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b/>
          <w:bCs/>
        </w:rPr>
        <w:t>2. Lý giải hành vi thông qua tâm lý "</w:t>
      </w:r>
      <w:r w:rsidRPr="00995195">
        <w:rPr>
          <w:rFonts w:ascii="Times New Roman" w:hAnsi="Times New Roman" w:cs="Times New Roman"/>
          <w:b/>
          <w:bCs/>
        </w:rPr>
        <w:t>sử dụng tiền không kiểm soát</w:t>
      </w:r>
      <w:r w:rsidRPr="00995195">
        <w:rPr>
          <w:rFonts w:ascii="Times New Roman" w:hAnsi="Times New Roman" w:cs="Times New Roman"/>
          <w:b/>
          <w:bCs/>
        </w:rPr>
        <w:t>":</w:t>
      </w:r>
      <w:r w:rsidRPr="00995195">
        <w:rPr>
          <w:rFonts w:ascii="Times New Roman" w:hAnsi="Times New Roman" w:cs="Times New Roman"/>
        </w:rPr>
        <w:t xml:space="preserve"> Kết quả phân tích chỉ ra rằng nhóm khách hàng có hạn mức tín dụng thấp (LIMIT_BAL) lại có mật độ vỡ nợ cao hơn. </w:t>
      </w:r>
      <w:r w:rsidRPr="00995195">
        <w:rPr>
          <w:rFonts w:ascii="Times New Roman" w:hAnsi="Times New Roman" w:cs="Times New Roman"/>
        </w:rPr>
        <w:t>T</w:t>
      </w:r>
      <w:r w:rsidRPr="00995195">
        <w:rPr>
          <w:rFonts w:ascii="Times New Roman" w:hAnsi="Times New Roman" w:cs="Times New Roman"/>
        </w:rPr>
        <w:t>ôi lý giải điều này dưới góc độ tâm lý chi tiêu vượt quá mức thu nhập thực tế, sự thiếu hụt quỹ dự phòng, cũng như sự sai lệch trong nhận thức khi người vay phớt lờ thời lượng của khoản nợ (duration neglect).</w:t>
      </w:r>
    </w:p>
    <w:p w14:paraId="148A389B" w14:textId="77777777" w:rsidR="009F5121" w:rsidRPr="00995195" w:rsidRDefault="009F5121" w:rsidP="00995195">
      <w:pPr>
        <w:spacing w:after="0" w:line="360" w:lineRule="auto"/>
        <w:jc w:val="both"/>
        <w:rPr>
          <w:rFonts w:ascii="Times New Roman" w:hAnsi="Times New Roman" w:cs="Times New Roman"/>
        </w:rPr>
      </w:pPr>
    </w:p>
    <w:p w14:paraId="624BC2E6" w14:textId="3C596720" w:rsidR="00995195" w:rsidRP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b/>
          <w:bCs/>
        </w:rPr>
        <w:t>3. Tầm quan trọng của sự trì hoãn (Procrastination) trong rủi ro ngắn hạn:</w:t>
      </w:r>
      <w:r w:rsidRPr="00995195">
        <w:rPr>
          <w:rFonts w:ascii="Times New Roman" w:hAnsi="Times New Roman" w:cs="Times New Roman"/>
        </w:rPr>
        <w:t xml:space="preserve"> Bằng cách trích xuất tầm quan trọng của các đặc trưng (Feature Importance), </w:t>
      </w:r>
      <w:r w:rsidRPr="00995195">
        <w:rPr>
          <w:rFonts w:ascii="Times New Roman" w:hAnsi="Times New Roman" w:cs="Times New Roman"/>
        </w:rPr>
        <w:t>T</w:t>
      </w:r>
      <w:r w:rsidRPr="00995195">
        <w:rPr>
          <w:rFonts w:ascii="Times New Roman" w:hAnsi="Times New Roman" w:cs="Times New Roman"/>
        </w:rPr>
        <w:t xml:space="preserve">ôi chứng minh rằng hành vi trễ hạn ở những tháng càng gần đây (PAY_0, PAY_2) càng phát ra tín hiệu rủi ro mạnh mẽ nhất, vượt xa </w:t>
      </w:r>
      <w:r w:rsidRPr="00995195">
        <w:rPr>
          <w:rFonts w:ascii="Times New Roman" w:hAnsi="Times New Roman" w:cs="Times New Roman"/>
        </w:rPr>
        <w:lastRenderedPageBreak/>
        <w:t>các yếu tố nhân khẩu học hay lịch sử tín dụng dài hạn. Điều này cho thấy thói quen trì hoãn nhỏ giọt và sự mất kiểm soát tài chính chính là những dấu hiệu cảnh báo sớm quan trọng nhất.</w:t>
      </w:r>
    </w:p>
    <w:p w14:paraId="0F80E446" w14:textId="0F823BA1" w:rsid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rPr>
        <w:t>T</w:t>
      </w:r>
      <w:r w:rsidRPr="00995195">
        <w:rPr>
          <w:rFonts w:ascii="Times New Roman" w:hAnsi="Times New Roman" w:cs="Times New Roman"/>
        </w:rPr>
        <w:t>ôi tin rằng bài báo này rất phù hợp với định hướng</w:t>
      </w:r>
      <w:r w:rsidRPr="00995195">
        <w:rPr>
          <w:rFonts w:ascii="Times New Roman" w:hAnsi="Times New Roman" w:cs="Times New Roman"/>
        </w:rPr>
        <w:t xml:space="preserve">, </w:t>
      </w:r>
      <w:r w:rsidRPr="00995195">
        <w:rPr>
          <w:rFonts w:ascii="Times New Roman" w:hAnsi="Times New Roman" w:cs="Times New Roman"/>
        </w:rPr>
        <w:t xml:space="preserve">bởi nó cung cấp một góc nhìn giao thoa đột phá giữa Khoa học Dữ liệu và Tâm lý học Hành vi. Kết quả của nghiên cứu mang tính ứng dụng thực tiễn cao, giúp các tổ chức tín dụng xây dựng hệ thống can thiệp và cảnh báo sớm (nudging) hiệu quả hơn dựa trên sự "thấu hiểu" hành vi khách hàng thay vì chỉ dựa vào các con số </w:t>
      </w:r>
      <w:r w:rsidRPr="00995195">
        <w:rPr>
          <w:rFonts w:ascii="Times New Roman" w:hAnsi="Times New Roman" w:cs="Times New Roman"/>
        </w:rPr>
        <w:t>báo cáo tài chính</w:t>
      </w:r>
      <w:r w:rsidRPr="00995195">
        <w:rPr>
          <w:rFonts w:ascii="Times New Roman" w:hAnsi="Times New Roman" w:cs="Times New Roman"/>
        </w:rPr>
        <w:t>.</w:t>
      </w:r>
    </w:p>
    <w:p w14:paraId="41F8EE09" w14:textId="77777777" w:rsidR="009F5121" w:rsidRPr="00995195" w:rsidRDefault="009F5121" w:rsidP="00995195">
      <w:pPr>
        <w:spacing w:after="0" w:line="360" w:lineRule="auto"/>
        <w:jc w:val="both"/>
        <w:rPr>
          <w:rFonts w:ascii="Times New Roman" w:hAnsi="Times New Roman" w:cs="Times New Roman"/>
        </w:rPr>
      </w:pPr>
    </w:p>
    <w:p w14:paraId="54CA23E0" w14:textId="4607FF93" w:rsid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rPr>
        <w:t>T</w:t>
      </w:r>
      <w:r w:rsidRPr="00995195">
        <w:rPr>
          <w:rFonts w:ascii="Times New Roman" w:hAnsi="Times New Roman" w:cs="Times New Roman"/>
        </w:rPr>
        <w:t xml:space="preserve">ôi xin chân thành cảm ơn Ban biên tập và các chuyên gia phản biện đã dành thời gian xem xét bản thảo. </w:t>
      </w:r>
      <w:r w:rsidRPr="00995195">
        <w:rPr>
          <w:rFonts w:ascii="Times New Roman" w:hAnsi="Times New Roman" w:cs="Times New Roman"/>
        </w:rPr>
        <w:t>t</w:t>
      </w:r>
      <w:r w:rsidRPr="00995195">
        <w:rPr>
          <w:rFonts w:ascii="Times New Roman" w:hAnsi="Times New Roman" w:cs="Times New Roman"/>
        </w:rPr>
        <w:t xml:space="preserve">ôi rất mong nhận được những ý kiến đóng góp quý báu và phản hồi tích cực từ </w:t>
      </w:r>
      <w:r w:rsidRPr="00995195">
        <w:rPr>
          <w:rFonts w:ascii="Times New Roman" w:hAnsi="Times New Roman" w:cs="Times New Roman"/>
        </w:rPr>
        <w:t>thầy</w:t>
      </w:r>
    </w:p>
    <w:p w14:paraId="1E747F23" w14:textId="77777777" w:rsidR="00BC7D4B" w:rsidRPr="00995195" w:rsidRDefault="00BC7D4B" w:rsidP="00995195">
      <w:pPr>
        <w:spacing w:after="0" w:line="360" w:lineRule="auto"/>
        <w:jc w:val="both"/>
        <w:rPr>
          <w:rFonts w:ascii="Times New Roman" w:hAnsi="Times New Roman" w:cs="Times New Roman"/>
        </w:rPr>
      </w:pPr>
    </w:p>
    <w:p w14:paraId="776A3118" w14:textId="763E1BB5" w:rsidR="00BC7D4B" w:rsidRPr="00BC7D4B" w:rsidRDefault="00995195" w:rsidP="00995195">
      <w:pPr>
        <w:spacing w:after="0" w:line="360" w:lineRule="auto"/>
        <w:jc w:val="both"/>
        <w:rPr>
          <w:rFonts w:ascii="Times New Roman" w:hAnsi="Times New Roman" w:cs="Times New Roman"/>
          <w:b/>
          <w:bCs/>
        </w:rPr>
      </w:pPr>
      <w:r w:rsidRPr="00BC7D4B">
        <w:rPr>
          <w:rFonts w:ascii="Times New Roman" w:hAnsi="Times New Roman" w:cs="Times New Roman"/>
          <w:b/>
          <w:bCs/>
        </w:rPr>
        <w:t>Trân trọng,</w:t>
      </w:r>
    </w:p>
    <w:p w14:paraId="372B3669" w14:textId="34893F62" w:rsidR="00AE4007" w:rsidRPr="00995195" w:rsidRDefault="00995195" w:rsidP="00995195">
      <w:pPr>
        <w:spacing w:after="0" w:line="360" w:lineRule="auto"/>
        <w:jc w:val="both"/>
        <w:rPr>
          <w:rFonts w:ascii="Times New Roman" w:hAnsi="Times New Roman" w:cs="Times New Roman"/>
        </w:rPr>
      </w:pPr>
      <w:r w:rsidRPr="00995195">
        <w:rPr>
          <w:rFonts w:ascii="Times New Roman" w:hAnsi="Times New Roman" w:cs="Times New Roman"/>
          <w:b/>
          <w:bCs/>
        </w:rPr>
        <w:t>Trần Thái Ân (MSHV: 250104001) – Học viên, Trường Đại Học Công nghệ thông tin Tp. Hồ Chí Minh</w:t>
      </w:r>
    </w:p>
    <w:sectPr w:rsidR="00AE4007" w:rsidRPr="00995195" w:rsidSect="00995195">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95"/>
    <w:rsid w:val="00040E2D"/>
    <w:rsid w:val="001E3CBE"/>
    <w:rsid w:val="00256051"/>
    <w:rsid w:val="00971F24"/>
    <w:rsid w:val="00995195"/>
    <w:rsid w:val="009F5121"/>
    <w:rsid w:val="00AE4007"/>
    <w:rsid w:val="00BC7D4B"/>
    <w:rsid w:val="00CF7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7B0C"/>
  <w15:chartTrackingRefBased/>
  <w15:docId w15:val="{D08A9442-38D8-4E49-9054-301A53A77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1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1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1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1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1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1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1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1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1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1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195"/>
    <w:rPr>
      <w:rFonts w:eastAsiaTheme="majorEastAsia" w:cstheme="majorBidi"/>
      <w:color w:val="272727" w:themeColor="text1" w:themeTint="D8"/>
    </w:rPr>
  </w:style>
  <w:style w:type="paragraph" w:styleId="Title">
    <w:name w:val="Title"/>
    <w:basedOn w:val="Normal"/>
    <w:next w:val="Normal"/>
    <w:link w:val="TitleChar"/>
    <w:uiPriority w:val="10"/>
    <w:qFormat/>
    <w:rsid w:val="00995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195"/>
    <w:pPr>
      <w:spacing w:before="160"/>
      <w:jc w:val="center"/>
    </w:pPr>
    <w:rPr>
      <w:i/>
      <w:iCs/>
      <w:color w:val="404040" w:themeColor="text1" w:themeTint="BF"/>
    </w:rPr>
  </w:style>
  <w:style w:type="character" w:customStyle="1" w:styleId="QuoteChar">
    <w:name w:val="Quote Char"/>
    <w:basedOn w:val="DefaultParagraphFont"/>
    <w:link w:val="Quote"/>
    <w:uiPriority w:val="29"/>
    <w:rsid w:val="00995195"/>
    <w:rPr>
      <w:i/>
      <w:iCs/>
      <w:color w:val="404040" w:themeColor="text1" w:themeTint="BF"/>
    </w:rPr>
  </w:style>
  <w:style w:type="paragraph" w:styleId="ListParagraph">
    <w:name w:val="List Paragraph"/>
    <w:basedOn w:val="Normal"/>
    <w:uiPriority w:val="34"/>
    <w:qFormat/>
    <w:rsid w:val="00995195"/>
    <w:pPr>
      <w:ind w:left="720"/>
      <w:contextualSpacing/>
    </w:pPr>
  </w:style>
  <w:style w:type="character" w:styleId="IntenseEmphasis">
    <w:name w:val="Intense Emphasis"/>
    <w:basedOn w:val="DefaultParagraphFont"/>
    <w:uiPriority w:val="21"/>
    <w:qFormat/>
    <w:rsid w:val="00995195"/>
    <w:rPr>
      <w:i/>
      <w:iCs/>
      <w:color w:val="2F5496" w:themeColor="accent1" w:themeShade="BF"/>
    </w:rPr>
  </w:style>
  <w:style w:type="paragraph" w:styleId="IntenseQuote">
    <w:name w:val="Intense Quote"/>
    <w:basedOn w:val="Normal"/>
    <w:next w:val="Normal"/>
    <w:link w:val="IntenseQuoteChar"/>
    <w:uiPriority w:val="30"/>
    <w:qFormat/>
    <w:rsid w:val="009951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195"/>
    <w:rPr>
      <w:i/>
      <w:iCs/>
      <w:color w:val="2F5496" w:themeColor="accent1" w:themeShade="BF"/>
    </w:rPr>
  </w:style>
  <w:style w:type="character" w:styleId="IntenseReference">
    <w:name w:val="Intense Reference"/>
    <w:basedOn w:val="DefaultParagraphFont"/>
    <w:uiPriority w:val="32"/>
    <w:qFormat/>
    <w:rsid w:val="009951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2026-07-02T16:24:00Z</dcterms:created>
  <dcterms:modified xsi:type="dcterms:W3CDTF">2026-07-02T16:33:00Z</dcterms:modified>
</cp:coreProperties>
</file>