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r>
    </w:p>
    <w:p w:rsidR="00000000" w:rsidDel="00000000" w:rsidP="00000000" w:rsidRDefault="00000000" w:rsidRPr="00000000" w14:paraId="00000002">
      <w:pPr>
        <w:spacing w:line="240" w:lineRule="auto"/>
        <w:jc w:val="center"/>
        <w:rPr>
          <w:sz w:val="32"/>
          <w:szCs w:val="32"/>
        </w:rPr>
      </w:pPr>
      <w:r w:rsidDel="00000000" w:rsidR="00000000" w:rsidRPr="00000000">
        <w:rPr>
          <w:sz w:val="32"/>
          <w:szCs w:val="32"/>
          <w:rtl w:val="0"/>
        </w:rPr>
        <w:t xml:space="preserve">L05 Tensorflow Playground</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ind w:firstLine="720"/>
        <w:rPr/>
      </w:pPr>
      <w:r w:rsidDel="00000000" w:rsidR="00000000" w:rsidRPr="00000000">
        <w:rPr>
          <w:rtl w:val="0"/>
        </w:rPr>
        <w:t xml:space="preserve">Google's TensorFlow Playground is an interactive visualization tool accessible through the web, which allows users to experiment with neural networks without the need for programming knowledge. This tool is perfect for beginners who want to understand the impact of different parameters and layers on neural network behavior. One of the standout features of TensorFlow Playground is its user-friendly interface, which includes sliders and drop-down menus that help users modify various parameters such as the number of hidden layers, learning rate, activation function, and dataset. This allows users to quickly see how changes in these parameters affect the network's performance. Additionally, TensorFlow Playground provides real-time visual feedback in the form of colored dots that represent the network's predictions.</w:t>
      </w:r>
      <w:r w:rsidDel="00000000" w:rsidR="00000000" w:rsidRPr="00000000">
        <w:rPr>
          <w:rtl w:val="0"/>
        </w:rPr>
        <w:t xml:space="preserve">Task 1- Activation functions</w:t>
      </w:r>
    </w:p>
    <w:p w:rsidR="00000000" w:rsidDel="00000000" w:rsidP="00000000" w:rsidRDefault="00000000" w:rsidRPr="00000000" w14:paraId="00000006">
      <w:pPr>
        <w:spacing w:line="240" w:lineRule="auto"/>
        <w:ind w:firstLine="720"/>
        <w:jc w:val="center"/>
        <w:rPr/>
      </w:pPr>
      <w:r w:rsidDel="00000000" w:rsidR="00000000" w:rsidRPr="00000000">
        <w:rPr>
          <w:rtl w:val="0"/>
        </w:rPr>
      </w:r>
    </w:p>
    <w:p w:rsidR="00000000" w:rsidDel="00000000" w:rsidP="00000000" w:rsidRDefault="00000000" w:rsidRPr="00000000" w14:paraId="00000007">
      <w:pPr>
        <w:spacing w:line="240" w:lineRule="auto"/>
        <w:ind w:firstLine="720"/>
        <w:jc w:val="center"/>
        <w:rPr/>
      </w:pPr>
      <w:r w:rsidDel="00000000" w:rsidR="00000000" w:rsidRPr="00000000">
        <w:rPr>
          <w:rtl w:val="0"/>
        </w:rPr>
        <w:t xml:space="preserve">Task 1- Activation functions</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pPr>
      <w:r w:rsidDel="00000000" w:rsidR="00000000" w:rsidRPr="00000000">
        <w:rPr>
          <w:rtl w:val="0"/>
        </w:rPr>
        <w:t xml:space="preserve">Activation functions are a crucial part of neural networks, as they introduce non-linearity into the network, enabling it to learn complex patterns in data. In TensorFlow Playground, you can select different activation functions for the hidden layers of the neural network. Here are some of the activation functions available in TensorFlow Playground:</w:t>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240" w:lineRule="auto"/>
        <w:ind w:left="720" w:hanging="360"/>
        <w:rPr>
          <w:rFonts w:ascii="Arial" w:cs="Arial" w:eastAsia="Arial" w:hAnsi="Arial"/>
          <w:color w:val="000000"/>
        </w:rPr>
      </w:pPr>
      <w:r w:rsidDel="00000000" w:rsidR="00000000" w:rsidRPr="00000000">
        <w:rPr>
          <w:rtl w:val="0"/>
        </w:rPr>
        <w:t xml:space="preserve">Linear: This is a simple activation function where the output is directly proportional to the input. It's not commonly used in hidden layers but is often used in the output layer for regression problems.</w:t>
      </w:r>
    </w:p>
    <w:p w:rsidR="00000000" w:rsidDel="00000000" w:rsidP="00000000" w:rsidRDefault="00000000" w:rsidRPr="00000000" w14:paraId="0000000A">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720" w:hanging="360"/>
        <w:rPr>
          <w:color w:val="000000"/>
        </w:rPr>
      </w:pPr>
      <w:r w:rsidDel="00000000" w:rsidR="00000000" w:rsidRPr="00000000">
        <w:rPr>
          <w:rtl w:val="0"/>
        </w:rPr>
        <w:t xml:space="preserve">ReLU (Rectified Linear Unit): {</w:t>
      </w:r>
      <w:r w:rsidDel="00000000" w:rsidR="00000000" w:rsidRPr="00000000">
        <w:rPr>
          <w:rtl w:val="0"/>
        </w:rPr>
        <w:t xml:space="preserve">f</w:t>
      </w:r>
      <w:r w:rsidDel="00000000" w:rsidR="00000000" w:rsidRPr="00000000">
        <w:rPr>
          <w:rtl w:val="0"/>
        </w:rPr>
        <w:t xml:space="preserve">(</w:t>
      </w:r>
      <w:r w:rsidDel="00000000" w:rsidR="00000000" w:rsidRPr="00000000">
        <w:rPr>
          <w:rtl w:val="0"/>
        </w:rPr>
        <w:t xml:space="preserve">x</w:t>
      </w:r>
      <w:r w:rsidDel="00000000" w:rsidR="00000000" w:rsidRPr="00000000">
        <w:rPr>
          <w:rtl w:val="0"/>
        </w:rPr>
        <w:t xml:space="preserve">)=max(0,</w:t>
      </w:r>
      <w:r w:rsidDel="00000000" w:rsidR="00000000" w:rsidRPr="00000000">
        <w:rPr>
          <w:rtl w:val="0"/>
        </w:rPr>
        <w:t xml:space="preserve">x</w:t>
      </w:r>
      <w:r w:rsidDel="00000000" w:rsidR="00000000" w:rsidRPr="00000000">
        <w:rPr>
          <w:rtl w:val="0"/>
        </w:rPr>
        <w:t xml:space="preserve">)}</w:t>
      </w:r>
      <w:r w:rsidDel="00000000" w:rsidR="00000000" w:rsidRPr="00000000">
        <w:rPr>
          <w:rtl w:val="0"/>
        </w:rPr>
        <w:t xml:space="preserve">- ReLU has become very popular in recent years due to its simplicity and effectiveness. It replaces all negative values in the input with zero. ReLU is often used in the hidden layers of deep neural networks.</w:t>
      </w:r>
    </w:p>
    <w:p w:rsidR="00000000" w:rsidDel="00000000" w:rsidP="00000000" w:rsidRDefault="00000000" w:rsidRPr="00000000" w14:paraId="0000000B">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720" w:hanging="360"/>
        <w:rPr>
          <w:rFonts w:ascii="Arial" w:cs="Arial" w:eastAsia="Arial" w:hAnsi="Arial"/>
          <w:color w:val="000000"/>
        </w:rPr>
      </w:pPr>
      <w:r w:rsidDel="00000000" w:rsidR="00000000" w:rsidRPr="00000000">
        <w:rPr>
          <w:rtl w:val="0"/>
        </w:rPr>
        <w:t xml:space="preserve">Sigmoid: {f(x)= 1/(1+e^-z)}- Sigmoid functions squash the output to be between 0 and 1. It's useful for binary classification problems where you need to predict probabilities.</w:t>
      </w:r>
    </w:p>
    <w:p w:rsidR="00000000" w:rsidDel="00000000" w:rsidP="00000000" w:rsidRDefault="00000000" w:rsidRPr="00000000" w14:paraId="0000000C">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720" w:hanging="360"/>
        <w:rPr>
          <w:rFonts w:ascii="Arial" w:cs="Arial" w:eastAsia="Arial" w:hAnsi="Arial"/>
          <w:color w:val="000000"/>
        </w:rPr>
      </w:pPr>
      <w:r w:rsidDel="00000000" w:rsidR="00000000" w:rsidRPr="00000000">
        <w:rPr>
          <w:rtl w:val="0"/>
        </w:rPr>
        <w:t xml:space="preserve">Tanh (Hyperbolic Tangent): {f(x)= (e^x-e^-x)/(e^x+e^-x)} - Tanh functions squash the output to be between -1 and 1. It's similar to the sigmoid but symmetric around zero.</w:t>
      </w:r>
    </w:p>
    <w:p w:rsidR="00000000" w:rsidDel="00000000" w:rsidP="00000000" w:rsidRDefault="00000000" w:rsidRPr="00000000" w14:paraId="0000000D">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240" w:lineRule="auto"/>
        <w:ind w:left="720" w:hanging="360"/>
        <w:rPr>
          <w:color w:val="000000"/>
        </w:rPr>
      </w:pPr>
      <w:r w:rsidDel="00000000" w:rsidR="00000000" w:rsidRPr="00000000">
        <w:rPr>
          <w:rtl w:val="0"/>
        </w:rPr>
        <w:t xml:space="preserve">Softmax: {f(xi)=(e^x i)/</w:t>
      </w:r>
      <w:r w:rsidDel="00000000" w:rsidR="00000000" w:rsidRPr="00000000">
        <w:rPr>
          <w:rFonts w:ascii="Arial Unicode MS" w:cs="Arial Unicode MS" w:eastAsia="Arial Unicode MS" w:hAnsi="Arial Unicode MS"/>
          <w:rtl w:val="0"/>
        </w:rPr>
        <w:t xml:space="preserve">∑j e^x j)}</w:t>
      </w:r>
      <w:r w:rsidDel="00000000" w:rsidR="00000000" w:rsidRPr="00000000">
        <w:rPr>
          <w:rtl w:val="0"/>
        </w:rPr>
        <w:t xml:space="preserve">- Softmax is often used in the output layer for multi-class classification problems. It converts the raw output into probabilities that sum up to 1, representing the likelihood of each class.</w:t>
      </w:r>
      <w:r w:rsidDel="00000000" w:rsidR="00000000" w:rsidRPr="00000000">
        <w:rPr>
          <w:rtl w:val="0"/>
        </w:rPr>
      </w:r>
    </w:p>
    <w:p w:rsidR="00000000" w:rsidDel="00000000" w:rsidP="00000000" w:rsidRDefault="00000000" w:rsidRPr="00000000" w14:paraId="0000000E">
      <w:pPr>
        <w:spacing w:line="240" w:lineRule="auto"/>
        <w:jc w:val="center"/>
        <w:rPr/>
      </w:pPr>
      <w:r w:rsidDel="00000000" w:rsidR="00000000" w:rsidRPr="00000000">
        <w:rPr>
          <w:rtl w:val="0"/>
        </w:rPr>
        <w:t xml:space="preserve">Task 2- Hidden layer neurons</w:t>
      </w:r>
    </w:p>
    <w:p w:rsidR="00000000" w:rsidDel="00000000" w:rsidP="00000000" w:rsidRDefault="00000000" w:rsidRPr="00000000" w14:paraId="0000000F">
      <w:pPr>
        <w:spacing w:line="240" w:lineRule="auto"/>
        <w:jc w:val="center"/>
        <w:rPr/>
      </w:pPr>
      <w:r w:rsidDel="00000000" w:rsidR="00000000" w:rsidRPr="00000000">
        <w:rPr>
          <w:rtl w:val="0"/>
        </w:rPr>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pacing w:after="300" w:line="240" w:lineRule="auto"/>
        <w:rPr/>
      </w:pPr>
      <w:r w:rsidDel="00000000" w:rsidR="00000000" w:rsidRPr="00000000">
        <w:rPr>
          <w:rtl w:val="0"/>
        </w:rPr>
        <w:t xml:space="preserve">T</w:t>
      </w:r>
      <w:r w:rsidDel="00000000" w:rsidR="00000000" w:rsidRPr="00000000">
        <w:rPr>
          <w:rtl w:val="0"/>
        </w:rPr>
        <w:t xml:space="preserve">he "hidden layer neurons" refers to the number of neurons or units in each hidden layer of the neural network. This parameter allows you to control the complexity and capacity of the neural network.</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pPr>
      <w:r w:rsidDel="00000000" w:rsidR="00000000" w:rsidRPr="00000000">
        <w:rPr>
          <w:rtl w:val="0"/>
        </w:rPr>
        <w:t xml:space="preserve">A neural network consists of an input layer, one or more hidden layers, and an output layer. Each layer contains a certain number of neurons, and the connections between these neurons are where the network learns patterns from the data.</w:t>
      </w:r>
    </w:p>
    <w:p w:rsidR="00000000" w:rsidDel="00000000" w:rsidP="00000000" w:rsidRDefault="00000000" w:rsidRPr="00000000" w14:paraId="00000012">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240" w:lineRule="auto"/>
        <w:ind w:left="720" w:hanging="360"/>
        <w:rPr>
          <w:sz w:val="24"/>
          <w:szCs w:val="24"/>
        </w:rPr>
      </w:pPr>
      <w:r w:rsidDel="00000000" w:rsidR="00000000" w:rsidRPr="00000000">
        <w:rPr>
          <w:rtl w:val="0"/>
        </w:rPr>
        <w:t xml:space="preserve">Number of Neurons: The hidden layers are where the network learns to represent features from the input data in a hierarchical manner. Each neuron in a hidden layer receives input from all the neurons in the previous layer and applies a set of weights to these inputs. The number of neurons in a hidden layer determines how many different features or representations the network can learn.</w:t>
      </w:r>
    </w:p>
    <w:p w:rsidR="00000000" w:rsidDel="00000000" w:rsidP="00000000" w:rsidRDefault="00000000" w:rsidRPr="00000000" w14:paraId="00000013">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720" w:hanging="360"/>
        <w:rPr>
          <w:sz w:val="24"/>
          <w:szCs w:val="24"/>
        </w:rPr>
      </w:pPr>
      <w:r w:rsidDel="00000000" w:rsidR="00000000" w:rsidRPr="00000000">
        <w:rPr>
          <w:rtl w:val="0"/>
        </w:rPr>
        <w:t xml:space="preserve">Increasing Complexity: Adding more neurons to a hidden layer increases the complexity of the model. A larger number of neurons allows the network to learn more intricate patterns in the data. However, too many neurons can lead to overfitting, where the model memorizes the training data but fails to generalize well to new, unseen data.</w:t>
      </w:r>
    </w:p>
    <w:p w:rsidR="00000000" w:rsidDel="00000000" w:rsidP="00000000" w:rsidRDefault="00000000" w:rsidRPr="00000000" w14:paraId="00000014">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720" w:hanging="360"/>
        <w:rPr>
          <w:sz w:val="24"/>
          <w:szCs w:val="24"/>
        </w:rPr>
      </w:pPr>
      <w:r w:rsidDel="00000000" w:rsidR="00000000" w:rsidRPr="00000000">
        <w:rPr>
          <w:rtl w:val="0"/>
        </w:rPr>
        <w:t xml:space="preserve">Balancing Act: Choosing the right number of neurons in a hidden layer involves a trade-off between model complexity and the risk of overfitting. In TensorFlow Playground, you can adjust the number of hidden layer neurons to see how it affects the network's ability to learn and generalize patterns from the data.</w:t>
      </w:r>
    </w:p>
    <w:p w:rsidR="00000000" w:rsidDel="00000000" w:rsidP="00000000" w:rsidRDefault="00000000" w:rsidRPr="00000000" w14:paraId="00000015">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240" w:lineRule="auto"/>
        <w:ind w:left="720" w:hanging="360"/>
        <w:rPr>
          <w:sz w:val="24"/>
          <w:szCs w:val="24"/>
        </w:rPr>
      </w:pPr>
      <w:r w:rsidDel="00000000" w:rsidR="00000000" w:rsidRPr="00000000">
        <w:rPr>
          <w:rtl w:val="0"/>
        </w:rPr>
        <w:t xml:space="preserve">Interactive Exploration: TensorFlow Playground allows you to visualize the impact of changing the number of hidden layer neurons in real-time. You can observe how the decision boundaries change as the network adjusts to different complexities.</w:t>
      </w:r>
    </w:p>
    <w:p w:rsidR="00000000" w:rsidDel="00000000" w:rsidP="00000000" w:rsidRDefault="00000000" w:rsidRPr="00000000" w14:paraId="00000016">
      <w:pPr>
        <w:spacing w:line="240" w:lineRule="auto"/>
        <w:jc w:val="center"/>
        <w:rPr/>
      </w:pPr>
      <w:r w:rsidDel="00000000" w:rsidR="00000000" w:rsidRPr="00000000">
        <w:rPr>
          <w:rtl w:val="0"/>
        </w:rPr>
        <w:t xml:space="preserve">Task 3- Learning Rate</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pacing w:after="300" w:line="240" w:lineRule="auto"/>
        <w:rPr/>
      </w:pPr>
      <w:r w:rsidDel="00000000" w:rsidR="00000000" w:rsidRPr="00000000">
        <w:rPr>
          <w:sz w:val="24"/>
          <w:szCs w:val="24"/>
          <w:rtl w:val="0"/>
        </w:rPr>
        <w:t xml:space="preserve">T</w:t>
      </w:r>
      <w:r w:rsidDel="00000000" w:rsidR="00000000" w:rsidRPr="00000000">
        <w:rPr>
          <w:rtl w:val="0"/>
        </w:rPr>
        <w:t xml:space="preserve">he "learning rate" is a parameter that determines the size of the steps taken during the training process of a neural network. It is a critical hyperparameter that affects how quickly or slowly the model learns from the training data.</w:t>
      </w:r>
    </w:p>
    <w:p w:rsidR="00000000" w:rsidDel="00000000" w:rsidP="00000000" w:rsidRDefault="00000000" w:rsidRPr="00000000" w14:paraId="00000019">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240" w:lineRule="auto"/>
        <w:ind w:left="720" w:hanging="360"/>
        <w:rPr>
          <w:rFonts w:ascii="Arial" w:cs="Arial" w:eastAsia="Arial" w:hAnsi="Arial"/>
          <w:color w:val="000000"/>
        </w:rPr>
      </w:pPr>
      <w:r w:rsidDel="00000000" w:rsidR="00000000" w:rsidRPr="00000000">
        <w:rPr>
          <w:rtl w:val="0"/>
        </w:rPr>
        <w:t xml:space="preserve">Learning Rate: The learning rate is a scalar value that controls the magnitude of updates to the model's weights during the training process. When the model is being trained, it adjusts its weights based on the error (or loss) calculated between the predicted output and the actual target output.</w:t>
      </w:r>
    </w:p>
    <w:p w:rsidR="00000000" w:rsidDel="00000000" w:rsidP="00000000" w:rsidRDefault="00000000" w:rsidRPr="00000000" w14:paraId="0000001A">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720" w:hanging="360"/>
        <w:rPr>
          <w:rFonts w:ascii="Arial" w:cs="Arial" w:eastAsia="Arial" w:hAnsi="Arial"/>
          <w:color w:val="000000"/>
        </w:rPr>
      </w:pPr>
      <w:r w:rsidDel="00000000" w:rsidR="00000000" w:rsidRPr="00000000">
        <w:rPr>
          <w:rtl w:val="0"/>
        </w:rPr>
        <w:t xml:space="preserve">Gradient Descent Optimization: Most deep learning models, including neural networks, use optimization algorithms such as gradient descent to update their weights during training. The learning rate determines the size of the steps taken along the gradient of the loss function.</w:t>
      </w:r>
    </w:p>
    <w:p w:rsidR="00000000" w:rsidDel="00000000" w:rsidP="00000000" w:rsidRDefault="00000000" w:rsidRPr="00000000" w14:paraId="0000001B">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720" w:hanging="360"/>
        <w:rPr>
          <w:rFonts w:ascii="Arial" w:cs="Arial" w:eastAsia="Arial" w:hAnsi="Arial"/>
          <w:color w:val="000000"/>
        </w:rPr>
      </w:pPr>
      <w:r w:rsidDel="00000000" w:rsidR="00000000" w:rsidRPr="00000000">
        <w:rPr>
          <w:rtl w:val="0"/>
        </w:rPr>
        <w:t xml:space="preserve">Impact on Training:</w:t>
      </w:r>
    </w:p>
    <w:p w:rsidR="00000000" w:rsidDel="00000000" w:rsidP="00000000" w:rsidRDefault="00000000" w:rsidRPr="00000000" w14:paraId="0000001C">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Arial" w:cs="Arial" w:eastAsia="Arial" w:hAnsi="Arial"/>
          <w:color w:val="000000"/>
        </w:rPr>
      </w:pPr>
      <w:r w:rsidDel="00000000" w:rsidR="00000000" w:rsidRPr="00000000">
        <w:rPr>
          <w:rtl w:val="0"/>
        </w:rPr>
        <w:t xml:space="preserve">High Learning Rate: A high learning rate means that the model makes large updates to the weights in each iteration. This can lead to faster convergence and quicker training times, especially in the early stages of training. However, a very high learning rate can cause the model to overshoot the optimal weights, leading to instability and the model failing to converge to a good solution.</w:t>
      </w:r>
    </w:p>
    <w:p w:rsidR="00000000" w:rsidDel="00000000" w:rsidP="00000000" w:rsidRDefault="00000000" w:rsidRPr="00000000" w14:paraId="0000001D">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Arial" w:cs="Arial" w:eastAsia="Arial" w:hAnsi="Arial"/>
          <w:color w:val="000000"/>
        </w:rPr>
      </w:pPr>
      <w:r w:rsidDel="00000000" w:rsidR="00000000" w:rsidRPr="00000000">
        <w:rPr>
          <w:rtl w:val="0"/>
        </w:rPr>
        <w:t xml:space="preserve">Low Learning Rate: A low learning rate means that the model makes smaller updates to the weights, which can result in slower convergence and longer training times. However, a low learning rate is often more stable and can help the model to converge to a better solution, especially in complex or noisy datasets.</w:t>
      </w:r>
    </w:p>
    <w:p w:rsidR="00000000" w:rsidDel="00000000" w:rsidP="00000000" w:rsidRDefault="00000000" w:rsidRPr="00000000" w14:paraId="0000001E">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Arial" w:cs="Arial" w:eastAsia="Arial" w:hAnsi="Arial"/>
          <w:color w:val="000000"/>
        </w:rPr>
      </w:pPr>
      <w:r w:rsidDel="00000000" w:rsidR="00000000" w:rsidRPr="00000000">
        <w:rPr>
          <w:rtl w:val="0"/>
        </w:rPr>
        <w:t xml:space="preserve">Finding the Right Balance: Choosing the right learning rate is crucial for training a neural network effectively. It requires experimentation and often involves a trade-off between training speed and the quality of the final model.</w:t>
      </w:r>
    </w:p>
    <w:p w:rsidR="00000000" w:rsidDel="00000000" w:rsidP="00000000" w:rsidRDefault="00000000" w:rsidRPr="00000000" w14:paraId="0000001F">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240" w:lineRule="auto"/>
        <w:ind w:left="720" w:hanging="360"/>
        <w:rPr>
          <w:rFonts w:ascii="Arial" w:cs="Arial" w:eastAsia="Arial" w:hAnsi="Arial"/>
          <w:color w:val="000000"/>
        </w:rPr>
      </w:pPr>
      <w:r w:rsidDel="00000000" w:rsidR="00000000" w:rsidRPr="00000000">
        <w:rPr>
          <w:rtl w:val="0"/>
        </w:rPr>
        <w:t xml:space="preserve">Hyperparameter Tuning: In TensorFlow Playground, you can adjust the learning rate to see how it affects the training process. Observing the loss curve and the model's performance on the validation data can help you determine an appropriate learning rate for your specific dataset and model architecture.</w:t>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jc w:val="center"/>
        <w:rPr/>
      </w:pPr>
      <w:r w:rsidDel="00000000" w:rsidR="00000000" w:rsidRPr="00000000">
        <w:rPr>
          <w:rtl w:val="0"/>
        </w:rPr>
        <w:t xml:space="preserve">Task 4- Data Noise</w:t>
      </w:r>
    </w:p>
    <w:p w:rsidR="00000000" w:rsidDel="00000000" w:rsidP="00000000" w:rsidRDefault="00000000" w:rsidRPr="00000000" w14:paraId="00000022">
      <w:pPr>
        <w:spacing w:line="240" w:lineRule="auto"/>
        <w:jc w:val="center"/>
        <w:rPr/>
      </w:pPr>
      <w:r w:rsidDel="00000000" w:rsidR="00000000" w:rsidRPr="00000000">
        <w:rPr>
          <w:rtl w:val="0"/>
        </w:rPr>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pacing w:after="300" w:line="240" w:lineRule="auto"/>
        <w:rPr/>
      </w:pPr>
      <w:r w:rsidDel="00000000" w:rsidR="00000000" w:rsidRPr="00000000">
        <w:rPr>
          <w:rtl w:val="0"/>
        </w:rPr>
        <w:t xml:space="preserve">In TensorFlow Playground, the "data noise" parameter refers to the level of random noise that is added to the training data. This noise is artificial and is used to simulate a more challenging and realistic training scenario for the neural network.</w:t>
      </w:r>
    </w:p>
    <w:p w:rsidR="00000000" w:rsidDel="00000000" w:rsidP="00000000" w:rsidRDefault="00000000" w:rsidRPr="00000000" w14:paraId="00000024">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240" w:lineRule="auto"/>
        <w:ind w:left="720" w:hanging="360"/>
        <w:rPr>
          <w:rFonts w:ascii="Arial" w:cs="Arial" w:eastAsia="Arial" w:hAnsi="Arial"/>
          <w:sz w:val="24"/>
          <w:szCs w:val="24"/>
        </w:rPr>
      </w:pPr>
      <w:r w:rsidDel="00000000" w:rsidR="00000000" w:rsidRPr="00000000">
        <w:rPr>
          <w:rtl w:val="0"/>
        </w:rPr>
        <w:t xml:space="preserve">Adding Random Noise: Data noise is a form of random variation that is added to the input features of the training data. It helps the neural network to learn to generalize better and become more robust to variations and uncertainties in the data.</w:t>
      </w:r>
    </w:p>
    <w:p w:rsidR="00000000" w:rsidDel="00000000" w:rsidP="00000000" w:rsidRDefault="00000000" w:rsidRPr="00000000" w14:paraId="00000025">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720" w:hanging="360"/>
        <w:rPr>
          <w:rFonts w:ascii="Arial" w:cs="Arial" w:eastAsia="Arial" w:hAnsi="Arial"/>
          <w:sz w:val="24"/>
          <w:szCs w:val="24"/>
        </w:rPr>
      </w:pPr>
      <w:r w:rsidDel="00000000" w:rsidR="00000000" w:rsidRPr="00000000">
        <w:rPr>
          <w:rtl w:val="0"/>
        </w:rPr>
        <w:t xml:space="preserve">Simulating Real-world Scenarios: In many real-world applications, the input data can contain noise, errors, or uncertainties. By adding noise to the training data in TensorFlow Playground, you can simulate these conditions and train the neural network to be more resilient to such variations.</w:t>
      </w:r>
    </w:p>
    <w:p w:rsidR="00000000" w:rsidDel="00000000" w:rsidP="00000000" w:rsidRDefault="00000000" w:rsidRPr="00000000" w14:paraId="00000026">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720" w:hanging="360"/>
        <w:rPr>
          <w:rFonts w:ascii="Arial" w:cs="Arial" w:eastAsia="Arial" w:hAnsi="Arial"/>
          <w:sz w:val="24"/>
          <w:szCs w:val="24"/>
        </w:rPr>
      </w:pPr>
      <w:r w:rsidDel="00000000" w:rsidR="00000000" w:rsidRPr="00000000">
        <w:rPr>
          <w:rtl w:val="0"/>
        </w:rPr>
        <w:t xml:space="preserve">Impact on Training:</w:t>
      </w:r>
    </w:p>
    <w:p w:rsidR="00000000" w:rsidDel="00000000" w:rsidP="00000000" w:rsidRDefault="00000000" w:rsidRPr="00000000" w14:paraId="00000027">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Arial" w:cs="Arial" w:eastAsia="Arial" w:hAnsi="Arial"/>
          <w:sz w:val="24"/>
          <w:szCs w:val="24"/>
        </w:rPr>
      </w:pPr>
      <w:r w:rsidDel="00000000" w:rsidR="00000000" w:rsidRPr="00000000">
        <w:rPr>
          <w:rtl w:val="0"/>
        </w:rPr>
        <w:t xml:space="preserve">Higher Data Noise: Increasing the data noise level makes the training task more challenging for the neural network. The network needs to learn to filter out the noise and focus on the underlying patterns in the data. This can lead to a more robust and generalizable model, as it learns to ignore irrelevant variations.</w:t>
      </w:r>
    </w:p>
    <w:p w:rsidR="00000000" w:rsidDel="00000000" w:rsidP="00000000" w:rsidRDefault="00000000" w:rsidRPr="00000000" w14:paraId="00000028">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Arial" w:cs="Arial" w:eastAsia="Arial" w:hAnsi="Arial"/>
          <w:sz w:val="24"/>
          <w:szCs w:val="24"/>
        </w:rPr>
      </w:pPr>
      <w:r w:rsidDel="00000000" w:rsidR="00000000" w:rsidRPr="00000000">
        <w:rPr>
          <w:rtl w:val="0"/>
        </w:rPr>
        <w:t xml:space="preserve">Lower Data Noise: Conversely, reducing the data noise level makes the training task easier, as the network has cleaner input data to learn from. However, this might result in a model that is less capable of handling noisy or uncertain data during deployment.</w:t>
      </w:r>
    </w:p>
    <w:p w:rsidR="00000000" w:rsidDel="00000000" w:rsidP="00000000" w:rsidRDefault="00000000" w:rsidRPr="00000000" w14:paraId="00000029">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720" w:hanging="360"/>
        <w:rPr>
          <w:rFonts w:ascii="Arial" w:cs="Arial" w:eastAsia="Arial" w:hAnsi="Arial"/>
          <w:sz w:val="24"/>
          <w:szCs w:val="24"/>
        </w:rPr>
      </w:pPr>
      <w:r w:rsidDel="00000000" w:rsidR="00000000" w:rsidRPr="00000000">
        <w:rPr>
          <w:rtl w:val="0"/>
        </w:rPr>
        <w:t xml:space="preserve">Training Performance: When you adjust the data noise parameter in TensorFlow Playground, you can observe its impact on the model's training performance. Higher levels of noise may require more training epochs for the model to converge, and the loss curve may exhibit more fluctuations.</w:t>
      </w:r>
    </w:p>
    <w:p w:rsidR="00000000" w:rsidDel="00000000" w:rsidP="00000000" w:rsidRDefault="00000000" w:rsidRPr="00000000" w14:paraId="0000002A">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720" w:hanging="360"/>
        <w:rPr>
          <w:rFonts w:ascii="Arial" w:cs="Arial" w:eastAsia="Arial" w:hAnsi="Arial"/>
          <w:sz w:val="24"/>
          <w:szCs w:val="24"/>
        </w:rPr>
      </w:pPr>
      <w:r w:rsidDel="00000000" w:rsidR="00000000" w:rsidRPr="00000000">
        <w:rPr>
          <w:rtl w:val="0"/>
        </w:rPr>
        <w:t xml:space="preserve">Overfitting Prevention: Adding some amount of data noise can also act as a regularization technique, helping to prevent overfitting. Overfitting occurs when the model learns the noise and idiosyncrasies of the training data rather than the underlying patterns, leading to poor generalization on unseen data.</w:t>
      </w:r>
    </w:p>
    <w:p w:rsidR="00000000" w:rsidDel="00000000" w:rsidP="00000000" w:rsidRDefault="00000000" w:rsidRPr="00000000" w14:paraId="0000002B">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240" w:lineRule="auto"/>
        <w:ind w:left="720" w:hanging="360"/>
        <w:rPr>
          <w:rFonts w:ascii="Arial" w:cs="Arial" w:eastAsia="Arial" w:hAnsi="Arial"/>
          <w:sz w:val="24"/>
          <w:szCs w:val="24"/>
        </w:rPr>
      </w:pPr>
      <w:r w:rsidDel="00000000" w:rsidR="00000000" w:rsidRPr="00000000">
        <w:rPr>
          <w:rtl w:val="0"/>
        </w:rPr>
        <w:t xml:space="preserve">Experimentation: TensorFlow Playground allows you to interactively adjust the data noise level to see how it affects the training process and the model's performance. This helps in understanding the trade-offs between noise, model complexity, and generalization ability.</w:t>
      </w:r>
    </w:p>
    <w:p w:rsidR="00000000" w:rsidDel="00000000" w:rsidP="00000000" w:rsidRDefault="00000000" w:rsidRPr="00000000" w14:paraId="0000002C">
      <w:pPr>
        <w:spacing w:line="240" w:lineRule="auto"/>
        <w:jc w:val="center"/>
        <w:rPr/>
      </w:pPr>
      <w:r w:rsidDel="00000000" w:rsidR="00000000" w:rsidRPr="00000000">
        <w:rPr>
          <w:rtl w:val="0"/>
        </w:rPr>
        <w:t xml:space="preserve">Task 5- Dataset Exploration</w:t>
      </w:r>
    </w:p>
    <w:p w:rsidR="00000000" w:rsidDel="00000000" w:rsidP="00000000" w:rsidRDefault="00000000" w:rsidRPr="00000000" w14:paraId="0000002D">
      <w:pPr>
        <w:spacing w:line="240" w:lineRule="auto"/>
        <w:jc w:val="center"/>
        <w:rPr/>
      </w:pPr>
      <w:r w:rsidDel="00000000" w:rsidR="00000000" w:rsidRPr="00000000">
        <w:rPr>
          <w:rtl w:val="0"/>
        </w:rPr>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‘Dataset exploration’ means that you can actually see and visualize the training dataset, so you can explore what your data look like, understand their distribution, and decide about the architecture of your model or hyperparameters.</w:t>
      </w:r>
    </w:p>
    <w:p w:rsidR="00000000" w:rsidDel="00000000" w:rsidP="00000000" w:rsidRDefault="00000000" w:rsidRPr="00000000" w14:paraId="0000002F">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240" w:lineRule="auto"/>
        <w:ind w:left="720" w:hanging="360"/>
        <w:rPr>
          <w:rFonts w:ascii="Arial" w:cs="Arial" w:eastAsia="Arial" w:hAnsi="Arial"/>
          <w:sz w:val="24"/>
          <w:szCs w:val="24"/>
        </w:rPr>
      </w:pPr>
      <w:r w:rsidDel="00000000" w:rsidR="00000000" w:rsidRPr="00000000">
        <w:rPr>
          <w:rtl w:val="0"/>
        </w:rPr>
        <w:t xml:space="preserve">Data Visualization: The dataset exploration feature provides various tools and visualizations to help users understand the structure and patterns in the input data. This includes scatter plots, histograms, and other visualization techniques.</w:t>
      </w:r>
    </w:p>
    <w:p w:rsidR="00000000" w:rsidDel="00000000" w:rsidP="00000000" w:rsidRDefault="00000000" w:rsidRPr="00000000" w14:paraId="00000030">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720" w:hanging="360"/>
        <w:rPr>
          <w:rFonts w:ascii="Arial" w:cs="Arial" w:eastAsia="Arial" w:hAnsi="Arial"/>
          <w:sz w:val="24"/>
          <w:szCs w:val="24"/>
        </w:rPr>
      </w:pPr>
      <w:r w:rsidDel="00000000" w:rsidR="00000000" w:rsidRPr="00000000">
        <w:rPr>
          <w:rtl w:val="0"/>
        </w:rPr>
        <w:t xml:space="preserve">Input Features: You can select which input features (or dimensions) to visualize against each other. For example, in a dataset with multiple features such as age, income, and education level, you can plot age against income to see if there's any correlation.</w:t>
      </w:r>
    </w:p>
    <w:p w:rsidR="00000000" w:rsidDel="00000000" w:rsidP="00000000" w:rsidRDefault="00000000" w:rsidRPr="00000000" w14:paraId="00000031">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Roboto" w:cs="Roboto" w:eastAsia="Roboto" w:hAnsi="Roboto"/>
          <w:highlight w:val="white"/>
          <w:rtl w:val="0"/>
        </w:rPr>
        <w:t xml:space="preserve">Data Distribution: Plotting the distribution of your input data, such as if there is a clustered or unclustered shape, outliers, or inherent patterns can help guide your neural network.</w:t>
      </w:r>
      <w:r w:rsidDel="00000000" w:rsidR="00000000" w:rsidRPr="00000000">
        <w:rPr>
          <w:rtl w:val="0"/>
        </w:rPr>
      </w:r>
    </w:p>
    <w:p w:rsidR="00000000" w:rsidDel="00000000" w:rsidP="00000000" w:rsidRDefault="00000000" w:rsidRPr="00000000" w14:paraId="00000032">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720" w:hanging="360"/>
        <w:rPr>
          <w:rFonts w:ascii="Arial" w:cs="Arial" w:eastAsia="Arial" w:hAnsi="Arial"/>
          <w:sz w:val="24"/>
          <w:szCs w:val="24"/>
        </w:rPr>
      </w:pPr>
      <w:r w:rsidDel="00000000" w:rsidR="00000000" w:rsidRPr="00000000">
        <w:rPr>
          <w:rtl w:val="0"/>
        </w:rPr>
        <w:t xml:space="preserve">Feature Relationships: By exploring different combinations of input features, you can observe how they relate to each other. This can help in deciding which features to include in the model and how they might interact in predicting the target variable.</w:t>
      </w:r>
    </w:p>
    <w:p w:rsidR="00000000" w:rsidDel="00000000" w:rsidP="00000000" w:rsidRDefault="00000000" w:rsidRPr="00000000" w14:paraId="00000033">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720" w:hanging="360"/>
        <w:rPr>
          <w:rFonts w:ascii="Arial" w:cs="Arial" w:eastAsia="Arial" w:hAnsi="Arial"/>
          <w:sz w:val="24"/>
          <w:szCs w:val="24"/>
        </w:rPr>
      </w:pPr>
      <w:r w:rsidDel="00000000" w:rsidR="00000000" w:rsidRPr="00000000">
        <w:rPr>
          <w:rtl w:val="0"/>
        </w:rPr>
        <w:t xml:space="preserve">Interactive Exploration: TensorFlow Playground provides an interactive environment where you can adjust the visualization settings in real time. This allows for immediate feedback on how changes in the dataset exploration affect the visualizations.</w:t>
      </w:r>
    </w:p>
    <w:p w:rsidR="00000000" w:rsidDel="00000000" w:rsidP="00000000" w:rsidRDefault="00000000" w:rsidRPr="00000000" w14:paraId="00000034">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720" w:hanging="360"/>
        <w:rPr>
          <w:rFonts w:ascii="Arial" w:cs="Arial" w:eastAsia="Arial" w:hAnsi="Arial"/>
          <w:sz w:val="24"/>
          <w:szCs w:val="24"/>
        </w:rPr>
      </w:pPr>
      <w:r w:rsidDel="00000000" w:rsidR="00000000" w:rsidRPr="00000000">
        <w:rPr>
          <w:rtl w:val="0"/>
        </w:rPr>
        <w:t xml:space="preserve">Insights for Model Design:</w:t>
      </w:r>
    </w:p>
    <w:p w:rsidR="00000000" w:rsidDel="00000000" w:rsidP="00000000" w:rsidRDefault="00000000" w:rsidRPr="00000000" w14:paraId="00000035">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Arial" w:cs="Arial" w:eastAsia="Arial" w:hAnsi="Arial"/>
          <w:sz w:val="24"/>
          <w:szCs w:val="24"/>
        </w:rPr>
      </w:pPr>
      <w:r w:rsidDel="00000000" w:rsidR="00000000" w:rsidRPr="00000000">
        <w:rPr>
          <w:rtl w:val="0"/>
        </w:rPr>
        <w:t xml:space="preserve">Feature Selection: You can use dataset exploration to identify the most relevant features for prediction and exclude irrelevant or redundant ones.</w:t>
      </w:r>
    </w:p>
    <w:p w:rsidR="00000000" w:rsidDel="00000000" w:rsidP="00000000" w:rsidRDefault="00000000" w:rsidRPr="00000000" w14:paraId="00000036">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Arial" w:cs="Arial" w:eastAsia="Arial" w:hAnsi="Arial"/>
          <w:sz w:val="24"/>
          <w:szCs w:val="24"/>
        </w:rPr>
      </w:pPr>
      <w:r w:rsidDel="00000000" w:rsidR="00000000" w:rsidRPr="00000000">
        <w:rPr>
          <w:rtl w:val="0"/>
        </w:rPr>
        <w:t xml:space="preserve">Handling Imbalanced Data: If the dataset is imbalanced (e.g., one class has significantly fewer samples than others), visualization can highlight this issue, prompting strategies such as data augmentation or adjusting class weights.</w:t>
      </w:r>
    </w:p>
    <w:p w:rsidR="00000000" w:rsidDel="00000000" w:rsidP="00000000" w:rsidRDefault="00000000" w:rsidRPr="00000000" w14:paraId="00000037">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Arial" w:cs="Arial" w:eastAsia="Arial" w:hAnsi="Arial"/>
          <w:sz w:val="24"/>
          <w:szCs w:val="24"/>
        </w:rPr>
      </w:pPr>
      <w:r w:rsidDel="00000000" w:rsidR="00000000" w:rsidRPr="00000000">
        <w:rPr>
          <w:rtl w:val="0"/>
        </w:rPr>
        <w:t xml:space="preserve">Normalization and Scaling: Understanding the ranges and distributions of input features can guide decisions on normalization and scaling methods to improve model convergence.</w:t>
      </w:r>
    </w:p>
    <w:p w:rsidR="00000000" w:rsidDel="00000000" w:rsidP="00000000" w:rsidRDefault="00000000" w:rsidRPr="00000000" w14:paraId="00000038">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Arial" w:cs="Arial" w:eastAsia="Arial" w:hAnsi="Arial"/>
          <w:sz w:val="24"/>
          <w:szCs w:val="24"/>
        </w:rPr>
      </w:pPr>
      <w:r w:rsidDel="00000000" w:rsidR="00000000" w:rsidRPr="00000000">
        <w:rPr>
          <w:rtl w:val="0"/>
        </w:rPr>
        <w:t xml:space="preserve">Outlier Detection: Visualization can reveal outliers in the data, helping to decide how to handle them (e.g., removing, transforming, or treating them separately).</w:t>
      </w:r>
    </w:p>
    <w:p w:rsidR="00000000" w:rsidDel="00000000" w:rsidP="00000000" w:rsidRDefault="00000000" w:rsidRPr="00000000" w14:paraId="00000039">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240" w:lineRule="auto"/>
        <w:ind w:left="720" w:hanging="360"/>
        <w:rPr>
          <w:rFonts w:ascii="Arial" w:cs="Arial" w:eastAsia="Arial" w:hAnsi="Arial"/>
          <w:sz w:val="24"/>
          <w:szCs w:val="24"/>
        </w:rPr>
      </w:pPr>
      <w:r w:rsidDel="00000000" w:rsidR="00000000" w:rsidRPr="00000000">
        <w:rPr>
          <w:rtl w:val="0"/>
        </w:rPr>
        <w:t xml:space="preserve">Educational Tool: Beyond model building, the dataset exploration feature in TensorFlow Playground serves as an educational tool. It helps users, especially those new to machine learning, to develop an intuition about data preprocessing, feature engineering, and the impact of data characteristics on model performance.</w:t>
      </w:r>
      <w:r w:rsidDel="00000000" w:rsidR="00000000" w:rsidRPr="00000000">
        <w:rPr>
          <w:rtl w:val="0"/>
        </w:rPr>
      </w:r>
    </w:p>
    <w:p w:rsidR="00000000" w:rsidDel="00000000" w:rsidP="00000000" w:rsidRDefault="00000000" w:rsidRPr="00000000" w14:paraId="0000003A">
      <w:pPr>
        <w:spacing w:line="240" w:lineRule="auto"/>
        <w:ind w:firstLine="720"/>
        <w:rPr>
          <w:sz w:val="24"/>
          <w:szCs w:val="24"/>
        </w:rPr>
      </w:pPr>
      <w:r w:rsidDel="00000000" w:rsidR="00000000" w:rsidRPr="00000000">
        <w:rPr>
          <w:rFonts w:ascii="Roboto" w:cs="Roboto" w:eastAsia="Roboto" w:hAnsi="Roboto"/>
          <w:highlight w:val="white"/>
          <w:rtl w:val="0"/>
        </w:rPr>
        <w:t xml:space="preserve">In conclusion, I believe TensorFlow Playground is a useful tool for those interested in the areas of deep learning, whether the learners are beginners or well-experienced practitioners in the field. The graphical interface with its real-time graphical visual output and ability to play around with different datasets will surely influence most users into seeing neural networks in a better light. Being able to use TensorFlow Playground might not immediately make a user an expert in the field of deep learning involving neural networks, but it is certain that it will help players become better at building and analyzing neural networks.</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t xml:space="preserve">References:</w:t>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numPr>
          <w:ilvl w:val="0"/>
          <w:numId w:val="3"/>
        </w:numPr>
        <w:ind w:left="720" w:hanging="360"/>
        <w:rPr>
          <w:u w:val="none"/>
        </w:rPr>
      </w:pPr>
      <w:hyperlink r:id="rId6">
        <w:r w:rsidDel="00000000" w:rsidR="00000000" w:rsidRPr="00000000">
          <w:rPr>
            <w:color w:val="1155cc"/>
            <w:u w:val="single"/>
            <w:rtl w:val="0"/>
          </w:rPr>
          <w:t xml:space="preserve">https://cloud.google.com/blog/products/ai-machine-learning/understanding-neural-networks-with-tensorflow-playground</w:t>
        </w:r>
      </w:hyperlink>
      <w:r w:rsidDel="00000000" w:rsidR="00000000" w:rsidRPr="00000000">
        <w:rPr>
          <w:rtl w:val="0"/>
        </w:rPr>
      </w:r>
    </w:p>
    <w:p w:rsidR="00000000" w:rsidDel="00000000" w:rsidP="00000000" w:rsidRDefault="00000000" w:rsidRPr="00000000" w14:paraId="0000003F">
      <w:pPr>
        <w:numPr>
          <w:ilvl w:val="0"/>
          <w:numId w:val="3"/>
        </w:numPr>
        <w:ind w:left="720" w:hanging="360"/>
        <w:rPr>
          <w:u w:val="none"/>
        </w:rPr>
      </w:pPr>
      <w:hyperlink r:id="rId7">
        <w:r w:rsidDel="00000000" w:rsidR="00000000" w:rsidRPr="00000000">
          <w:rPr>
            <w:color w:val="1155cc"/>
            <w:u w:val="single"/>
            <w:rtl w:val="0"/>
          </w:rPr>
          <w:t xml:space="preserve">https://playground.tensorflow.org</w:t>
        </w:r>
      </w:hyperlink>
      <w:r w:rsidDel="00000000" w:rsidR="00000000" w:rsidRPr="00000000">
        <w:rPr>
          <w:rtl w:val="0"/>
        </w:rPr>
      </w:r>
    </w:p>
    <w:p w:rsidR="00000000" w:rsidDel="00000000" w:rsidP="00000000" w:rsidRDefault="00000000" w:rsidRPr="00000000" w14:paraId="00000040">
      <w:pPr>
        <w:numPr>
          <w:ilvl w:val="0"/>
          <w:numId w:val="3"/>
        </w:numPr>
        <w:ind w:left="720" w:hanging="360"/>
        <w:rPr>
          <w:u w:val="none"/>
        </w:rPr>
      </w:pPr>
      <w:hyperlink r:id="rId8">
        <w:r w:rsidDel="00000000" w:rsidR="00000000" w:rsidRPr="00000000">
          <w:rPr>
            <w:color w:val="0000ee"/>
            <w:u w:val="single"/>
            <w:shd w:fill="auto" w:val="clear"/>
            <w:rtl w:val="0"/>
          </w:rPr>
          <w:t xml:space="preserve">How Deep Neural Networks Work - Full Course for Beginners</w:t>
        </w:r>
      </w:hyperlink>
      <w:r w:rsidDel="00000000" w:rsidR="00000000" w:rsidRPr="00000000">
        <w:rPr>
          <w:rtl w:val="0"/>
        </w:rPr>
      </w:r>
    </w:p>
    <w:p w:rsidR="00000000" w:rsidDel="00000000" w:rsidP="00000000" w:rsidRDefault="00000000" w:rsidRPr="00000000" w14:paraId="00000041">
      <w:pPr>
        <w:numPr>
          <w:ilvl w:val="0"/>
          <w:numId w:val="3"/>
        </w:numPr>
        <w:ind w:left="720" w:hanging="360"/>
        <w:rPr>
          <w:u w:val="none"/>
        </w:rPr>
      </w:pPr>
      <w:hyperlink r:id="rId9">
        <w:r w:rsidDel="00000000" w:rsidR="00000000" w:rsidRPr="00000000">
          <w:rPr>
            <w:color w:val="1155cc"/>
            <w:u w:val="single"/>
            <w:rtl w:val="0"/>
          </w:rPr>
          <w:t xml:space="preserve">https://brilliant.org</w:t>
        </w:r>
      </w:hyperlink>
      <w:r w:rsidDel="00000000" w:rsidR="00000000" w:rsidRPr="00000000">
        <w:rPr>
          <w:rtl w:val="0"/>
        </w:rPr>
      </w:r>
    </w:p>
    <w:p w:rsidR="00000000" w:rsidDel="00000000" w:rsidP="00000000" w:rsidRDefault="00000000" w:rsidRPr="00000000" w14:paraId="00000042">
      <w:pPr>
        <w:numPr>
          <w:ilvl w:val="0"/>
          <w:numId w:val="3"/>
        </w:numPr>
        <w:ind w:left="720" w:hanging="360"/>
        <w:rPr>
          <w:u w:val="none"/>
        </w:rPr>
      </w:pPr>
      <w:hyperlink r:id="rId10">
        <w:r w:rsidDel="00000000" w:rsidR="00000000" w:rsidRPr="00000000">
          <w:rPr>
            <w:color w:val="1155cc"/>
            <w:u w:val="single"/>
            <w:rtl w:val="0"/>
          </w:rPr>
          <w:t xml:space="preserve">https://developers.google.com/machine-learning/crash-course/introduction-to-neural-networks/playground-exercises</w:t>
        </w:r>
      </w:hyperlink>
      <w:r w:rsidDel="00000000" w:rsidR="00000000" w:rsidRPr="00000000">
        <w:rPr>
          <w:rtl w:val="0"/>
        </w:rPr>
      </w:r>
    </w:p>
    <w:p w:rsidR="00000000" w:rsidDel="00000000" w:rsidP="00000000" w:rsidRDefault="00000000" w:rsidRPr="00000000" w14:paraId="00000043">
      <w:pPr>
        <w:numPr>
          <w:ilvl w:val="0"/>
          <w:numId w:val="3"/>
        </w:numPr>
        <w:ind w:left="720" w:hanging="360"/>
        <w:rPr>
          <w:u w:val="none"/>
        </w:rPr>
      </w:pPr>
      <w:hyperlink r:id="rId11">
        <w:r w:rsidDel="00000000" w:rsidR="00000000" w:rsidRPr="00000000">
          <w:rPr>
            <w:color w:val="0000ee"/>
            <w:u w:val="single"/>
            <w:shd w:fill="auto" w:val="clear"/>
            <w:rtl w:val="0"/>
          </w:rPr>
          <w:t xml:space="preserve">Why Neural Networks can learn (almost) anything</w:t>
        </w:r>
      </w:hyperlink>
      <w:r w:rsidDel="00000000" w:rsidR="00000000" w:rsidRPr="00000000">
        <w:rPr>
          <w:rtl w:val="0"/>
        </w:rPr>
      </w:r>
    </w:p>
    <w:p w:rsidR="00000000" w:rsidDel="00000000" w:rsidP="00000000" w:rsidRDefault="00000000" w:rsidRPr="00000000" w14:paraId="00000044">
      <w:pPr>
        <w:numPr>
          <w:ilvl w:val="0"/>
          <w:numId w:val="3"/>
        </w:numPr>
        <w:ind w:left="720" w:hanging="360"/>
        <w:rPr>
          <w:u w:val="none"/>
        </w:rPr>
      </w:pPr>
      <w:hyperlink r:id="rId12">
        <w:r w:rsidDel="00000000" w:rsidR="00000000" w:rsidRPr="00000000">
          <w:rPr>
            <w:color w:val="0000ee"/>
            <w:u w:val="single"/>
            <w:shd w:fill="auto" w:val="clear"/>
            <w:rtl w:val="0"/>
          </w:rPr>
          <w:t xml:space="preserve">016 TensorFlow Playground DEEP LEARNING 2022</w:t>
        </w:r>
      </w:hyperlink>
      <w:r w:rsidDel="00000000" w:rsidR="00000000" w:rsidRPr="00000000">
        <w:rPr>
          <w:rtl w:val="0"/>
        </w:rPr>
      </w:r>
    </w:p>
    <w:p w:rsidR="00000000" w:rsidDel="00000000" w:rsidP="00000000" w:rsidRDefault="00000000" w:rsidRPr="00000000" w14:paraId="00000045">
      <w:pPr>
        <w:numPr>
          <w:ilvl w:val="0"/>
          <w:numId w:val="3"/>
        </w:numPr>
        <w:ind w:left="720" w:hanging="360"/>
        <w:rPr>
          <w:u w:val="none"/>
        </w:rPr>
      </w:pPr>
      <w:hyperlink r:id="rId13">
        <w:r w:rsidDel="00000000" w:rsidR="00000000" w:rsidRPr="00000000">
          <w:rPr>
            <w:color w:val="0000ee"/>
            <w:u w:val="single"/>
            <w:shd w:fill="auto" w:val="clear"/>
            <w:rtl w:val="0"/>
          </w:rPr>
          <w:t xml:space="preserve">Neural Networks Made Simple with Tensorflow Playground</w:t>
        </w:r>
      </w:hyperlink>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t xml:space="preserve">Misty Richardson</w:t>
    </w:r>
  </w:p>
  <w:p w:rsidR="00000000" w:rsidDel="00000000" w:rsidP="00000000" w:rsidRDefault="00000000" w:rsidRPr="00000000" w14:paraId="00000048">
    <w:pPr>
      <w:rPr/>
    </w:pPr>
    <w:r w:rsidDel="00000000" w:rsidR="00000000" w:rsidRPr="00000000">
      <w:rPr>
        <w:rtl w:val="0"/>
      </w:rPr>
      <w:t xml:space="preserve">ITAI 1378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pBdr>
          <w:top w:color="auto" w:space="0" w:sz="0" w:val="none"/>
          <w:left w:color="auto" w:space="0" w:sz="0" w:val="none"/>
          <w:bottom w:color="auto" w:space="0" w:sz="0" w:val="none"/>
          <w:right w:color="auto" w:space="0" w:sz="0" w:val="none"/>
          <w:between w:color="auto" w:space="0" w:sz="0" w:val="none"/>
        </w:pBdr>
        <w:shd w:fill="ffffff" w:val="clea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0QczhVg5HaI" TargetMode="External"/><Relationship Id="rId10" Type="http://schemas.openxmlformats.org/officeDocument/2006/relationships/hyperlink" Target="https://developers.google.com/machine-learning/crash-course/introduction-to-neural-networks/playground-exercises" TargetMode="External"/><Relationship Id="rId13" Type="http://schemas.openxmlformats.org/officeDocument/2006/relationships/hyperlink" Target="https://www.youtube.com/watch?v=rti0Ozfeqn8" TargetMode="External"/><Relationship Id="rId12" Type="http://schemas.openxmlformats.org/officeDocument/2006/relationships/hyperlink" Target="https://www.youtube.com/watch?v=KuF-iT8S5A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rilliant.org"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cloud.google.com/blog/products/ai-machine-learning/understanding-neural-networks-with-tensorflow-playground" TargetMode="External"/><Relationship Id="rId7" Type="http://schemas.openxmlformats.org/officeDocument/2006/relationships/hyperlink" Target="https://playground.tensorflow.org/#activation=tanh&amp;batchSize=10&amp;dataset=xor&amp;regDataset=reg-plane&amp;learningRate=0.03&amp;regularizationRate=0&amp;noise=0&amp;networkShape=4,2&amp;seed=0.66116&amp;showTestData=false&amp;discretize=false&amp;percTrainData=50&amp;x=true&amp;y=true&amp;xTimesY=false&amp;xSquared=true&amp;ySquared=false&amp;cosX=false&amp;sinX=false&amp;cosY=false&amp;sinY=false&amp;collectStats=false&amp;problem=classification&amp;initZero=false&amp;hideText=false" TargetMode="External"/><Relationship Id="rId8" Type="http://schemas.openxmlformats.org/officeDocument/2006/relationships/hyperlink" Target="https://www.youtube.com/watch?v=dPWYUELwId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