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E7B" w:rsidRDefault="00FD0E7B" w:rsidP="00FD0E7B">
      <w:pPr>
        <w:pStyle w:val="MSGENFONTSTYLENAMETEMPLATEROLENUMBERMSGENFONTSTYLENAMEBYROLETEXT20"/>
        <w:shd w:val="clear" w:color="auto" w:fill="auto"/>
        <w:ind w:left="860"/>
        <w:jc w:val="center"/>
        <w:rPr>
          <w:rFonts w:asciiTheme="minorEastAsia" w:eastAsiaTheme="minorEastAsia" w:hAnsiTheme="minorEastAsia" w:hint="eastAsia"/>
          <w:b/>
        </w:rPr>
      </w:pPr>
      <w:r w:rsidRPr="00FD0E7B">
        <w:rPr>
          <w:rFonts w:asciiTheme="minorEastAsia" w:eastAsiaTheme="minorEastAsia" w:hAnsiTheme="minorEastAsia" w:hint="eastAsia"/>
          <w:b/>
        </w:rPr>
        <w:t>二</w:t>
      </w:r>
      <w:r w:rsidR="00820E93" w:rsidRPr="00FD0E7B">
        <w:rPr>
          <w:rFonts w:asciiTheme="minorEastAsia" w:eastAsiaTheme="minorEastAsia" w:hAnsiTheme="minorEastAsia"/>
          <w:b/>
        </w:rPr>
        <w:t>、专利侵权纠纷案件用文书表格</w:t>
      </w:r>
    </w:p>
    <w:p w:rsidR="00781BD1" w:rsidRPr="00FD0E7B" w:rsidRDefault="00820E93" w:rsidP="00FD0E7B">
      <w:pPr>
        <w:pStyle w:val="MSGENFONTSTYLENAMETEMPLATEROLENUMBERMSGENFONTSTYLENAMEBYROLETEXT20"/>
        <w:shd w:val="clear" w:color="auto" w:fill="auto"/>
        <w:ind w:left="860"/>
        <w:jc w:val="center"/>
        <w:rPr>
          <w:rFonts w:asciiTheme="minorEastAsia" w:eastAsiaTheme="minorEastAsia" w:hAnsiTheme="minorEastAsia"/>
          <w:b/>
        </w:rPr>
      </w:pPr>
      <w:r w:rsidRPr="00FD0E7B">
        <w:rPr>
          <w:rFonts w:asciiTheme="minorEastAsia" w:eastAsiaTheme="minorEastAsia" w:hAnsiTheme="minorEastAsia"/>
          <w:b/>
        </w:rPr>
        <w:t>(</w:t>
      </w:r>
      <w:r w:rsidRPr="00FD0E7B">
        <w:rPr>
          <w:rFonts w:asciiTheme="minorEastAsia" w:eastAsiaTheme="minorEastAsia" w:hAnsiTheme="minorEastAsia"/>
          <w:b/>
        </w:rPr>
        <w:t>知识产权局内部用</w:t>
      </w:r>
      <w:r w:rsidRPr="00FD0E7B">
        <w:rPr>
          <w:rFonts w:asciiTheme="minorEastAsia" w:eastAsiaTheme="minorEastAsia" w:hAnsiTheme="minorEastAsia"/>
          <w:b/>
          <w:lang w:val="en-US" w:bidi="en-US"/>
        </w:rPr>
        <w:t>）</w:t>
      </w:r>
    </w:p>
    <w:sectPr w:rsidR="00781BD1" w:rsidRPr="00FD0E7B" w:rsidSect="00781BD1">
      <w:pgSz w:w="10517" w:h="14760"/>
      <w:pgMar w:top="6734" w:right="1694" w:bottom="6734" w:left="2510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0E93" w:rsidRDefault="00820E93" w:rsidP="00781BD1">
      <w:r>
        <w:separator/>
      </w:r>
    </w:p>
  </w:endnote>
  <w:endnote w:type="continuationSeparator" w:id="0">
    <w:p w:rsidR="00820E93" w:rsidRDefault="00820E93" w:rsidP="00781B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0E93" w:rsidRDefault="00820E93"/>
  </w:footnote>
  <w:footnote w:type="continuationSeparator" w:id="0">
    <w:p w:rsidR="00820E93" w:rsidRDefault="00820E93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781BD1"/>
    <w:rsid w:val="00781BD1"/>
    <w:rsid w:val="00820E93"/>
    <w:rsid w:val="00FD0E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781BD1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781BD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8"/>
      <w:szCs w:val="38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781BD1"/>
    <w:pPr>
      <w:shd w:val="clear" w:color="auto" w:fill="FFFFFF"/>
      <w:spacing w:line="523" w:lineRule="exact"/>
      <w:ind w:hanging="860"/>
    </w:pPr>
    <w:rPr>
      <w:rFonts w:ascii="PMingLiU" w:eastAsia="PMingLiU" w:hAnsi="PMingLiU" w:cs="PMingLiU"/>
      <w:sz w:val="38"/>
      <w:szCs w:val="3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2016-02-23T00:54:00Z</dcterms:created>
  <dcterms:modified xsi:type="dcterms:W3CDTF">2016-02-23T00:55:00Z</dcterms:modified>
</cp:coreProperties>
</file>