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AE0" w:rsidRPr="00795C68" w:rsidRDefault="00AD1CF1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795C68">
        <w:rPr>
          <w:rFonts w:asciiTheme="minorEastAsia" w:eastAsiaTheme="minorEastAsia" w:hAnsiTheme="minorEastAsia"/>
          <w:b/>
        </w:rPr>
        <w:t>假冒专利案件立案通知书</w:t>
      </w:r>
      <w:bookmarkEnd w:id="0"/>
    </w:p>
    <w:p w:rsidR="00296AE0" w:rsidRPr="00795C68" w:rsidRDefault="00AD1CF1" w:rsidP="00067AEC">
      <w:pPr>
        <w:pStyle w:val="MSGENFONTSTYLENAMETEMPLATEROLEMSGENFONTSTYLENAMEBYROLETABLECAPTION0"/>
        <w:shd w:val="clear" w:color="auto" w:fill="auto"/>
        <w:spacing w:afterLines="50"/>
        <w:ind w:firstLineChars="2650" w:firstLine="4770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案号：</w:t>
      </w:r>
    </w:p>
    <w:tbl>
      <w:tblPr>
        <w:tblOverlap w:val="never"/>
        <w:tblW w:w="6834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535"/>
        <w:gridCol w:w="851"/>
        <w:gridCol w:w="1196"/>
        <w:gridCol w:w="709"/>
        <w:gridCol w:w="850"/>
        <w:gridCol w:w="1418"/>
        <w:gridCol w:w="1275"/>
      </w:tblGrid>
      <w:tr w:rsidR="00795C68" w:rsidRPr="00795C68" w:rsidTr="00795C68">
        <w:trPr>
          <w:trHeight w:hRule="exact" w:val="427"/>
          <w:jc w:val="center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left="1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涉</w:t>
            </w:r>
          </w:p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312" w:lineRule="exact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嫌</w:t>
            </w:r>
          </w:p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312" w:lineRule="exact"/>
              <w:jc w:val="center"/>
              <w:rPr>
                <w:rFonts w:ascii="仿宋" w:eastAsia="仿宋" w:hAnsi="仿宋"/>
              </w:rPr>
            </w:pPr>
            <w:proofErr w:type="gramStart"/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违</w:t>
            </w:r>
            <w:proofErr w:type="gramEnd"/>
          </w:p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312" w:lineRule="exact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法</w:t>
            </w:r>
          </w:p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312" w:lineRule="exact"/>
              <w:ind w:left="1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Chars="-3" w:left="2" w:hangingChars="5" w:hanging="9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姓名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性别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年龄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95C68" w:rsidRPr="00795C68" w:rsidTr="00795C68">
        <w:trPr>
          <w:trHeight w:hRule="exact" w:val="840"/>
          <w:jc w:val="center"/>
        </w:trPr>
        <w:tc>
          <w:tcPr>
            <w:tcW w:w="53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Chars="-3" w:left="2" w:hangingChars="5" w:hanging="9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名称</w:t>
            </w:r>
          </w:p>
        </w:tc>
        <w:tc>
          <w:tcPr>
            <w:tcW w:w="27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322" w:lineRule="exact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322" w:lineRule="exact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法定代表人</w:t>
            </w:r>
          </w:p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322" w:lineRule="exact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(负责人）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95C68" w:rsidRPr="00795C68" w:rsidTr="00795C68">
        <w:trPr>
          <w:trHeight w:hRule="exact" w:val="418"/>
          <w:jc w:val="center"/>
        </w:trPr>
        <w:tc>
          <w:tcPr>
            <w:tcW w:w="53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Chars="-3" w:left="2" w:hangingChars="5" w:hanging="9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27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联系电话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95C68" w:rsidRPr="00795C68" w:rsidTr="00795C68">
        <w:trPr>
          <w:trHeight w:hRule="exact" w:val="422"/>
          <w:jc w:val="center"/>
        </w:trPr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案发地点</w:t>
            </w:r>
          </w:p>
        </w:tc>
        <w:tc>
          <w:tcPr>
            <w:tcW w:w="27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案发时间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95C68" w:rsidRPr="00795C68" w:rsidTr="00795C68">
        <w:trPr>
          <w:trHeight w:hRule="exact" w:val="418"/>
          <w:jc w:val="center"/>
        </w:trPr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涉及产品</w:t>
            </w:r>
          </w:p>
        </w:tc>
        <w:tc>
          <w:tcPr>
            <w:tcW w:w="27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涉及专利号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795C68" w:rsidRPr="00795C68" w:rsidTr="00795C68">
        <w:trPr>
          <w:trHeight w:hRule="exact" w:val="850"/>
          <w:jc w:val="center"/>
        </w:trPr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95C68" w:rsidRPr="00795C68" w:rsidRDefault="00795C68" w:rsidP="00795C68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1"/>
              <w:jc w:val="center"/>
              <w:rPr>
                <w:rFonts w:ascii="仿宋" w:eastAsia="仿宋" w:hAnsi="仿宋"/>
              </w:rPr>
            </w:pPr>
            <w:r w:rsidRPr="00795C68">
              <w:rPr>
                <w:rStyle w:val="MSGENFONTSTYLENAMETEMPLATEROLENUMBERMSGENFONTSTYLENAMEBYROLETEXT21"/>
                <w:rFonts w:ascii="仿宋" w:eastAsia="仿宋" w:hAnsi="仿宋"/>
              </w:rPr>
              <w:t>涉嫌违法情况</w:t>
            </w:r>
          </w:p>
        </w:tc>
        <w:tc>
          <w:tcPr>
            <w:tcW w:w="54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95C68" w:rsidRPr="00795C68" w:rsidRDefault="00795C68" w:rsidP="00795C68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795C68" w:rsidRDefault="00795C68" w:rsidP="00795C68">
      <w:pPr>
        <w:pStyle w:val="MSGENFONTSTYLENAMETEMPLATEROLENUMBERMSGENFONTSTYLENAMEBYROLETEXT20"/>
        <w:shd w:val="clear" w:color="auto" w:fill="auto"/>
        <w:spacing w:before="0" w:after="27"/>
        <w:jc w:val="both"/>
        <w:rPr>
          <w:rFonts w:ascii="仿宋" w:eastAsia="仿宋" w:hAnsi="仿宋"/>
        </w:rPr>
      </w:pPr>
    </w:p>
    <w:p w:rsidR="00795C68" w:rsidRDefault="00795C68" w:rsidP="00795C68">
      <w:pPr>
        <w:pStyle w:val="MSGENFONTSTYLENAMETEMPLATEROLENUMBERMSGENFONTSTYLENAMEBYROLETEXT20"/>
        <w:shd w:val="clear" w:color="auto" w:fill="auto"/>
        <w:spacing w:before="0" w:after="27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          </w:t>
      </w:r>
      <w:r>
        <w:rPr>
          <w:rFonts w:ascii="仿宋" w:eastAsia="仿宋" w:hAnsi="仿宋" w:hint="eastAsia"/>
        </w:rPr>
        <w:t>：</w:t>
      </w:r>
    </w:p>
    <w:p w:rsidR="00296AE0" w:rsidRPr="00795C68" w:rsidRDefault="00AD1CF1" w:rsidP="00795C68">
      <w:pPr>
        <w:pStyle w:val="MSGENFONTSTYLENAMETEMPLATEROLENUMBERMSGENFONTSTYLENAMEBYROLETEXT20"/>
        <w:shd w:val="clear" w:color="auto" w:fill="auto"/>
        <w:spacing w:before="0" w:after="27"/>
        <w:ind w:firstLineChars="200" w:firstLine="36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根据《中华人民共和国专利法实施细则》第八十四条的规定，你（单位</w:t>
      </w:r>
      <w:r w:rsidR="00795C68" w:rsidRPr="00795C68">
        <w:rPr>
          <w:rFonts w:ascii="仿宋" w:eastAsia="仿宋" w:hAnsi="仿宋" w:hint="eastAsia"/>
        </w:rPr>
        <w:t>）</w:t>
      </w:r>
      <w:r w:rsidRPr="00795C68">
        <w:rPr>
          <w:rFonts w:ascii="仿宋" w:eastAsia="仿宋" w:hAnsi="仿宋"/>
        </w:rPr>
        <w:t>上述行为已涉嫌假冒专利，本局决定予以立案。如果有陈述、申辩意见，你（单位</w:t>
      </w:r>
      <w:r w:rsidR="00795C68">
        <w:rPr>
          <w:rFonts w:ascii="仿宋" w:eastAsia="仿宋" w:hAnsi="仿宋" w:hint="eastAsia"/>
        </w:rPr>
        <w:t>）</w:t>
      </w:r>
      <w:r w:rsidRPr="00795C68">
        <w:rPr>
          <w:rFonts w:ascii="仿宋" w:eastAsia="仿宋" w:hAnsi="仿宋"/>
        </w:rPr>
        <w:t>可在收到本通知书后向本局提出。</w:t>
      </w:r>
    </w:p>
    <w:p w:rsidR="00296AE0" w:rsidRDefault="00AD1CF1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特此通知。</w:t>
      </w:r>
    </w:p>
    <w:p w:rsidR="00795C68" w:rsidRDefault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795C68" w:rsidRDefault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795C68" w:rsidRPr="00795C68" w:rsidRDefault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795C68" w:rsidRPr="00795C68" w:rsidRDefault="00795C68" w:rsidP="00795C68">
      <w:pPr>
        <w:pStyle w:val="MSGENFONTSTYLENAMETEMPLATEROLENUMBERMSGENFONTSTYLENAMEBYROLETEXT20"/>
        <w:shd w:val="clear" w:color="auto" w:fill="auto"/>
        <w:spacing w:before="0" w:line="360" w:lineRule="auto"/>
        <w:ind w:leftChars="129" w:left="310" w:right="21" w:firstLineChars="1829" w:firstLine="3292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 </w:t>
      </w:r>
      <w:r w:rsidR="00067AEC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795C68" w:rsidRPr="00795C68" w:rsidRDefault="00795C68" w:rsidP="00795C68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/>
          <w:sz w:val="18"/>
          <w:szCs w:val="18"/>
        </w:rPr>
      </w:pP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795C68" w:rsidRDefault="00795C68" w:rsidP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795C68" w:rsidRDefault="00795C68" w:rsidP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795C68" w:rsidRDefault="00AD1CF1" w:rsidP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案件承办人</w:t>
      </w:r>
      <w:r w:rsidR="00795C68">
        <w:rPr>
          <w:rFonts w:ascii="仿宋" w:eastAsia="仿宋" w:hAnsi="仿宋" w:hint="eastAsia"/>
        </w:rPr>
        <w:t>：</w:t>
      </w:r>
    </w:p>
    <w:p w:rsidR="00795C68" w:rsidRDefault="00AD1CF1" w:rsidP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联系电话：</w:t>
      </w:r>
    </w:p>
    <w:p w:rsidR="00795C68" w:rsidRDefault="00AD1CF1" w:rsidP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本局地址：</w:t>
      </w:r>
    </w:p>
    <w:p w:rsidR="00296AE0" w:rsidRDefault="00AD1CF1" w:rsidP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邮政编码：</w:t>
      </w:r>
    </w:p>
    <w:p w:rsidR="00795C68" w:rsidRDefault="00795C68" w:rsidP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795C68" w:rsidRPr="00795C68" w:rsidRDefault="00795C68" w:rsidP="00795C68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296AE0" w:rsidRPr="00795C68" w:rsidRDefault="00AD1CF1">
      <w:pPr>
        <w:pStyle w:val="MSGENFONTSTYLENAMETEMPLATEROLENUMBERMSGENFONTSTYLENAMEBYROLETEXT30"/>
        <w:shd w:val="clear" w:color="auto" w:fill="auto"/>
        <w:spacing w:before="0"/>
        <w:jc w:val="both"/>
        <w:rPr>
          <w:rFonts w:ascii="仿宋" w:eastAsia="仿宋" w:hAnsi="仿宋"/>
          <w:sz w:val="15"/>
          <w:szCs w:val="15"/>
        </w:rPr>
      </w:pPr>
      <w:r w:rsidRPr="00795C68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795C68">
        <w:rPr>
          <w:rFonts w:ascii="仿宋" w:eastAsia="仿宋" w:hAnsi="仿宋" w:hint="eastAsia"/>
          <w:sz w:val="15"/>
          <w:szCs w:val="15"/>
        </w:rPr>
        <w:t>。</w:t>
      </w:r>
    </w:p>
    <w:sectPr w:rsidR="00296AE0" w:rsidRPr="00795C68" w:rsidSect="00795C68">
      <w:footerReference w:type="default" r:id="rId6"/>
      <w:pgSz w:w="10483" w:h="14736"/>
      <w:pgMar w:top="2257" w:right="1978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5B45" w:rsidRDefault="00F05B45" w:rsidP="00296AE0">
      <w:r>
        <w:separator/>
      </w:r>
    </w:p>
  </w:endnote>
  <w:endnote w:type="continuationSeparator" w:id="0">
    <w:p w:rsidR="00F05B45" w:rsidRDefault="00F05B45" w:rsidP="00296A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AE0" w:rsidRDefault="00BC4F29">
    <w:pPr>
      <w:rPr>
        <w:sz w:val="2"/>
        <w:szCs w:val="2"/>
      </w:rPr>
    </w:pPr>
    <w:r w:rsidRPr="00BC4F2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296AE0" w:rsidRDefault="00AD1CF1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169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5B45" w:rsidRDefault="00F05B45"/>
  </w:footnote>
  <w:footnote w:type="continuationSeparator" w:id="0">
    <w:p w:rsidR="00F05B45" w:rsidRDefault="00F05B45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296AE0"/>
    <w:rsid w:val="00067AEC"/>
    <w:rsid w:val="00296AE0"/>
    <w:rsid w:val="00795C68"/>
    <w:rsid w:val="00AD1CF1"/>
    <w:rsid w:val="00BC4F29"/>
    <w:rsid w:val="00F05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96AE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296A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296AE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296AE0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296AE0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296A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296A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296AE0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296AE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296AE0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296AE0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296AE0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296AE0"/>
    <w:pPr>
      <w:shd w:val="clear" w:color="auto" w:fill="FFFFFF"/>
      <w:spacing w:before="74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296AE0"/>
    <w:pPr>
      <w:shd w:val="clear" w:color="auto" w:fill="FFFFFF"/>
      <w:spacing w:before="1240" w:line="170" w:lineRule="exact"/>
      <w:ind w:firstLine="440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2016-02-22T06:43:00Z</dcterms:created>
  <dcterms:modified xsi:type="dcterms:W3CDTF">2016-02-22T09:18:00Z</dcterms:modified>
</cp:coreProperties>
</file>