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A2B21" w14:textId="77777777" w:rsidR="00853861" w:rsidRDefault="00000000">
      <w:pPr>
        <w:jc w:val="center"/>
        <w:rPr>
          <w:rFonts w:ascii="Arial" w:eastAsia="Times New Roman" w:hAnsi="Arial" w:cs="Arial"/>
          <w:color w:val="000000"/>
          <w:sz w:val="22"/>
          <w:szCs w:val="22"/>
          <w:lang w:val="en"/>
        </w:rPr>
      </w:pPr>
      <w:r>
        <w:rPr>
          <w:rFonts w:ascii="Arial" w:eastAsia="Times New Roman" w:hAnsi="Arial" w:cs="Arial"/>
          <w:noProof/>
          <w:color w:val="000000"/>
          <w:sz w:val="22"/>
          <w:szCs w:val="22"/>
          <w:lang w:val="en"/>
        </w:rPr>
        <w:drawing>
          <wp:inline distT="0" distB="0" distL="0" distR="0" wp14:anchorId="17411710" wp14:editId="146DCAFC">
            <wp:extent cx="5630570" cy="1097280"/>
            <wp:effectExtent l="0" t="0" r="0" b="0"/>
            <wp:docPr id="1" name="Picture 1" descr="Lithod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hoda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4749" cy="1109787"/>
                    </a:xfrm>
                    <a:prstGeom prst="rect">
                      <a:avLst/>
                    </a:prstGeom>
                    <a:noFill/>
                    <a:ln>
                      <a:noFill/>
                    </a:ln>
                  </pic:spPr>
                </pic:pic>
              </a:graphicData>
            </a:graphic>
          </wp:inline>
        </w:drawing>
      </w:r>
    </w:p>
    <w:p w14:paraId="66856FEC" w14:textId="77777777" w:rsidR="00853861" w:rsidRDefault="00000000">
      <w:pPr>
        <w:keepNext/>
        <w:spacing w:before="400" w:after="400"/>
        <w:jc w:val="center"/>
        <w:outlineLvl w:val="1"/>
        <w:rPr>
          <w:rFonts w:ascii="Arial" w:eastAsia="Times New Roman" w:hAnsi="Arial" w:cs="Arial"/>
          <w:b/>
          <w:bCs/>
          <w:color w:val="1F4E78"/>
          <w:kern w:val="36"/>
          <w:sz w:val="48"/>
          <w:szCs w:val="48"/>
          <w:lang w:val="en"/>
        </w:rPr>
      </w:pPr>
      <w:r>
        <w:rPr>
          <w:rFonts w:ascii="Arial" w:eastAsia="Times New Roman" w:hAnsi="Arial" w:cs="Arial"/>
          <w:b/>
          <w:bCs/>
          <w:color w:val="1F4E78"/>
          <w:kern w:val="36"/>
          <w:sz w:val="48"/>
          <w:szCs w:val="48"/>
          <w:lang w:val="en"/>
        </w:rPr>
        <w:t>Health, Safety &amp; Environment</w:t>
      </w:r>
      <w:r>
        <w:rPr>
          <w:rFonts w:ascii="Arial" w:eastAsia="Times New Roman" w:hAnsi="Arial" w:cs="Arial"/>
          <w:b/>
          <w:bCs/>
          <w:color w:val="1F4E78"/>
          <w:kern w:val="36"/>
          <w:sz w:val="48"/>
          <w:szCs w:val="48"/>
          <w:lang w:val="en"/>
        </w:rPr>
        <w:br/>
        <w:t>Policy</w:t>
      </w:r>
    </w:p>
    <w:p w14:paraId="775411E4" w14:textId="74400B5E" w:rsidR="00853861" w:rsidRPr="00B35726" w:rsidRDefault="00000000" w:rsidP="00B35726">
      <w:pPr>
        <w:spacing w:before="300" w:after="300"/>
        <w:jc w:val="center"/>
        <w:divId w:val="521432576"/>
        <w:rPr>
          <w:rFonts w:ascii="Arial" w:eastAsia="Times New Roman" w:hAnsi="Arial" w:cs="Arial"/>
          <w:color w:val="000000"/>
          <w:sz w:val="28"/>
          <w:szCs w:val="28"/>
          <w:lang w:val="en"/>
        </w:rPr>
      </w:pPr>
      <w:r>
        <w:rPr>
          <w:rFonts w:ascii="Arial" w:eastAsia="Times New Roman" w:hAnsi="Arial" w:cs="Arial"/>
          <w:color w:val="000000"/>
          <w:sz w:val="28"/>
          <w:szCs w:val="28"/>
          <w:lang w:val="en"/>
        </w:rPr>
        <w:t xml:space="preserve">Digital-First Workplace Standards </w:t>
      </w:r>
      <w:r>
        <w:rPr>
          <w:rFonts w:ascii="Arial" w:eastAsia="Times New Roman" w:hAnsi="Arial" w:cs="Arial"/>
          <w:color w:val="666666"/>
          <w:lang w:val="en"/>
        </w:rPr>
        <w:br/>
        <w:t>Lithodat Pty Ltd</w:t>
      </w:r>
      <w:r>
        <w:rPr>
          <w:rFonts w:ascii="Arial" w:eastAsia="Times New Roman" w:hAnsi="Arial" w:cs="Arial"/>
          <w:color w:val="666666"/>
          <w:lang w:val="en"/>
        </w:rPr>
        <w:br/>
        <w:t>ABN: 48 647 191 452</w:t>
      </w:r>
      <w:r>
        <w:rPr>
          <w:rFonts w:ascii="Arial" w:eastAsia="Times New Roman" w:hAnsi="Arial" w:cs="Arial"/>
          <w:color w:val="666666"/>
          <w:lang w:val="en"/>
        </w:rPr>
        <w:br/>
        <w:t xml:space="preserve">December 2024 </w:t>
      </w:r>
    </w:p>
    <w:p w14:paraId="4512E189" w14:textId="77777777" w:rsidR="00B35726" w:rsidRDefault="00B35726">
      <w:pPr>
        <w:rPr>
          <w:rFonts w:ascii="Arial" w:eastAsia="Times New Roman" w:hAnsi="Arial" w:cs="Arial"/>
          <w:b/>
          <w:bCs/>
          <w:color w:val="1F4E78"/>
          <w:kern w:val="36"/>
          <w:sz w:val="36"/>
          <w:szCs w:val="36"/>
          <w:lang w:val="en"/>
        </w:rPr>
      </w:pPr>
      <w:r>
        <w:rPr>
          <w:rFonts w:ascii="Arial" w:eastAsia="Times New Roman" w:hAnsi="Arial" w:cs="Arial"/>
          <w:lang w:val="en"/>
        </w:rPr>
        <w:br w:type="page"/>
      </w:r>
    </w:p>
    <w:p w14:paraId="6F3F3F87" w14:textId="49791476" w:rsidR="00853861" w:rsidRDefault="00000000">
      <w:pPr>
        <w:pStyle w:val="Heading1"/>
        <w:rPr>
          <w:rFonts w:ascii="Arial" w:eastAsia="Times New Roman" w:hAnsi="Arial" w:cs="Arial"/>
          <w:lang w:val="en"/>
        </w:rPr>
      </w:pPr>
      <w:r>
        <w:rPr>
          <w:rFonts w:ascii="Arial" w:eastAsia="Times New Roman" w:hAnsi="Arial" w:cs="Arial"/>
          <w:lang w:val="en"/>
        </w:rPr>
        <w:lastRenderedPageBreak/>
        <w:t>Health, Safety &amp; Environment Policy</w:t>
      </w:r>
    </w:p>
    <w:p w14:paraId="687506DE" w14:textId="77777777" w:rsidR="00853861" w:rsidRDefault="00000000">
      <w:pPr>
        <w:pStyle w:val="Heading2"/>
        <w:rPr>
          <w:rFonts w:ascii="Arial" w:eastAsia="Times New Roman" w:hAnsi="Arial" w:cs="Arial"/>
          <w:lang w:val="en"/>
        </w:rPr>
      </w:pPr>
      <w:r>
        <w:rPr>
          <w:rFonts w:ascii="Arial" w:eastAsia="Times New Roman" w:hAnsi="Arial" w:cs="Arial"/>
          <w:lang w:val="en"/>
        </w:rPr>
        <w:t>Digital-First Workplace Standards</w:t>
      </w:r>
    </w:p>
    <w:p w14:paraId="6C9550FB" w14:textId="77777777" w:rsidR="00853861" w:rsidRDefault="00000000">
      <w:pPr>
        <w:pStyle w:val="Heading2"/>
        <w:rPr>
          <w:rFonts w:ascii="Arial" w:eastAsia="Times New Roman" w:hAnsi="Arial" w:cs="Arial"/>
          <w:lang w:val="en"/>
        </w:rPr>
      </w:pPr>
      <w:r>
        <w:rPr>
          <w:rFonts w:ascii="Arial" w:eastAsia="Times New Roman" w:hAnsi="Arial" w:cs="Arial"/>
          <w:lang w:val="en"/>
        </w:rPr>
        <w:t>Policy Overview</w:t>
      </w:r>
    </w:p>
    <w:p w14:paraId="3750A153" w14:textId="77777777" w:rsidR="00853861" w:rsidRDefault="00000000">
      <w:pPr>
        <w:pStyle w:val="NormalWeb"/>
        <w:rPr>
          <w:rFonts w:ascii="Arial" w:hAnsi="Arial" w:cs="Arial"/>
          <w:color w:val="000000"/>
          <w:sz w:val="22"/>
          <w:szCs w:val="22"/>
          <w:lang w:val="en"/>
        </w:rPr>
      </w:pPr>
      <w:r>
        <w:rPr>
          <w:rFonts w:ascii="Arial" w:hAnsi="Arial" w:cs="Arial"/>
          <w:color w:val="000000"/>
          <w:sz w:val="22"/>
          <w:szCs w:val="22"/>
          <w:lang w:val="en"/>
        </w:rPr>
        <w:t xml:space="preserve">Lithodat is committed to providing a safe work environment and operating in an environmentally responsible manner. As a compact, digital-first company, our HSE focus is on maintaining healthy remote-work habits, ensuring the security of our digital tools, and minimizing our environmental footprint through cloud-based operations. </w:t>
      </w:r>
    </w:p>
    <w:p w14:paraId="2B49B576" w14:textId="77777777" w:rsidR="00853861" w:rsidRDefault="00000000">
      <w:pPr>
        <w:pStyle w:val="Heading2"/>
        <w:rPr>
          <w:rFonts w:ascii="Arial" w:eastAsia="Times New Roman" w:hAnsi="Arial" w:cs="Arial"/>
          <w:lang w:val="en"/>
        </w:rPr>
      </w:pPr>
      <w:r>
        <w:rPr>
          <w:rFonts w:ascii="Arial" w:eastAsia="Times New Roman" w:hAnsi="Arial" w:cs="Arial"/>
          <w:lang w:val="en"/>
        </w:rPr>
        <w:t>1. Workplace Health &amp; Safety (WHS)</w:t>
      </w:r>
    </w:p>
    <w:p w14:paraId="45C32E35" w14:textId="77777777" w:rsidR="00853861" w:rsidRDefault="00000000">
      <w:pPr>
        <w:pStyle w:val="NormalWeb"/>
        <w:rPr>
          <w:rFonts w:ascii="Arial" w:hAnsi="Arial" w:cs="Arial"/>
          <w:color w:val="000000"/>
          <w:sz w:val="22"/>
          <w:szCs w:val="22"/>
          <w:lang w:val="en"/>
        </w:rPr>
      </w:pPr>
      <w:r>
        <w:rPr>
          <w:rFonts w:ascii="Arial" w:hAnsi="Arial" w:cs="Arial"/>
          <w:color w:val="000000"/>
          <w:sz w:val="22"/>
          <w:szCs w:val="22"/>
          <w:lang w:val="en"/>
        </w:rPr>
        <w:t xml:space="preserve">Since Lithodat operates primarily as a remote and hybrid team, our health and safety focus is centered on the well-being of our staff in a digital environment: </w:t>
      </w:r>
    </w:p>
    <w:p w14:paraId="6BD085E3" w14:textId="77777777" w:rsidR="00853861" w:rsidRDefault="00000000">
      <w:pPr>
        <w:numPr>
          <w:ilvl w:val="0"/>
          <w:numId w:val="1"/>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Ergonomic Awareness:</w:t>
      </w:r>
      <w:r>
        <w:rPr>
          <w:rFonts w:ascii="Arial" w:eastAsia="Times New Roman" w:hAnsi="Arial" w:cs="Arial"/>
          <w:color w:val="000000"/>
          <w:sz w:val="22"/>
          <w:szCs w:val="22"/>
          <w:lang w:val="en"/>
        </w:rPr>
        <w:t xml:space="preserve"> We encourage all team members to maintain a safe and comfortable home-office setup, including proper chair support and monitor positioning to prevent strain. </w:t>
      </w:r>
    </w:p>
    <w:p w14:paraId="39AD3F1D" w14:textId="77777777" w:rsidR="00853861" w:rsidRDefault="00000000">
      <w:pPr>
        <w:numPr>
          <w:ilvl w:val="0"/>
          <w:numId w:val="1"/>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Mental Well-being &amp; Work-Life Balance:</w:t>
      </w:r>
      <w:r>
        <w:rPr>
          <w:rFonts w:ascii="Arial" w:eastAsia="Times New Roman" w:hAnsi="Arial" w:cs="Arial"/>
          <w:color w:val="000000"/>
          <w:sz w:val="22"/>
          <w:szCs w:val="22"/>
          <w:lang w:val="en"/>
        </w:rPr>
        <w:t xml:space="preserve"> We promote a culture of open communication. We manage fatigue by encouraging regular breaks and maintaining flexible working hours to prevent burnout. </w:t>
      </w:r>
    </w:p>
    <w:p w14:paraId="465B19B8" w14:textId="77777777" w:rsidR="00853861" w:rsidRDefault="00000000">
      <w:pPr>
        <w:numPr>
          <w:ilvl w:val="0"/>
          <w:numId w:val="1"/>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Safe Digital Practices:</w:t>
      </w:r>
      <w:r>
        <w:rPr>
          <w:rFonts w:ascii="Arial" w:eastAsia="Times New Roman" w:hAnsi="Arial" w:cs="Arial"/>
          <w:color w:val="000000"/>
          <w:sz w:val="22"/>
          <w:szCs w:val="22"/>
          <w:lang w:val="en"/>
        </w:rPr>
        <w:t xml:space="preserve"> Safety at Lithodat includes digital safety. We ensure all team members use secure, encrypted connections and multi-factor authentication to protect both personal and company data. </w:t>
      </w:r>
    </w:p>
    <w:p w14:paraId="2FF68E0C" w14:textId="77777777" w:rsidR="00853861" w:rsidRDefault="00000000">
      <w:pPr>
        <w:numPr>
          <w:ilvl w:val="0"/>
          <w:numId w:val="1"/>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Inclusivity:</w:t>
      </w:r>
      <w:r>
        <w:rPr>
          <w:rFonts w:ascii="Arial" w:eastAsia="Times New Roman" w:hAnsi="Arial" w:cs="Arial"/>
          <w:color w:val="000000"/>
          <w:sz w:val="22"/>
          <w:szCs w:val="22"/>
          <w:lang w:val="en"/>
        </w:rPr>
        <w:t xml:space="preserve"> We maintain a respectful workplace free from harassment. Any concerns can be raised directly with leadership for immediate and confidential resolution. </w:t>
      </w:r>
    </w:p>
    <w:p w14:paraId="20B432E9" w14:textId="77777777" w:rsidR="00853861" w:rsidRDefault="00000000">
      <w:pPr>
        <w:pStyle w:val="Heading2"/>
        <w:rPr>
          <w:rFonts w:ascii="Arial" w:eastAsia="Times New Roman" w:hAnsi="Arial" w:cs="Arial"/>
          <w:lang w:val="en"/>
        </w:rPr>
      </w:pPr>
      <w:r>
        <w:rPr>
          <w:rFonts w:ascii="Arial" w:eastAsia="Times New Roman" w:hAnsi="Arial" w:cs="Arial"/>
          <w:lang w:val="en"/>
        </w:rPr>
        <w:t>2. Environmental Sustainability</w:t>
      </w:r>
    </w:p>
    <w:p w14:paraId="3C11D23C" w14:textId="77777777" w:rsidR="00853861" w:rsidRDefault="00000000">
      <w:pPr>
        <w:pStyle w:val="NormalWeb"/>
        <w:rPr>
          <w:rFonts w:ascii="Arial" w:hAnsi="Arial" w:cs="Arial"/>
          <w:color w:val="000000"/>
          <w:sz w:val="22"/>
          <w:szCs w:val="22"/>
          <w:lang w:val="en"/>
        </w:rPr>
      </w:pPr>
      <w:r>
        <w:rPr>
          <w:rFonts w:ascii="Arial" w:hAnsi="Arial" w:cs="Arial"/>
          <w:color w:val="000000"/>
          <w:sz w:val="22"/>
          <w:szCs w:val="22"/>
          <w:lang w:val="en"/>
        </w:rPr>
        <w:t xml:space="preserve">Lithodat minimizes its environmental impact by leveraging digital infrastructure rather than physical assets: </w:t>
      </w:r>
    </w:p>
    <w:p w14:paraId="12BB2D7A" w14:textId="77777777" w:rsidR="00853861" w:rsidRDefault="00000000">
      <w:pPr>
        <w:numPr>
          <w:ilvl w:val="0"/>
          <w:numId w:val="2"/>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Cloud-First Infrastructure:</w:t>
      </w:r>
      <w:r>
        <w:rPr>
          <w:rFonts w:ascii="Arial" w:eastAsia="Times New Roman" w:hAnsi="Arial" w:cs="Arial"/>
          <w:color w:val="000000"/>
          <w:sz w:val="22"/>
          <w:szCs w:val="22"/>
          <w:lang w:val="en"/>
        </w:rPr>
        <w:t xml:space="preserve"> By hosting our platforms exclusively on AWS, we benefit from high-efficiency data centers and their commitment to renewable energy, reducing the need for local, energy-heavy servers. </w:t>
      </w:r>
    </w:p>
    <w:p w14:paraId="31CC6774" w14:textId="77777777" w:rsidR="00853861" w:rsidRDefault="00000000">
      <w:pPr>
        <w:numPr>
          <w:ilvl w:val="0"/>
          <w:numId w:val="2"/>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Paperless Office:</w:t>
      </w:r>
      <w:r>
        <w:rPr>
          <w:rFonts w:ascii="Arial" w:eastAsia="Times New Roman" w:hAnsi="Arial" w:cs="Arial"/>
          <w:color w:val="000000"/>
          <w:sz w:val="22"/>
          <w:szCs w:val="22"/>
          <w:lang w:val="en"/>
        </w:rPr>
        <w:t xml:space="preserve"> We operate a near 100% paperless environment. All invoicing, contracts, and internal documentation are handled through digital signatures and cloud storage. </w:t>
      </w:r>
    </w:p>
    <w:p w14:paraId="09A9A795" w14:textId="77777777" w:rsidR="00853861" w:rsidRDefault="00000000">
      <w:pPr>
        <w:numPr>
          <w:ilvl w:val="0"/>
          <w:numId w:val="2"/>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Reduced Travel:</w:t>
      </w:r>
      <w:r>
        <w:rPr>
          <w:rFonts w:ascii="Arial" w:eastAsia="Times New Roman" w:hAnsi="Arial" w:cs="Arial"/>
          <w:color w:val="000000"/>
          <w:sz w:val="22"/>
          <w:szCs w:val="22"/>
          <w:lang w:val="en"/>
        </w:rPr>
        <w:t xml:space="preserve"> We prioritize virtual meetings for internal and external collaboration, significantly reducing carbon emissions associated with commuting and business travel. </w:t>
      </w:r>
    </w:p>
    <w:p w14:paraId="4C8EBBD2" w14:textId="77777777" w:rsidR="00853861" w:rsidRDefault="00000000">
      <w:pPr>
        <w:numPr>
          <w:ilvl w:val="0"/>
          <w:numId w:val="2"/>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Equipment Responsibility:</w:t>
      </w:r>
      <w:r>
        <w:rPr>
          <w:rFonts w:ascii="Arial" w:eastAsia="Times New Roman" w:hAnsi="Arial" w:cs="Arial"/>
          <w:color w:val="000000"/>
          <w:sz w:val="22"/>
          <w:szCs w:val="22"/>
          <w:lang w:val="en"/>
        </w:rPr>
        <w:t xml:space="preserve"> We aim to maximize the lifespan of our IT hardware and ensure that end-of-life electronics are disposed of through local e-waste recycling programs. </w:t>
      </w:r>
    </w:p>
    <w:p w14:paraId="1AC84613" w14:textId="77777777" w:rsidR="00853861" w:rsidRDefault="00000000">
      <w:pPr>
        <w:pStyle w:val="Heading2"/>
        <w:rPr>
          <w:rFonts w:ascii="Arial" w:eastAsia="Times New Roman" w:hAnsi="Arial" w:cs="Arial"/>
          <w:lang w:val="en"/>
        </w:rPr>
      </w:pPr>
      <w:r>
        <w:rPr>
          <w:rFonts w:ascii="Arial" w:eastAsia="Times New Roman" w:hAnsi="Arial" w:cs="Arial"/>
          <w:lang w:val="en"/>
        </w:rPr>
        <w:lastRenderedPageBreak/>
        <w:t>3. Simple Incident Reporting</w:t>
      </w:r>
    </w:p>
    <w:p w14:paraId="10351821" w14:textId="77777777" w:rsidR="00853861" w:rsidRDefault="00000000">
      <w:pPr>
        <w:pStyle w:val="NormalWeb"/>
        <w:rPr>
          <w:rFonts w:ascii="Arial" w:hAnsi="Arial" w:cs="Arial"/>
          <w:color w:val="000000"/>
          <w:sz w:val="22"/>
          <w:szCs w:val="22"/>
          <w:lang w:val="en"/>
        </w:rPr>
      </w:pPr>
      <w:r>
        <w:rPr>
          <w:rFonts w:ascii="Arial" w:hAnsi="Arial" w:cs="Arial"/>
          <w:color w:val="000000"/>
          <w:sz w:val="22"/>
          <w:szCs w:val="22"/>
          <w:lang w:val="en"/>
        </w:rPr>
        <w:t xml:space="preserve">We maintain a straightforward process for reporting any health, safety, or environmental concerns: </w:t>
      </w:r>
    </w:p>
    <w:p w14:paraId="5FEB5991" w14:textId="77777777" w:rsidR="00853861" w:rsidRDefault="00000000">
      <w:pPr>
        <w:numPr>
          <w:ilvl w:val="0"/>
          <w:numId w:val="3"/>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Report:</w:t>
      </w:r>
      <w:r>
        <w:rPr>
          <w:rFonts w:ascii="Arial" w:eastAsia="Times New Roman" w:hAnsi="Arial" w:cs="Arial"/>
          <w:color w:val="000000"/>
          <w:sz w:val="22"/>
          <w:szCs w:val="22"/>
          <w:lang w:val="en"/>
        </w:rPr>
        <w:t xml:space="preserve"> Any issue (mental health strain, ergonomic injury, or digital security risk) should be reported directly to the CEO or COO. </w:t>
      </w:r>
    </w:p>
    <w:p w14:paraId="62D7F6A0" w14:textId="77777777" w:rsidR="00853861" w:rsidRDefault="00000000">
      <w:pPr>
        <w:numPr>
          <w:ilvl w:val="0"/>
          <w:numId w:val="3"/>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Resolve:</w:t>
      </w:r>
      <w:r>
        <w:rPr>
          <w:rFonts w:ascii="Arial" w:eastAsia="Times New Roman" w:hAnsi="Arial" w:cs="Arial"/>
          <w:color w:val="000000"/>
          <w:sz w:val="22"/>
          <w:szCs w:val="22"/>
          <w:lang w:val="en"/>
        </w:rPr>
        <w:t xml:space="preserve"> Leadership will work directly with the affected individual to find a practical solution (e.g., adjusting workloads, providing equipment, or updating security protocols). </w:t>
      </w:r>
    </w:p>
    <w:p w14:paraId="121D47FF" w14:textId="77777777" w:rsidR="00853861" w:rsidRDefault="00000000">
      <w:pPr>
        <w:numPr>
          <w:ilvl w:val="0"/>
          <w:numId w:val="3"/>
        </w:numPr>
        <w:spacing w:before="100" w:beforeAutospacing="1" w:after="120"/>
        <w:ind w:left="1120"/>
        <w:jc w:val="both"/>
        <w:rPr>
          <w:rFonts w:ascii="Arial" w:eastAsia="Times New Roman" w:hAnsi="Arial" w:cs="Arial"/>
          <w:color w:val="000000"/>
          <w:sz w:val="22"/>
          <w:szCs w:val="22"/>
          <w:lang w:val="en"/>
        </w:rPr>
      </w:pPr>
      <w:r>
        <w:rPr>
          <w:rStyle w:val="Strong"/>
          <w:rFonts w:ascii="Arial" w:eastAsia="Times New Roman" w:hAnsi="Arial" w:cs="Arial"/>
          <w:sz w:val="22"/>
          <w:szCs w:val="22"/>
          <w:lang w:val="en"/>
        </w:rPr>
        <w:t>Prevent:</w:t>
      </w:r>
      <w:r>
        <w:rPr>
          <w:rFonts w:ascii="Arial" w:eastAsia="Times New Roman" w:hAnsi="Arial" w:cs="Arial"/>
          <w:color w:val="000000"/>
          <w:sz w:val="22"/>
          <w:szCs w:val="22"/>
          <w:lang w:val="en"/>
        </w:rPr>
        <w:t xml:space="preserve"> We review any incidents to see how our basic workflows can be improved to prevent a recurrence. </w:t>
      </w:r>
    </w:p>
    <w:p w14:paraId="085FBC62" w14:textId="77777777" w:rsidR="00853861" w:rsidRDefault="00000000">
      <w:pPr>
        <w:pStyle w:val="Heading2"/>
        <w:rPr>
          <w:rFonts w:ascii="Arial" w:eastAsia="Times New Roman" w:hAnsi="Arial" w:cs="Arial"/>
          <w:lang w:val="en"/>
        </w:rPr>
      </w:pPr>
      <w:r>
        <w:rPr>
          <w:rFonts w:ascii="Arial" w:eastAsia="Times New Roman" w:hAnsi="Arial" w:cs="Arial"/>
          <w:lang w:val="en"/>
        </w:rPr>
        <w:t>4. Summary of Commitment</w:t>
      </w:r>
    </w:p>
    <w:p w14:paraId="784F1F14" w14:textId="1AA6C348" w:rsidR="000E1C5F" w:rsidRPr="000E1C5F" w:rsidRDefault="00000000" w:rsidP="000E1C5F">
      <w:pPr>
        <w:pStyle w:val="NormalWeb"/>
        <w:spacing w:before="0" w:beforeAutospacing="0" w:after="0"/>
        <w:rPr>
          <w:rFonts w:ascii="Arial" w:hAnsi="Arial" w:cs="Arial"/>
          <w:color w:val="000000"/>
          <w:sz w:val="22"/>
          <w:szCs w:val="22"/>
          <w:lang w:val="en"/>
        </w:rPr>
      </w:pPr>
      <w:r>
        <w:rPr>
          <w:rFonts w:ascii="Arial" w:hAnsi="Arial" w:cs="Arial"/>
          <w:color w:val="000000"/>
          <w:sz w:val="22"/>
          <w:szCs w:val="22"/>
          <w:lang w:val="en"/>
        </w:rPr>
        <w:t xml:space="preserve">At Lithodat we put our health, wellbeing and culture first for our people. We commit to the practical, daily safety of our people and the sustainability of our digital operations. We focus on being a </w:t>
      </w:r>
      <w:r>
        <w:rPr>
          <w:rStyle w:val="Strong"/>
          <w:rFonts w:ascii="Arial" w:hAnsi="Arial" w:cs="Arial"/>
          <w:sz w:val="22"/>
          <w:szCs w:val="22"/>
          <w:lang w:val="en"/>
        </w:rPr>
        <w:t>low-impact, high-wellbeing organization</w:t>
      </w:r>
      <w:r w:rsidR="000E1C5F">
        <w:rPr>
          <w:rFonts w:ascii="Arial" w:hAnsi="Arial" w:cs="Arial"/>
          <w:color w:val="000000"/>
          <w:sz w:val="22"/>
          <w:szCs w:val="22"/>
          <w:lang w:val="en"/>
        </w:rPr>
        <w:t>.</w:t>
      </w:r>
    </w:p>
    <w:p w14:paraId="2568C2CF" w14:textId="0D68609D" w:rsidR="00B35726" w:rsidRDefault="00000000" w:rsidP="000E1C5F">
      <w:pPr>
        <w:divId w:val="1743983927"/>
        <w:rPr>
          <w:rFonts w:ascii="Arial" w:eastAsia="Times New Roman" w:hAnsi="Arial" w:cs="Arial"/>
          <w:b/>
          <w:bCs/>
          <w:color w:val="1F4E78"/>
          <w:sz w:val="22"/>
          <w:szCs w:val="22"/>
          <w:lang w:val="en"/>
        </w:rPr>
      </w:pPr>
      <w:r>
        <w:rPr>
          <w:rFonts w:ascii="Arial" w:eastAsia="Times New Roman" w:hAnsi="Arial" w:cs="Arial"/>
          <w:b/>
          <w:bCs/>
          <w:color w:val="1F4E78"/>
          <w:sz w:val="22"/>
          <w:szCs w:val="22"/>
          <w:lang w:val="en"/>
        </w:rPr>
        <w:t>Dr. Fabian Kohlmann</w:t>
      </w:r>
    </w:p>
    <w:p w14:paraId="285BD0D6" w14:textId="77777777" w:rsidR="00853861" w:rsidRDefault="00000000">
      <w:pPr>
        <w:divId w:val="2072071634"/>
        <w:rPr>
          <w:rFonts w:ascii="Arial" w:eastAsia="Times New Roman" w:hAnsi="Arial" w:cs="Arial"/>
          <w:i/>
          <w:iCs/>
          <w:color w:val="000000"/>
          <w:sz w:val="22"/>
          <w:szCs w:val="22"/>
          <w:lang w:val="en"/>
        </w:rPr>
      </w:pPr>
      <w:r>
        <w:rPr>
          <w:rFonts w:ascii="Arial" w:eastAsia="Times New Roman" w:hAnsi="Arial" w:cs="Arial"/>
          <w:i/>
          <w:iCs/>
          <w:color w:val="000000"/>
          <w:sz w:val="22"/>
          <w:szCs w:val="22"/>
          <w:lang w:val="en"/>
        </w:rPr>
        <w:t>Chief Executive Officer</w:t>
      </w:r>
    </w:p>
    <w:p w14:paraId="6567712A" w14:textId="77777777" w:rsidR="00853861" w:rsidRDefault="00000000">
      <w:pPr>
        <w:divId w:val="2146773879"/>
        <w:rPr>
          <w:rFonts w:ascii="Arial" w:eastAsia="Times New Roman" w:hAnsi="Arial" w:cs="Arial"/>
          <w:color w:val="000000"/>
          <w:sz w:val="22"/>
          <w:szCs w:val="22"/>
          <w:lang w:val="en"/>
        </w:rPr>
      </w:pPr>
      <w:r>
        <w:rPr>
          <w:rFonts w:ascii="Arial" w:eastAsia="Times New Roman" w:hAnsi="Arial" w:cs="Arial"/>
          <w:color w:val="000000"/>
          <w:sz w:val="22"/>
          <w:szCs w:val="22"/>
          <w:lang w:val="en"/>
        </w:rPr>
        <w:t>December 2024</w:t>
      </w:r>
    </w:p>
    <w:p w14:paraId="4C6D46C7" w14:textId="3D43A7F1" w:rsidR="00BF179F" w:rsidRDefault="00000000">
      <w:pPr>
        <w:divId w:val="301497062"/>
        <w:rPr>
          <w:rFonts w:ascii="Arial" w:eastAsia="Times New Roman" w:hAnsi="Arial" w:cs="Arial"/>
          <w:color w:val="000000"/>
          <w:sz w:val="22"/>
          <w:szCs w:val="22"/>
          <w:lang w:val="en"/>
        </w:rPr>
      </w:pPr>
      <w:r>
        <w:rPr>
          <w:rStyle w:val="Strong"/>
          <w:rFonts w:ascii="Arial" w:eastAsia="Times New Roman" w:hAnsi="Arial" w:cs="Arial"/>
          <w:sz w:val="22"/>
          <w:szCs w:val="22"/>
          <w:lang w:val="en"/>
        </w:rPr>
        <w:t>Lithodat Pty Ltd</w:t>
      </w:r>
      <w:r>
        <w:rPr>
          <w:rFonts w:ascii="Arial" w:eastAsia="Times New Roman" w:hAnsi="Arial" w:cs="Arial"/>
          <w:color w:val="000000"/>
          <w:sz w:val="22"/>
          <w:szCs w:val="22"/>
          <w:lang w:val="en"/>
        </w:rPr>
        <w:t xml:space="preserve"> | ABN: 48 647 191 452</w:t>
      </w:r>
      <w:r>
        <w:rPr>
          <w:rFonts w:ascii="Arial" w:eastAsia="Times New Roman" w:hAnsi="Arial" w:cs="Arial"/>
          <w:color w:val="000000"/>
          <w:sz w:val="22"/>
          <w:szCs w:val="22"/>
          <w:lang w:val="en"/>
        </w:rPr>
        <w:br/>
        <w:t xml:space="preserve">Website: </w:t>
      </w:r>
      <w:hyperlink r:id="rId8" w:history="1">
        <w:r w:rsidR="00BF179F">
          <w:rPr>
            <w:rStyle w:val="Hyperlink"/>
            <w:rFonts w:ascii="Arial" w:eastAsia="Times New Roman" w:hAnsi="Arial" w:cs="Arial"/>
            <w:sz w:val="22"/>
            <w:szCs w:val="22"/>
            <w:lang w:val="en"/>
          </w:rPr>
          <w:t>https://lithodat.com</w:t>
        </w:r>
      </w:hyperlink>
    </w:p>
    <w:sectPr w:rsidR="00BF179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03B9" w14:textId="77777777" w:rsidR="00933F0C" w:rsidRDefault="00933F0C" w:rsidP="00B35726">
      <w:r>
        <w:separator/>
      </w:r>
    </w:p>
  </w:endnote>
  <w:endnote w:type="continuationSeparator" w:id="0">
    <w:p w14:paraId="1D24EB03" w14:textId="77777777" w:rsidR="00933F0C" w:rsidRDefault="00933F0C" w:rsidP="00B3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A938" w14:textId="77777777" w:rsidR="00B35726" w:rsidRDefault="00B35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87CA" w14:textId="77777777" w:rsidR="00B35726" w:rsidRDefault="00B35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0904" w14:textId="77777777" w:rsidR="00B35726" w:rsidRDefault="00B35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EE700" w14:textId="77777777" w:rsidR="00933F0C" w:rsidRDefault="00933F0C" w:rsidP="00B35726">
      <w:r>
        <w:separator/>
      </w:r>
    </w:p>
  </w:footnote>
  <w:footnote w:type="continuationSeparator" w:id="0">
    <w:p w14:paraId="141F6E85" w14:textId="77777777" w:rsidR="00933F0C" w:rsidRDefault="00933F0C" w:rsidP="00B35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A947" w14:textId="77777777" w:rsidR="00B35726" w:rsidRDefault="00B35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8598" w14:textId="77777777" w:rsidR="00B35726" w:rsidRDefault="00B35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9418" w14:textId="77777777" w:rsidR="00B35726" w:rsidRDefault="00B35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344D0"/>
    <w:multiLevelType w:val="multilevel"/>
    <w:tmpl w:val="298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37498"/>
    <w:multiLevelType w:val="multilevel"/>
    <w:tmpl w:val="973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61E4D"/>
    <w:multiLevelType w:val="multilevel"/>
    <w:tmpl w:val="50B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366325">
    <w:abstractNumId w:val="2"/>
  </w:num>
  <w:num w:numId="2" w16cid:durableId="2079093413">
    <w:abstractNumId w:val="0"/>
  </w:num>
  <w:num w:numId="3" w16cid:durableId="155177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26"/>
    <w:rsid w:val="000E1C5F"/>
    <w:rsid w:val="00265A16"/>
    <w:rsid w:val="00534B64"/>
    <w:rsid w:val="00853861"/>
    <w:rsid w:val="00933F0C"/>
    <w:rsid w:val="00B35726"/>
    <w:rsid w:val="00BF17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C1730E"/>
  <w15:chartTrackingRefBased/>
  <w15:docId w15:val="{3370779D-CCE6-1247-A817-E6C90403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6" w:color="1F4E78"/>
      </w:pBdr>
      <w:spacing w:after="240"/>
      <w:outlineLvl w:val="0"/>
    </w:pPr>
    <w:rPr>
      <w:b/>
      <w:bCs/>
      <w:color w:val="1F4E78"/>
      <w:kern w:val="36"/>
      <w:sz w:val="36"/>
      <w:szCs w:val="36"/>
    </w:rPr>
  </w:style>
  <w:style w:type="paragraph" w:styleId="Heading2">
    <w:name w:val="heading 2"/>
    <w:basedOn w:val="Normal"/>
    <w:link w:val="Heading2Char"/>
    <w:uiPriority w:val="9"/>
    <w:qFormat/>
    <w:pPr>
      <w:keepNext/>
      <w:pBdr>
        <w:bottom w:val="single" w:sz="12" w:space="4" w:color="1F4E78"/>
      </w:pBdr>
      <w:spacing w:before="320" w:after="160"/>
      <w:outlineLvl w:val="1"/>
    </w:pPr>
    <w:rPr>
      <w:b/>
      <w:bCs/>
      <w:color w:val="1F4E78"/>
      <w:sz w:val="28"/>
      <w:szCs w:val="28"/>
    </w:rPr>
  </w:style>
  <w:style w:type="paragraph" w:styleId="Heading3">
    <w:name w:val="heading 3"/>
    <w:basedOn w:val="Normal"/>
    <w:link w:val="Heading3Char"/>
    <w:uiPriority w:val="9"/>
    <w:qFormat/>
    <w:pPr>
      <w:keepNext/>
      <w:spacing w:before="240" w:after="120"/>
      <w:outlineLvl w:val="2"/>
    </w:pPr>
    <w:rPr>
      <w:b/>
      <w:bCs/>
      <w:color w:val="1F4E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after="200"/>
      <w:jc w:val="both"/>
    </w:pPr>
  </w:style>
  <w:style w:type="paragraph" w:styleId="NormalWeb">
    <w:name w:val="Normal (Web)"/>
    <w:basedOn w:val="Normal"/>
    <w:uiPriority w:val="99"/>
    <w:unhideWhenUsed/>
    <w:pPr>
      <w:spacing w:before="100" w:beforeAutospacing="1" w:after="200"/>
      <w:jc w:val="both"/>
    </w:pPr>
  </w:style>
  <w:style w:type="paragraph" w:customStyle="1" w:styleId="page-break">
    <w:name w:val="page-break"/>
    <w:basedOn w:val="Normal"/>
    <w:pPr>
      <w:spacing w:before="100" w:beforeAutospacing="1" w:after="120"/>
      <w:jc w:val="both"/>
    </w:pPr>
  </w:style>
  <w:style w:type="paragraph" w:customStyle="1" w:styleId="title-page">
    <w:name w:val="title-page"/>
    <w:basedOn w:val="Normal"/>
    <w:pPr>
      <w:spacing w:before="100" w:beforeAutospacing="1" w:after="120"/>
      <w:jc w:val="center"/>
    </w:pPr>
  </w:style>
  <w:style w:type="paragraph" w:customStyle="1" w:styleId="Signature1">
    <w:name w:val="Signature1"/>
    <w:basedOn w:val="Normal"/>
    <w:pPr>
      <w:spacing w:before="800" w:after="120"/>
    </w:pPr>
  </w:style>
  <w:style w:type="paragraph" w:customStyle="1" w:styleId="signature-name">
    <w:name w:val="signature-name"/>
    <w:basedOn w:val="Normal"/>
    <w:pPr>
      <w:spacing w:before="100" w:beforeAutospacing="1" w:after="80"/>
      <w:jc w:val="both"/>
    </w:pPr>
    <w:rPr>
      <w:b/>
      <w:bCs/>
      <w:color w:val="1F4E78"/>
    </w:rPr>
  </w:style>
  <w:style w:type="paragraph" w:customStyle="1" w:styleId="signature-title">
    <w:name w:val="signature-title"/>
    <w:basedOn w:val="Normal"/>
    <w:pPr>
      <w:spacing w:before="100" w:beforeAutospacing="1" w:after="80"/>
      <w:jc w:val="both"/>
    </w:pPr>
    <w:rPr>
      <w:i/>
      <w:iCs/>
    </w:rPr>
  </w:style>
  <w:style w:type="paragraph" w:customStyle="1" w:styleId="signature-date">
    <w:name w:val="signature-date"/>
    <w:basedOn w:val="Normal"/>
    <w:pPr>
      <w:spacing w:before="100" w:beforeAutospacing="1" w:after="320"/>
      <w:jc w:val="both"/>
    </w:pPr>
  </w:style>
  <w:style w:type="paragraph" w:customStyle="1" w:styleId="signature-company">
    <w:name w:val="signature-company"/>
    <w:basedOn w:val="Normal"/>
    <w:pPr>
      <w:pBdr>
        <w:top w:val="single" w:sz="12" w:space="16" w:color="1F4E78"/>
      </w:pBdr>
      <w:spacing w:before="320" w:after="120"/>
      <w:jc w:val="both"/>
    </w:pPr>
  </w:style>
  <w:style w:type="paragraph" w:customStyle="1" w:styleId="highlight-box">
    <w:name w:val="highlight-box"/>
    <w:basedOn w:val="Normal"/>
    <w:pPr>
      <w:pBdr>
        <w:left w:val="single" w:sz="24" w:space="12" w:color="1F4E78"/>
      </w:pBdr>
      <w:shd w:val="clear" w:color="auto" w:fill="E8F0F7"/>
      <w:spacing w:before="320" w:after="320"/>
      <w:jc w:val="both"/>
    </w:pPr>
  </w:style>
  <w:style w:type="paragraph" w:customStyle="1" w:styleId="Subtitle1">
    <w:name w:val="Subtitle1"/>
    <w:basedOn w:val="Normal"/>
    <w:pPr>
      <w:spacing w:before="100" w:beforeAutospacing="1" w:after="120"/>
      <w:jc w:val="both"/>
    </w:pPr>
  </w:style>
  <w:style w:type="paragraph" w:customStyle="1" w:styleId="meta">
    <w:name w:val="meta"/>
    <w:basedOn w:val="Normal"/>
    <w:pPr>
      <w:spacing w:before="100" w:beforeAutospacing="1" w:after="120"/>
      <w:jc w:val="both"/>
    </w:pPr>
  </w:style>
  <w:style w:type="paragraph" w:customStyle="1" w:styleId="subtitle10">
    <w:name w:val="subtitle1"/>
    <w:basedOn w:val="Normal"/>
    <w:pPr>
      <w:spacing w:before="300" w:after="300"/>
      <w:jc w:val="both"/>
    </w:pPr>
    <w:rPr>
      <w:color w:val="000000"/>
      <w:sz w:val="28"/>
      <w:szCs w:val="28"/>
    </w:rPr>
  </w:style>
  <w:style w:type="paragraph" w:customStyle="1" w:styleId="meta1">
    <w:name w:val="meta1"/>
    <w:basedOn w:val="Normal"/>
    <w:pPr>
      <w:spacing w:before="600" w:after="200"/>
      <w:jc w:val="both"/>
    </w:pPr>
    <w:rPr>
      <w:color w:val="666666"/>
    </w:rPr>
  </w:style>
  <w:style w:type="paragraph" w:styleId="Header">
    <w:name w:val="header"/>
    <w:basedOn w:val="Normal"/>
    <w:link w:val="HeaderChar"/>
    <w:uiPriority w:val="99"/>
    <w:unhideWhenUsed/>
    <w:rsid w:val="00B35726"/>
    <w:pPr>
      <w:tabs>
        <w:tab w:val="center" w:pos="4513"/>
        <w:tab w:val="right" w:pos="9026"/>
      </w:tabs>
    </w:pPr>
  </w:style>
  <w:style w:type="character" w:customStyle="1" w:styleId="HeaderChar">
    <w:name w:val="Header Char"/>
    <w:basedOn w:val="DefaultParagraphFont"/>
    <w:link w:val="Header"/>
    <w:uiPriority w:val="99"/>
    <w:rsid w:val="00B35726"/>
    <w:rPr>
      <w:rFonts w:eastAsiaTheme="minorEastAsia"/>
      <w:sz w:val="24"/>
      <w:szCs w:val="24"/>
    </w:rPr>
  </w:style>
  <w:style w:type="paragraph" w:styleId="Footer">
    <w:name w:val="footer"/>
    <w:basedOn w:val="Normal"/>
    <w:link w:val="FooterChar"/>
    <w:uiPriority w:val="99"/>
    <w:unhideWhenUsed/>
    <w:rsid w:val="00B35726"/>
    <w:pPr>
      <w:tabs>
        <w:tab w:val="center" w:pos="4513"/>
        <w:tab w:val="right" w:pos="9026"/>
      </w:tabs>
    </w:pPr>
  </w:style>
  <w:style w:type="character" w:customStyle="1" w:styleId="FooterChar">
    <w:name w:val="Footer Char"/>
    <w:basedOn w:val="DefaultParagraphFont"/>
    <w:link w:val="Footer"/>
    <w:uiPriority w:val="99"/>
    <w:rsid w:val="00B3572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432576">
      <w:marLeft w:val="0"/>
      <w:marRight w:val="0"/>
      <w:marTop w:val="300"/>
      <w:marBottom w:val="300"/>
      <w:divBdr>
        <w:top w:val="none" w:sz="0" w:space="0" w:color="auto"/>
        <w:left w:val="none" w:sz="0" w:space="0" w:color="auto"/>
        <w:bottom w:val="none" w:sz="0" w:space="0" w:color="auto"/>
        <w:right w:val="none" w:sz="0" w:space="0" w:color="auto"/>
      </w:divBdr>
    </w:div>
    <w:div w:id="789477504">
      <w:marLeft w:val="0"/>
      <w:marRight w:val="0"/>
      <w:marTop w:val="600"/>
      <w:marBottom w:val="0"/>
      <w:divBdr>
        <w:top w:val="none" w:sz="0" w:space="0" w:color="auto"/>
        <w:left w:val="none" w:sz="0" w:space="0" w:color="auto"/>
        <w:bottom w:val="none" w:sz="0" w:space="0" w:color="auto"/>
        <w:right w:val="none" w:sz="0" w:space="0" w:color="auto"/>
      </w:divBdr>
    </w:div>
    <w:div w:id="1677657221">
      <w:marLeft w:val="0"/>
      <w:marRight w:val="0"/>
      <w:marTop w:val="800"/>
      <w:marBottom w:val="0"/>
      <w:divBdr>
        <w:top w:val="none" w:sz="0" w:space="0" w:color="auto"/>
        <w:left w:val="none" w:sz="0" w:space="0" w:color="auto"/>
        <w:bottom w:val="none" w:sz="0" w:space="0" w:color="auto"/>
        <w:right w:val="none" w:sz="0" w:space="0" w:color="auto"/>
      </w:divBdr>
      <w:divsChild>
        <w:div w:id="2146773879">
          <w:marLeft w:val="0"/>
          <w:marRight w:val="0"/>
          <w:marTop w:val="0"/>
          <w:marBottom w:val="320"/>
          <w:divBdr>
            <w:top w:val="none" w:sz="0" w:space="0" w:color="auto"/>
            <w:left w:val="none" w:sz="0" w:space="0" w:color="auto"/>
            <w:bottom w:val="none" w:sz="0" w:space="0" w:color="auto"/>
            <w:right w:val="none" w:sz="0" w:space="0" w:color="auto"/>
          </w:divBdr>
        </w:div>
        <w:div w:id="301497062">
          <w:marLeft w:val="0"/>
          <w:marRight w:val="0"/>
          <w:marTop w:val="320"/>
          <w:marBottom w:val="0"/>
          <w:divBdr>
            <w:top w:val="single" w:sz="12" w:space="16" w:color="1F4E78"/>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thoda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&amp; Environment Policy - Lithodat Pty Ltd</dc:title>
  <dc:subject/>
  <dc:creator>Keith Dimech</dc:creator>
  <cp:keywords/>
  <dc:description/>
  <cp:lastModifiedBy>Keith Dimech</cp:lastModifiedBy>
  <cp:revision>3</cp:revision>
  <dcterms:created xsi:type="dcterms:W3CDTF">2025-12-21T22:36:00Z</dcterms:created>
  <dcterms:modified xsi:type="dcterms:W3CDTF">2025-12-21T22:36:00Z</dcterms:modified>
</cp:coreProperties>
</file>