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通用后端系统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一.接口设计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1.用户模块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1.注册接口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Post /users/register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 user_name  user_password user_mail(非必)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注册成功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2.登录接口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 Post /users/login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 user_name  user_password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登录成功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token,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修改密码接口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 Post /users/cPsd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Header: token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请求参数 oldPassword </w:t>
      </w:r>
      <w:bookmarkStart w:id="0" w:name="_GoBack"/>
      <w:bookmarkEnd w:id="0"/>
      <w:r>
        <w:rPr>
          <w:rFonts w:hint="eastAsia"/>
          <w:lang w:val="en-US" w:eastAsia="zh-CN"/>
        </w:rPr>
        <w:t>Password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登录成功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token,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用户名,unique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Char(64)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Is_admin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0不是管理员，1是管理员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3103F"/>
    <w:multiLevelType w:val="singleLevel"/>
    <w:tmpl w:val="B30310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9300E2"/>
    <w:multiLevelType w:val="singleLevel"/>
    <w:tmpl w:val="009300E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FD56D4"/>
    <w:multiLevelType w:val="singleLevel"/>
    <w:tmpl w:val="72FD56D4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lNGQ2OTk3YjViY2IxOWU2YzU1NTE4MDZlZWI4MTUifQ=="/>
  </w:docVars>
  <w:rsids>
    <w:rsidRoot w:val="00000000"/>
    <w:rsid w:val="025F2953"/>
    <w:rsid w:val="181F6915"/>
    <w:rsid w:val="1FCD1039"/>
    <w:rsid w:val="28901886"/>
    <w:rsid w:val="2AA1194F"/>
    <w:rsid w:val="32033DE5"/>
    <w:rsid w:val="3AD64928"/>
    <w:rsid w:val="3DCC111B"/>
    <w:rsid w:val="45041A3D"/>
    <w:rsid w:val="69763B32"/>
    <w:rsid w:val="720900CF"/>
    <w:rsid w:val="7AE621E7"/>
    <w:rsid w:val="7B59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2023-09-15T15:28:00Z</dcterms:created>
  <dc:creator>17286</dc:creator>
  <cp:lastModifiedBy>Kejie</cp:lastModifiedBy>
  <dcterms:modified xsi:type="dcterms:W3CDTF">2023-09-25T01:49:00Z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4C46E1AD3D034170A0E93FD3C9EE3AAD_12</vt:lpwstr>
  </property>
</Properties>
</file>