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DF" w:rsidRDefault="00D762DF">
      <w:proofErr w:type="spellStart"/>
      <w:r>
        <w:t>Iddo</w:t>
      </w:r>
      <w:proofErr w:type="spellEnd"/>
      <w:r>
        <w:t>/Scott phone meeting – morning Feb 16.</w:t>
      </w:r>
    </w:p>
    <w:p w:rsidR="00D762DF" w:rsidRDefault="00D762DF"/>
    <w:p w:rsidR="00D762DF" w:rsidRDefault="00D762DF" w:rsidP="00D762DF">
      <w:pPr>
        <w:pStyle w:val="ListParagraph"/>
        <w:numPr>
          <w:ilvl w:val="0"/>
          <w:numId w:val="1"/>
        </w:numPr>
      </w:pPr>
      <w:r>
        <w:t xml:space="preserve">Scott showed </w:t>
      </w:r>
      <w:proofErr w:type="spellStart"/>
      <w:r>
        <w:t>Iddo</w:t>
      </w:r>
      <w:proofErr w:type="spellEnd"/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 xml:space="preserve">Multiple testing correction of gene expression value (EV) prediction </w:t>
      </w:r>
    </w:p>
    <w:p w:rsidR="00D762DF" w:rsidRDefault="00D762DF" w:rsidP="00D762DF">
      <w:pPr>
        <w:pStyle w:val="ListParagraph"/>
        <w:numPr>
          <w:ilvl w:val="2"/>
          <w:numId w:val="1"/>
        </w:numPr>
      </w:pPr>
      <w:r>
        <w:t xml:space="preserve"> EV = 1 + 1_[BF] + %</w:t>
      </w:r>
      <w:proofErr w:type="spellStart"/>
      <w:r>
        <w:t>Actino</w:t>
      </w:r>
      <w:proofErr w:type="spellEnd"/>
      <w:r>
        <w:t xml:space="preserve"> + %</w:t>
      </w:r>
      <w:proofErr w:type="spellStart"/>
      <w:r>
        <w:t>Firmicuties</w:t>
      </w:r>
      <w:proofErr w:type="spellEnd"/>
    </w:p>
    <w:p w:rsidR="00D762DF" w:rsidRDefault="00D762DF" w:rsidP="00D762DF">
      <w:pPr>
        <w:pStyle w:val="ListParagraph"/>
        <w:numPr>
          <w:ilvl w:val="2"/>
          <w:numId w:val="1"/>
        </w:numPr>
      </w:pPr>
      <w:r>
        <w:t>There may still be some statistically interesting results</w:t>
      </w:r>
    </w:p>
    <w:p w:rsidR="00D762DF" w:rsidRDefault="00D762DF" w:rsidP="00D762DF">
      <w:pPr>
        <w:pStyle w:val="ListParagraph"/>
        <w:numPr>
          <w:ilvl w:val="2"/>
          <w:numId w:val="1"/>
        </w:numPr>
      </w:pPr>
      <w:r>
        <w:t>That will be interesting if there is some biological interpretation available for the significant findings</w:t>
      </w:r>
    </w:p>
    <w:p w:rsidR="00D762DF" w:rsidRDefault="00D762DF" w:rsidP="00D762DF">
      <w:pPr>
        <w:pStyle w:val="ListParagraph"/>
        <w:numPr>
          <w:ilvl w:val="0"/>
          <w:numId w:val="1"/>
        </w:numPr>
      </w:pPr>
      <w:r>
        <w:t>The microarray data (54k probes -&gt; qc reduced to -&gt; 16k -&gt; with 8k OGS annotated) was discussed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 xml:space="preserve">The possibility of </w:t>
      </w:r>
      <w:proofErr w:type="spellStart"/>
      <w:r>
        <w:t>Iddo</w:t>
      </w:r>
      <w:proofErr w:type="spellEnd"/>
      <w:r>
        <w:t xml:space="preserve"> doing better annotation using the probe sequences was raised.  </w:t>
      </w:r>
      <w:proofErr w:type="spellStart"/>
      <w:r>
        <w:t>Iddo</w:t>
      </w:r>
      <w:proofErr w:type="spellEnd"/>
      <w:r>
        <w:t xml:space="preserve"> would use </w:t>
      </w:r>
      <w:proofErr w:type="spellStart"/>
      <w:r>
        <w:t>interproscan</w:t>
      </w:r>
      <w:proofErr w:type="spellEnd"/>
      <w:r>
        <w:t xml:space="preserve"> on the computing cluster in </w:t>
      </w:r>
      <w:proofErr w:type="spellStart"/>
      <w:r>
        <w:t>ohio</w:t>
      </w:r>
      <w:proofErr w:type="spellEnd"/>
    </w:p>
    <w:p w:rsidR="00D762DF" w:rsidRDefault="00D762DF" w:rsidP="00D762DF">
      <w:pPr>
        <w:pStyle w:val="ListParagraph"/>
        <w:numPr>
          <w:ilvl w:val="0"/>
          <w:numId w:val="1"/>
        </w:numPr>
      </w:pPr>
      <w:r>
        <w:t xml:space="preserve">Scott sent </w:t>
      </w:r>
      <w:proofErr w:type="spellStart"/>
      <w:r>
        <w:t>Iddo</w:t>
      </w:r>
      <w:proofErr w:type="spellEnd"/>
      <w:r>
        <w:t xml:space="preserve"> plots of the metabolic function breakdown across samples for all SEED categorizations.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>Metabolic function breakdown with Virulence and several other categories (and subcategories) appeared interesting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proofErr w:type="spellStart"/>
      <w:r>
        <w:t>Iddo</w:t>
      </w:r>
      <w:proofErr w:type="spellEnd"/>
      <w:r>
        <w:t xml:space="preserve"> is going to look closer at the data to find areas worth further consideration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 xml:space="preserve">Is the immune system of </w:t>
      </w:r>
      <w:proofErr w:type="gramStart"/>
      <w:r>
        <w:t>3 month old</w:t>
      </w:r>
      <w:proofErr w:type="gramEnd"/>
      <w:r>
        <w:t xml:space="preserve"> infant even active?</w:t>
      </w:r>
    </w:p>
    <w:p w:rsidR="00D762DF" w:rsidRDefault="00D762DF" w:rsidP="00D762DF">
      <w:pPr>
        <w:pStyle w:val="ListParagraph"/>
        <w:numPr>
          <w:ilvl w:val="0"/>
          <w:numId w:val="1"/>
        </w:numPr>
      </w:pPr>
      <w:r>
        <w:t>We began discussing correlating individual genes (</w:t>
      </w:r>
      <w:proofErr w:type="spellStart"/>
      <w:r>
        <w:t>EVs</w:t>
      </w:r>
      <w:proofErr w:type="spellEnd"/>
      <w:r>
        <w:t>) with metabolic profiles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 xml:space="preserve">Scott showed </w:t>
      </w:r>
      <w:proofErr w:type="spellStart"/>
      <w:r>
        <w:t>Iddo</w:t>
      </w:r>
      <w:proofErr w:type="spellEnd"/>
      <w:r>
        <w:t xml:space="preserve"> example results for 10 genes with smallest q-values versus the top 10 SEED level 1 metabolic profiles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r>
        <w:t>There was not much by way of interesting results</w:t>
      </w:r>
    </w:p>
    <w:p w:rsidR="00D762DF" w:rsidRDefault="00D762DF" w:rsidP="00D762DF">
      <w:pPr>
        <w:pStyle w:val="ListParagraph"/>
        <w:numPr>
          <w:ilvl w:val="1"/>
          <w:numId w:val="1"/>
        </w:numPr>
      </w:pPr>
      <w:proofErr w:type="spellStart"/>
      <w:r>
        <w:t>Iddo</w:t>
      </w:r>
      <w:proofErr w:type="spellEnd"/>
      <w:r>
        <w:t xml:space="preserve"> suggested we pursue a similar analysis using the virulence category</w:t>
      </w:r>
    </w:p>
    <w:p w:rsidR="00D762DF" w:rsidRDefault="00D762DF" w:rsidP="00D762DF"/>
    <w:p w:rsidR="00D762DF" w:rsidRDefault="00D762DF" w:rsidP="00D762DF">
      <w:r>
        <w:t>NEXT STEPS</w:t>
      </w:r>
    </w:p>
    <w:p w:rsidR="00D762DF" w:rsidRDefault="00D762DF" w:rsidP="00D762DF">
      <w:pPr>
        <w:pStyle w:val="ListParagraph"/>
        <w:numPr>
          <w:ilvl w:val="0"/>
          <w:numId w:val="1"/>
        </w:numPr>
      </w:pPr>
      <w:r>
        <w:t xml:space="preserve">Scott resends colored metabolic profile breakdown plots to </w:t>
      </w:r>
      <w:proofErr w:type="spellStart"/>
      <w:r>
        <w:t>iddo</w:t>
      </w:r>
      <w:proofErr w:type="spellEnd"/>
      <w:r>
        <w:t>.</w:t>
      </w:r>
    </w:p>
    <w:p w:rsidR="00D762DF" w:rsidRDefault="00D762DF" w:rsidP="00D762DF">
      <w:pPr>
        <w:pStyle w:val="ListParagraph"/>
        <w:numPr>
          <w:ilvl w:val="0"/>
          <w:numId w:val="1"/>
        </w:numPr>
      </w:pPr>
      <w:proofErr w:type="spellStart"/>
      <w:r>
        <w:t>Iddo</w:t>
      </w:r>
      <w:proofErr w:type="spellEnd"/>
      <w:r>
        <w:t xml:space="preserve"> examines plots for to find areas of further interest</w:t>
      </w:r>
    </w:p>
    <w:p w:rsidR="00902E52" w:rsidRDefault="00D762DF" w:rsidP="00D762DF">
      <w:pPr>
        <w:pStyle w:val="ListParagraph"/>
        <w:numPr>
          <w:ilvl w:val="0"/>
          <w:numId w:val="1"/>
        </w:numPr>
      </w:pPr>
      <w:r>
        <w:t xml:space="preserve">Scott produces a more complete immunology host gene list  </w:t>
      </w:r>
    </w:p>
    <w:p w:rsidR="00D762DF" w:rsidRDefault="00902E52" w:rsidP="00D762DF">
      <w:pPr>
        <w:pStyle w:val="ListParagraph"/>
        <w:numPr>
          <w:ilvl w:val="0"/>
          <w:numId w:val="1"/>
        </w:numPr>
      </w:pPr>
      <w:proofErr w:type="spellStart"/>
      <w:r>
        <w:t>Iddo</w:t>
      </w:r>
      <w:proofErr w:type="spellEnd"/>
      <w:r>
        <w:t xml:space="preserve"> discuss immunology implications of this list with his in-house immunologist – also, are 3-month old babies immune systems active?</w:t>
      </w:r>
    </w:p>
    <w:p w:rsidR="00902E52" w:rsidRDefault="00D762DF" w:rsidP="00D762DF">
      <w:pPr>
        <w:pStyle w:val="ListParagraph"/>
        <w:numPr>
          <w:ilvl w:val="0"/>
          <w:numId w:val="1"/>
        </w:numPr>
      </w:pPr>
      <w:r>
        <w:t xml:space="preserve">Scott plots first and second pc’s of SEED level 1 </w:t>
      </w:r>
      <w:proofErr w:type="spellStart"/>
      <w:r>
        <w:t>pca</w:t>
      </w:r>
      <w:proofErr w:type="spellEnd"/>
    </w:p>
    <w:p w:rsidR="00D762DF" w:rsidRDefault="00902E52" w:rsidP="00D762DF">
      <w:pPr>
        <w:pStyle w:val="ListParagraph"/>
        <w:numPr>
          <w:ilvl w:val="0"/>
          <w:numId w:val="1"/>
        </w:numPr>
      </w:pPr>
      <w:r>
        <w:t xml:space="preserve">Scott examines </w:t>
      </w:r>
      <w:proofErr w:type="spellStart"/>
      <w:r>
        <w:t>biplots</w:t>
      </w:r>
      <w:proofErr w:type="spellEnd"/>
      <w:r>
        <w:t xml:space="preserve"> as a way to see what PCs are.</w:t>
      </w:r>
    </w:p>
    <w:p w:rsidR="00012A2A" w:rsidRDefault="00012A2A" w:rsidP="00012A2A"/>
    <w:p w:rsidR="00012A2A" w:rsidRDefault="00012A2A" w:rsidP="00012A2A">
      <w:proofErr w:type="spellStart"/>
      <w:r>
        <w:t>Iddo</w:t>
      </w:r>
      <w:proofErr w:type="spellEnd"/>
      <w:r>
        <w:t xml:space="preserve"> provided Scott with</w:t>
      </w:r>
    </w:p>
    <w:p w:rsidR="00012A2A" w:rsidRDefault="00012A2A" w:rsidP="00012A2A">
      <w:pPr>
        <w:pStyle w:val="ListParagraph"/>
        <w:numPr>
          <w:ilvl w:val="0"/>
          <w:numId w:val="1"/>
        </w:numPr>
      </w:pPr>
      <w:r>
        <w:t>GO review paper</w:t>
      </w:r>
    </w:p>
    <w:p w:rsidR="00012A2A" w:rsidRDefault="00012A2A" w:rsidP="00012A2A">
      <w:pPr>
        <w:pStyle w:val="ListParagraph"/>
        <w:numPr>
          <w:ilvl w:val="0"/>
          <w:numId w:val="1"/>
        </w:numPr>
      </w:pPr>
      <w:r>
        <w:t>PCA chapter</w:t>
      </w:r>
    </w:p>
    <w:p w:rsidR="00012A2A" w:rsidRDefault="00C842D7" w:rsidP="00012A2A">
      <w:pPr>
        <w:pStyle w:val="ListParagraph"/>
        <w:numPr>
          <w:ilvl w:val="0"/>
          <w:numId w:val="1"/>
        </w:numPr>
      </w:pPr>
      <w:proofErr w:type="spellStart"/>
      <w:r w:rsidRPr="00C842D7">
        <w:t>Unifrac</w:t>
      </w:r>
      <w:proofErr w:type="spellEnd"/>
      <w:r>
        <w:t xml:space="preserve"> website… industry standard for Phylum breakdown</w:t>
      </w:r>
    </w:p>
    <w:p w:rsidR="00D762DF" w:rsidRDefault="00D762DF" w:rsidP="00012A2A"/>
    <w:p w:rsidR="00B7069E" w:rsidRDefault="00B7069E" w:rsidP="00B7069E">
      <w:r>
        <w:t xml:space="preserve">Scott plans to take a look at a multivariate analysis book </w:t>
      </w:r>
    </w:p>
    <w:p w:rsidR="00D762DF" w:rsidRDefault="00D762DF" w:rsidP="001F4F06"/>
    <w:sectPr w:rsidR="00D762DF" w:rsidSect="00D762D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562AA"/>
    <w:multiLevelType w:val="hybridMultilevel"/>
    <w:tmpl w:val="49E0AB26"/>
    <w:lvl w:ilvl="0" w:tplc="2E6A07F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62DF"/>
    <w:rsid w:val="00012A2A"/>
    <w:rsid w:val="00103DCC"/>
    <w:rsid w:val="001F4F06"/>
    <w:rsid w:val="003E0F57"/>
    <w:rsid w:val="00566929"/>
    <w:rsid w:val="00582A03"/>
    <w:rsid w:val="005C4D27"/>
    <w:rsid w:val="00902E52"/>
    <w:rsid w:val="009E7345"/>
    <w:rsid w:val="00B7069E"/>
    <w:rsid w:val="00C51796"/>
    <w:rsid w:val="00C842D7"/>
    <w:rsid w:val="00D762DF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A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76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Macintosh Word</Application>
  <DocSecurity>0</DocSecurity>
  <Lines>1</Lines>
  <Paragraphs>1</Paragraphs>
  <ScaleCrop>false</ScaleCrop>
  <Company>Texas A&amp;M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Schwartz</dc:creator>
  <cp:keywords/>
  <cp:lastModifiedBy>Scott Schwartz</cp:lastModifiedBy>
  <cp:revision>13</cp:revision>
  <dcterms:created xsi:type="dcterms:W3CDTF">2011-02-16T17:10:00Z</dcterms:created>
  <dcterms:modified xsi:type="dcterms:W3CDTF">2011-02-16T18:00:00Z</dcterms:modified>
</cp:coreProperties>
</file>