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4E79"/>
          <w:sz w:val="52"/>
          <w:szCs w:val="52"/>
        </w:rPr>
        <w:t xml:space="preserve">OculusIT Integration Service</w:t>
      </w:r>
    </w:p>
    <w:p>
      <w:pPr>
        <w:jc w:val="center"/>
      </w:pPr>
      <w:r>
        <w:rPr>
          <w:rFonts w:ascii="Arial" w:cs="Arial" w:eastAsia="Arial" w:hAnsi="Arial"/>
          <w:color w:val="2E75B6"/>
          <w:sz w:val="36"/>
          <w:szCs w:val="36"/>
        </w:rPr>
        <w:t xml:space="preserve">Timesheet Sync — Technical Design Document</w:t>
      </w:r>
    </w:p>
    <w:p>
      <w:r>
        <w:rPr>
          <w:sz w:val="20"/>
          <w:szCs w:val="20"/>
        </w:rPr>
        <w:t xml:space="preserve"/>
      </w:r>
    </w:p>
    <w:p>
      <w:pPr>
        <w:pBdr>
          <w:bottom w:val="single" w:color="2E75B6" w:sz="6" w:space="1"/>
        </w:pBdr>
      </w:pPr>
      <w:r>
        <w:rPr>
          <w:sz w:val="4"/>
          <w:szCs w:val="4"/>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Version</w:t>
            </w:r>
          </w:p>
        </w:tc>
        <w:tc>
          <w:tcPr>
            <w:tcW w:type="dxa" w:w="6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June 2026</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Status</w:t>
            </w:r>
          </w:p>
        </w:tc>
        <w:tc>
          <w:tcPr>
            <w:tcW w:type="dxa" w:w="6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Implementation Complete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Component</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oculusit.sync / Worker.TimeEntries.cs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Trigger</w:t>
            </w:r>
          </w:p>
        </w:tc>
        <w:tc>
          <w:tcPr>
            <w:tcW w:type="dxa" w:w="6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Hourly — AWS EventBridge Scheduler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Environment</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ECS Fargate (ap-south-1)</w:t>
            </w:r>
          </w:p>
        </w:tc>
      </w:tr>
    </w:tbl>
    <w:p>
      <w:r>
        <w:rPr>
          <w:sz w:val="20"/>
          <w:szCs w:val="20"/>
        </w:rPr>
        <w:t xml:space="preserve"/>
      </w:r>
    </w:p>
    <w:p>
      <w:r>
        <w:rPr>
          <w:sz w:val="20"/>
          <w:szCs w:val="20"/>
        </w:rPr>
        <w:t xml:space="preserve"/>
      </w:r>
    </w:p>
    <w:p>
      <w:r>
        <w:br w:type="page"/>
      </w:r>
    </w:p>
    <w:p>
      <w:pPr>
        <w:pStyle w:val="Heading1"/>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E79"/>
          <w:sz w:val="36"/>
          <w:szCs w:val="36"/>
        </w:rPr>
        <w:t xml:space="preserve">1. Overview</w:t>
      </w:r>
    </w:p>
    <w:p>
      <w:r>
        <w:rPr>
          <w:rFonts w:ascii="Arial" w:cs="Arial" w:eastAsia="Arial" w:hAnsi="Arial"/>
          <w:b w:val="false"/>
          <w:bCs w:val="false"/>
          <w:color w:val="000000"/>
          <w:sz w:val="20"/>
          <w:szCs w:val="20"/>
        </w:rPr>
        <w:t xml:space="preserve">The Timesheet Sync is the final phase of the hourly OculusIT integration run. It is responsible for identifying approved or billable timesheet periods in ConnectWise, retrieving the underlying time entries, and posting them to Keka for payroll and project tracking.</w:t>
      </w:r>
    </w:p>
    <w:p>
      <w:r>
        <w:rPr>
          <w:sz w:val="20"/>
          <w:szCs w:val="20"/>
        </w:rPr>
        <w:t xml:space="preserve"/>
      </w:r>
    </w:p>
    <w:p>
      <w:r>
        <w:rPr>
          <w:rFonts w:ascii="Arial" w:cs="Arial" w:eastAsia="Arial" w:hAnsi="Arial"/>
          <w:b w:val="false"/>
          <w:bCs w:val="false"/>
          <w:color w:val="000000"/>
          <w:sz w:val="20"/>
          <w:szCs w:val="20"/>
        </w:rPr>
        <w:t xml:space="preserve">This document covers the complete design, data flow, decision logic, DynamoDB state model, API interactions, and error handling for the timesheet synchronisation pipeline.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EBF3FB" w:val="clear"/>
            <w:tcMar>
              <w:top w:type="dxa" w:w="120"/>
              <w:left w:type="dxa" w:w="180"/>
              <w:bottom w:type="dxa" w:w="80"/>
              <w:right w:type="dxa" w:w="180"/>
            </w:tcMar>
          </w:tcPr>
          <w:p>
            <w:r>
              <w:rPr>
                <w:rFonts w:ascii="Arial" w:cs="Arial" w:eastAsia="Arial" w:hAnsi="Arial"/>
                <w:b/>
                <w:bCs/>
                <w:color w:val="1F4E79"/>
                <w:sz w:val="20"/>
                <w:szCs w:val="20"/>
              </w:rPr>
              <w:t xml:space="preserve">Execution Context</w:t>
            </w:r>
          </w:p>
        </w:tc>
      </w:tr>
      <w:tr>
        <w:tc>
          <w:tcPr>
            <w:tcW w:type="dxa" w:w="9360"/>
            <w:tcBorders>
              <w:top w:val="none" w:color="FFFFFF" w:sz="0"/>
              <w:left w:val="single" w:color="2E75B6" w:sz="1"/>
              <w:bottom w:val="single" w:color="2E75B6" w:sz="1"/>
              <w:right w:val="single" w:color="2E75B6" w:sz="1"/>
            </w:tcBorders>
            <w:shd w:fill="EBF3FB" w:val="clear"/>
            <w:tcMar>
              <w:top w:type="dxa" w:w="60"/>
              <w:left w:type="dxa" w:w="180"/>
              <w:bottom w:type="dxa" w:w="60"/>
              <w:right w:type="dxa" w:w="180"/>
            </w:tcMar>
          </w:tcPr>
          <w:p>
            <w:r>
              <w:rPr>
                <w:rFonts w:ascii="Arial" w:cs="Arial" w:eastAsia="Arial" w:hAnsi="Arial"/>
                <w:sz w:val="18"/>
                <w:szCs w:val="18"/>
              </w:rPr>
              <w:t xml:space="preserve">Platform  :  AWS ECS Fargate, triggered hourly by EventBridge Scheduler</w:t>
            </w:r>
          </w:p>
        </w:tc>
      </w:tr>
      <w:tr>
        <w:tc>
          <w:tcPr>
            <w:tcW w:type="dxa" w:w="9360"/>
            <w:tcBorders>
              <w:top w:val="none" w:color="FFFFFF" w:sz="0"/>
              <w:left w:val="single" w:color="2E75B6" w:sz="1"/>
              <w:bottom w:val="single" w:color="2E75B6" w:sz="1"/>
              <w:right w:val="single" w:color="2E75B6" w:sz="1"/>
            </w:tcBorders>
            <w:shd w:fill="EBF3FB" w:val="clear"/>
            <w:tcMar>
              <w:top w:type="dxa" w:w="60"/>
              <w:left w:type="dxa" w:w="180"/>
              <w:bottom w:type="dxa" w:w="60"/>
              <w:right w:type="dxa" w:w="180"/>
            </w:tcMar>
          </w:tcPr>
          <w:p>
            <w:r>
              <w:rPr>
                <w:rFonts w:ascii="Arial" w:cs="Arial" w:eastAsia="Arial" w:hAnsi="Arial"/>
                <w:sz w:val="18"/>
                <w:szCs w:val="18"/>
              </w:rPr>
              <w:t xml:space="preserve">Entry Point  :  Worker.ExecuteAsync  -&gt;  SyncTimeEntryEmployeesAsync  -&gt;  SyncTimeSheetAsync</w:t>
            </w:r>
          </w:p>
        </w:tc>
      </w:tr>
      <w:tr>
        <w:tc>
          <w:tcPr>
            <w:tcW w:type="dxa" w:w="9360"/>
            <w:tcBorders>
              <w:top w:val="none" w:color="FFFFFF" w:sz="0"/>
              <w:left w:val="single" w:color="2E75B6" w:sz="1"/>
              <w:bottom w:val="single" w:color="2E75B6" w:sz="1"/>
              <w:right w:val="single" w:color="2E75B6" w:sz="1"/>
            </w:tcBorders>
            <w:shd w:fill="EBF3FB" w:val="clear"/>
            <w:tcMar>
              <w:top w:type="dxa" w:w="60"/>
              <w:left w:type="dxa" w:w="180"/>
              <w:bottom w:type="dxa" w:w="60"/>
              <w:right w:type="dxa" w:w="180"/>
            </w:tcMar>
          </w:tcPr>
          <w:p>
            <w:r>
              <w:rPr>
                <w:rFonts w:ascii="Arial" w:cs="Arial" w:eastAsia="Arial" w:hAnsi="Arial"/>
                <w:sz w:val="18"/>
                <w:szCs w:val="18"/>
              </w:rPr>
              <w:t xml:space="preserve">Prerequisites  :  InitialCompany and InitialProject sync states must exist in DynamoDB</w:t>
            </w:r>
          </w:p>
        </w:tc>
      </w:tr>
      <w:tr>
        <w:tc>
          <w:tcPr>
            <w:tcW w:type="dxa" w:w="9360"/>
            <w:tcBorders>
              <w:top w:val="none" w:color="FFFFFF" w:sz="0"/>
              <w:left w:val="single" w:color="2E75B6" w:sz="1"/>
              <w:bottom w:val="single" w:color="2E75B6" w:sz="1"/>
              <w:right w:val="single" w:color="2E75B6" w:sz="1"/>
            </w:tcBorders>
            <w:shd w:fill="EBF3FB" w:val="clear"/>
            <w:tcMar>
              <w:top w:type="dxa" w:w="60"/>
              <w:left w:type="dxa" w:w="180"/>
              <w:bottom w:type="dxa" w:w="60"/>
              <w:right w:type="dxa" w:w="180"/>
            </w:tcMar>
          </w:tcPr>
          <w:p>
            <w:r>
              <w:rPr>
                <w:rFonts w:ascii="Arial" w:cs="Arial" w:eastAsia="Arial" w:hAnsi="Arial"/>
                <w:sz w:val="18"/>
                <w:szCs w:val="18"/>
              </w:rPr>
              <w:t xml:space="preserve">Data Flow  :  ConnectWise (source)  -&gt;  DynamoDB (state)  -&gt;  Keka (destination)</w:t>
            </w:r>
          </w:p>
        </w:tc>
      </w:tr>
    </w:tbl>
    <w:p>
      <w:r>
        <w:rPr>
          <w:sz w:val="20"/>
          <w:szCs w:val="20"/>
        </w:rPr>
        <w:t xml:space="preserve"/>
      </w:r>
    </w:p>
    <w:p>
      <w:pPr>
        <w:pStyle w:val="Heading2"/>
      </w:pPr>
      <w:r>
        <w:rPr>
          <w:rFonts w:ascii="Arial" w:cs="Arial" w:eastAsia="Arial" w:hAnsi="Arial"/>
          <w:b/>
          <w:bCs/>
          <w:color w:val="2E75B6"/>
          <w:sz w:val="28"/>
          <w:szCs w:val="28"/>
        </w:rPr>
        <w:t xml:space="preserve">1.1  Full Sync Pipeline (post initial setup)</w:t>
      </w:r>
    </w:p>
    <w:p>
      <w:r>
        <w:rPr>
          <w:rFonts w:ascii="Arial" w:cs="Arial" w:eastAsia="Arial" w:hAnsi="Arial"/>
          <w:b w:val="false"/>
          <w:bCs w:val="false"/>
          <w:color w:val="000000"/>
          <w:sz w:val="20"/>
          <w:szCs w:val="20"/>
        </w:rPr>
        <w:t xml:space="preserve">Each hourly run executes the following phases in strict order: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Order</w:t>
            </w:r>
          </w:p>
        </w:tc>
        <w:tc>
          <w:tcPr>
            <w:tcW w:type="dxa" w:w="3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48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SyncProjectStatusAsync</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Sync ConnectWise project statuses to Keka</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SyncCompaniesAsync</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Incremental company sync + retry failures</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SyncProjectsAsync</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Incremental project sync + retry failures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SyncTimeEntryEmployeesAsync</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Register new CW members in DynamoDB</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SyncTimeSheetAsync</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Fetch timesheets, post time entries to Keka</w:t>
            </w:r>
          </w:p>
        </w:tc>
      </w:tr>
    </w:tbl>
    <w:p>
      <w:r>
        <w:rPr>
          <w:sz w:val="20"/>
          <w:szCs w:val="20"/>
        </w:rPr>
        <w:t xml:space="preserve"/>
      </w:r>
    </w:p>
    <w:p>
      <w:r>
        <w:br w:type="page"/>
      </w:r>
    </w:p>
    <w:p>
      <w:pPr>
        <w:pStyle w:val="Heading1"/>
      </w:pPr>
      <w:r>
        <w:rPr>
          <w:rFonts w:ascii="Arial" w:cs="Arial" w:eastAsia="Arial" w:hAnsi="Arial"/>
          <w:b/>
          <w:bCs/>
          <w:color w:val="1F4E79"/>
          <w:sz w:val="36"/>
          <w:szCs w:val="36"/>
        </w:rPr>
        <w:t xml:space="preserve">2. Data Model</w:t>
      </w:r>
    </w:p>
    <w:p>
      <w:pPr>
        <w:pStyle w:val="Heading2"/>
      </w:pPr>
      <w:r>
        <w:rPr>
          <w:rFonts w:ascii="Arial" w:cs="Arial" w:eastAsia="Arial" w:hAnsi="Arial"/>
          <w:b/>
          <w:bCs/>
          <w:color w:val="2E75B6"/>
          <w:sz w:val="28"/>
          <w:szCs w:val="28"/>
        </w:rPr>
        <w:t xml:space="preserve">2.1  DynamoDB — TimeSheets Checkpoint Record</w:t>
      </w:r>
    </w:p>
    <w:p>
      <w:r>
        <w:rPr>
          <w:rFonts w:ascii="Arial" w:cs="Arial" w:eastAsia="Arial" w:hAnsi="Arial"/>
          <w:b w:val="false"/>
          <w:bCs w:val="false"/>
          <w:color w:val="000000"/>
          <w:sz w:val="20"/>
          <w:szCs w:val="20"/>
        </w:rPr>
        <w:t xml:space="preserve">A single record tracks the global timesheet fetch cursor. Its syncType is the constant TimeSheets.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DynamoDB Type</w:t>
            </w:r>
          </w:p>
        </w:tc>
        <w:tc>
          <w:tcPr>
            <w:tcW w:type="dxa" w:w="45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syncType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Partition key — value: "TimeSheets"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lastUpdatedAt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ISO-8601 UTC timestamp. Used as lastUpdated&gt; filter on the next run</w:t>
            </w:r>
          </w:p>
        </w:tc>
      </w:tr>
    </w:tbl>
    <w:p>
      <w:r>
        <w:rPr>
          <w:sz w:val="20"/>
          <w:szCs w:val="20"/>
        </w:rPr>
        <w:t xml:space="preserve"/>
      </w:r>
    </w:p>
    <w:p>
      <w:r>
        <w:rPr>
          <w:rFonts w:ascii="Arial" w:cs="Arial" w:eastAsia="Arial" w:hAnsi="Arial"/>
          <w:b/>
          <w:bCs/>
          <w:color w:val="000000"/>
          <w:sz w:val="20"/>
          <w:szCs w:val="20"/>
        </w:rPr>
        <w:t xml:space="preserve">Example record:</w:t>
      </w:r>
    </w:p>
    <w:p>
      <w:pPr>
        <w:ind w:left="360"/>
      </w:pPr>
      <w:r>
        <w:rPr>
          <w:rFonts w:ascii="Courier New" w:cs="Courier New" w:eastAsia="Courier New" w:hAnsi="Courier New"/>
          <w:color w:val="24292E"/>
          <w:sz w:val="18"/>
          <w:szCs w:val="18"/>
        </w:rPr>
        <w:t xml:space="preserve">{</w:t>
      </w:r>
    </w:p>
    <w:p>
      <w:pPr>
        <w:ind w:left="360"/>
      </w:pPr>
      <w:r>
        <w:rPr>
          <w:rFonts w:ascii="Courier New" w:cs="Courier New" w:eastAsia="Courier New" w:hAnsi="Courier New"/>
          <w:color w:val="24292E"/>
          <w:sz w:val="18"/>
          <w:szCs w:val="18"/>
        </w:rPr>
        <w:t xml:space="preserve">  "syncType":      { "S": "TimeSheets" },</w:t>
      </w:r>
    </w:p>
    <w:p>
      <w:pPr>
        <w:ind w:left="360"/>
      </w:pPr>
      <w:r>
        <w:rPr>
          <w:rFonts w:ascii="Courier New" w:cs="Courier New" w:eastAsia="Courier New" w:hAnsi="Courier New"/>
          <w:color w:val="24292E"/>
          <w:sz w:val="18"/>
          <w:szCs w:val="18"/>
        </w:rPr>
        <w:t xml:space="preserve">  "lastUpdatedAt": { "S": "2026-06-03T14:22:00Z" }</w:t>
      </w:r>
    </w:p>
    <w:p>
      <w:pPr>
        <w:ind w:left="360"/>
      </w:pPr>
      <w:r>
        <w:rPr>
          <w:rFonts w:ascii="Courier New" w:cs="Courier New" w:eastAsia="Courier New" w:hAnsi="Courier New"/>
          <w:color w:val="24292E"/>
          <w:sz w:val="18"/>
          <w:szCs w:val="18"/>
        </w:rPr>
        <w:t xml:space="preserve">}</w:t>
      </w:r>
    </w:p>
    <w:p>
      <w:r>
        <w:rPr>
          <w:sz w:val="20"/>
          <w:szCs w:val="20"/>
        </w:rPr>
        <w:t xml:space="preserve"/>
      </w:r>
    </w:p>
    <w:p>
      <w:pPr>
        <w:pStyle w:val="Heading2"/>
      </w:pPr>
      <w:r>
        <w:rPr>
          <w:rFonts w:ascii="Arial" w:cs="Arial" w:eastAsia="Arial" w:hAnsi="Arial"/>
          <w:b/>
          <w:bCs/>
          <w:color w:val="2E75B6"/>
          <w:sz w:val="28"/>
          <w:szCs w:val="28"/>
        </w:rPr>
        <w:t xml:space="preserve">2.2  DynamoDB — Employee Checkpoint Records</w:t>
      </w:r>
    </w:p>
    <w:p>
      <w:r>
        <w:rPr>
          <w:rFonts w:ascii="Arial" w:cs="Arial" w:eastAsia="Arial" w:hAnsi="Arial"/>
          <w:b w:val="false"/>
          <w:bCs w:val="false"/>
          <w:color w:val="000000"/>
          <w:sz w:val="20"/>
          <w:szCs w:val="20"/>
        </w:rPr>
        <w:t xml:space="preserve">One record per ConnectWise member. Tracks which timesheet periods have been successfully synced to Keka.</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DynamoDB Type</w:t>
            </w:r>
          </w:p>
        </w:tc>
        <w:tc>
          <w:tcPr>
            <w:tcW w:type="dxa" w:w="45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syncType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Partition key — pattern: "TimeEntries#{memberId}"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email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Member email address from ConnectWise. Used when posting to Keka</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syncedPeriods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Map of year (string key) -&gt; String Set of synced period numbers</w:t>
            </w:r>
          </w:p>
        </w:tc>
      </w:tr>
    </w:tbl>
    <w:p>
      <w:r>
        <w:rPr>
          <w:sz w:val="20"/>
          <w:szCs w:val="20"/>
        </w:rPr>
        <w:t xml:space="preserve"/>
      </w:r>
    </w:p>
    <w:p>
      <w:r>
        <w:rPr>
          <w:rFonts w:ascii="Arial" w:cs="Arial" w:eastAsia="Arial" w:hAnsi="Arial"/>
          <w:b/>
          <w:bCs/>
          <w:color w:val="000000"/>
          <w:sz w:val="20"/>
          <w:szCs w:val="20"/>
        </w:rPr>
        <w:t xml:space="preserve">Example record (employee #591):</w:t>
      </w:r>
    </w:p>
    <w:p>
      <w:pPr>
        <w:ind w:left="360"/>
      </w:pPr>
      <w:r>
        <w:rPr>
          <w:rFonts w:ascii="Courier New" w:cs="Courier New" w:eastAsia="Courier New" w:hAnsi="Courier New"/>
          <w:color w:val="24292E"/>
          <w:sz w:val="18"/>
          <w:szCs w:val="18"/>
        </w:rPr>
        <w:t xml:space="preserve">{</w:t>
      </w:r>
    </w:p>
    <w:p>
      <w:pPr>
        <w:ind w:left="360"/>
      </w:pPr>
      <w:r>
        <w:rPr>
          <w:rFonts w:ascii="Courier New" w:cs="Courier New" w:eastAsia="Courier New" w:hAnsi="Courier New"/>
          <w:color w:val="24292E"/>
          <w:sz w:val="18"/>
          <w:szCs w:val="18"/>
        </w:rPr>
        <w:t xml:space="preserve">  "syncType": { "S": "TimeEntries#591" },</w:t>
      </w:r>
    </w:p>
    <w:p>
      <w:pPr>
        <w:ind w:left="360"/>
      </w:pPr>
      <w:r>
        <w:rPr>
          <w:rFonts w:ascii="Courier New" w:cs="Courier New" w:eastAsia="Courier New" w:hAnsi="Courier New"/>
          <w:color w:val="24292E"/>
          <w:sz w:val="18"/>
          <w:szCs w:val="18"/>
        </w:rPr>
        <w:t xml:space="preserve">  "email":    { "S": "jessica_price@oculusit.com" },</w:t>
      </w:r>
    </w:p>
    <w:p>
      <w:pPr>
        <w:ind w:left="360"/>
      </w:pPr>
      <w:r>
        <w:rPr>
          <w:rFonts w:ascii="Courier New" w:cs="Courier New" w:eastAsia="Courier New" w:hAnsi="Courier New"/>
          <w:color w:val="24292E"/>
          <w:sz w:val="18"/>
          <w:szCs w:val="18"/>
        </w:rPr>
        <w:t xml:space="preserve">  "syncedPeriods": {</w:t>
      </w:r>
    </w:p>
    <w:p>
      <w:pPr>
        <w:ind w:left="360"/>
      </w:pPr>
      <w:r>
        <w:rPr>
          <w:rFonts w:ascii="Courier New" w:cs="Courier New" w:eastAsia="Courier New" w:hAnsi="Courier New"/>
          <w:color w:val="24292E"/>
          <w:sz w:val="18"/>
          <w:szCs w:val="18"/>
        </w:rPr>
        <w:t xml:space="preserve">    "M": {</w:t>
      </w:r>
    </w:p>
    <w:p>
      <w:pPr>
        <w:ind w:left="360"/>
      </w:pPr>
      <w:r>
        <w:rPr>
          <w:rFonts w:ascii="Courier New" w:cs="Courier New" w:eastAsia="Courier New" w:hAnsi="Courier New"/>
          <w:color w:val="24292E"/>
          <w:sz w:val="18"/>
          <w:szCs w:val="18"/>
        </w:rPr>
        <w:t xml:space="preserve">      "2025": { "SS": ["50", "51", "52"] },</w:t>
      </w:r>
    </w:p>
    <w:p>
      <w:pPr>
        <w:ind w:left="360"/>
      </w:pPr>
      <w:r>
        <w:rPr>
          <w:rFonts w:ascii="Courier New" w:cs="Courier New" w:eastAsia="Courier New" w:hAnsi="Courier New"/>
          <w:color w:val="24292E"/>
          <w:sz w:val="18"/>
          <w:szCs w:val="18"/>
        </w:rPr>
        <w:t xml:space="preserve">      "2026": { "SS": ["1", "2", "3", "23"] }</w:t>
      </w:r>
    </w:p>
    <w:p>
      <w:pPr>
        <w:ind w:left="360"/>
      </w:pPr>
      <w:r>
        <w:rPr>
          <w:rFonts w:ascii="Courier New" w:cs="Courier New" w:eastAsia="Courier New" w:hAnsi="Courier New"/>
          <w:color w:val="24292E"/>
          <w:sz w:val="18"/>
          <w:szCs w:val="18"/>
        </w:rPr>
        <w:t xml:space="preserve">    }</w:t>
      </w:r>
    </w:p>
    <w:p>
      <w:pPr>
        <w:ind w:left="360"/>
      </w:pPr>
      <w:r>
        <w:rPr>
          <w:rFonts w:ascii="Courier New" w:cs="Courier New" w:eastAsia="Courier New" w:hAnsi="Courier New"/>
          <w:color w:val="24292E"/>
          <w:sz w:val="18"/>
          <w:szCs w:val="18"/>
        </w:rPr>
        <w:t xml:space="preserve">  }</w:t>
      </w:r>
    </w:p>
    <w:p>
      <w:pPr>
        <w:ind w:left="360"/>
      </w:pPr>
      <w:r>
        <w:rPr>
          <w:rFonts w:ascii="Courier New" w:cs="Courier New" w:eastAsia="Courier New" w:hAnsi="Courier New"/>
          <w:color w:val="24292E"/>
          <w:sz w:val="18"/>
          <w:szCs w:val="18"/>
        </w:rPr>
        <w:t xml:space="preserve">}</w:t>
      </w:r>
    </w:p>
    <w:p>
      <w:r>
        <w:rPr>
          <w:sz w:val="20"/>
          <w:szCs w:val="20"/>
        </w:rPr>
        <w:t xml:space="preserve"/>
      </w:r>
    </w:p>
    <w:p>
      <w:r>
        <w:rPr>
          <w:rFonts w:ascii="Arial" w:cs="Arial" w:eastAsia="Arial" w:hAnsi="Arial"/>
          <w:b w:val="false"/>
          <w:bCs w:val="false"/>
          <w:color w:val="666666"/>
          <w:sz w:val="20"/>
          <w:szCs w:val="20"/>
        </w:rPr>
        <w:t xml:space="preserve">Note: DynamoDB String Set (SS) does not guarantee order. Membership is always tested with .Contains(), never by index.</w:t>
      </w:r>
    </w:p>
    <w:p>
      <w:r>
        <w:rPr>
          <w:sz w:val="20"/>
          <w:szCs w:val="20"/>
        </w:rPr>
        <w:t xml:space="preserve"/>
      </w:r>
    </w:p>
    <w:p>
      <w:pPr>
        <w:pStyle w:val="Heading2"/>
      </w:pPr>
      <w:r>
        <w:rPr>
          <w:rFonts w:ascii="Arial" w:cs="Arial" w:eastAsia="Arial" w:hAnsi="Arial"/>
          <w:b/>
          <w:bCs/>
          <w:color w:val="2E75B6"/>
          <w:sz w:val="28"/>
          <w:szCs w:val="28"/>
        </w:rPr>
        <w:t xml:space="preserve">2.3  ConnectWiseTimesheet — API Response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5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id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int</w:t>
            </w:r>
          </w:p>
        </w:tc>
        <w:tc>
          <w:tcPr>
            <w:tcW w:type="dxa" w:w="5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timesheet identifier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member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object</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Nested: id (int), identifier, name, dailyCapacity</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year</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int</w:t>
            </w:r>
          </w:p>
        </w:tc>
        <w:tc>
          <w:tcPr>
            <w:tcW w:type="dxa" w:w="5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Calendar year of the timesheet period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period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int</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Period number within the year (e.g. ISO week 1-53 for weekly)</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dateStart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string</w:t>
            </w:r>
          </w:p>
        </w:tc>
        <w:tc>
          <w:tcPr>
            <w:tcW w:type="dxa" w:w="5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Start date of the period (yyyy-MM-dd)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dateEnd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string</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 date of the period (yyyy-MM-dd)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status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string</w:t>
            </w:r>
          </w:p>
        </w:tc>
        <w:tc>
          <w:tcPr>
            <w:tcW w:type="dxa" w:w="5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Current approval status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hours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decimal</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hours on the timesheet</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deadline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string</w:t>
            </w:r>
          </w:p>
        </w:tc>
        <w:tc>
          <w:tcPr>
            <w:tcW w:type="dxa" w:w="5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Submission deadline date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_info</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object</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Metadata: lastUpdated (DateTime), updatedBy, dateEntered, enteredBy</w:t>
            </w:r>
          </w:p>
        </w:tc>
      </w:tr>
    </w:tbl>
    <w:p>
      <w:r>
        <w:rPr>
          <w:sz w:val="20"/>
          <w:szCs w:val="20"/>
        </w:rPr>
        <w:t xml:space="preserve"/>
      </w:r>
    </w:p>
    <w:p>
      <w:r>
        <w:br w:type="page"/>
      </w:r>
    </w:p>
    <w:p>
      <w:pPr>
        <w:pStyle w:val="Heading1"/>
      </w:pPr>
      <w:r>
        <w:rPr>
          <w:rFonts w:ascii="Arial" w:cs="Arial" w:eastAsia="Arial" w:hAnsi="Arial"/>
          <w:b/>
          <w:bCs/>
          <w:color w:val="1F4E79"/>
          <w:sz w:val="36"/>
          <w:szCs w:val="36"/>
        </w:rPr>
        <w:t xml:space="preserve">3. Phase 1 — SyncTimeEntryEmployeesAsync</w:t>
      </w:r>
    </w:p>
    <w:p>
      <w:r>
        <w:rPr>
          <w:rFonts w:ascii="Arial" w:cs="Arial" w:eastAsia="Arial" w:hAnsi="Arial"/>
          <w:b w:val="false"/>
          <w:bCs w:val="false"/>
          <w:color w:val="000000"/>
          <w:sz w:val="20"/>
          <w:szCs w:val="20"/>
        </w:rPr>
        <w:t xml:space="preserve">This method runs before SyncTimeSheetAsync and ensures every active ConnectWise member has a corresponding TimeEntries# checkpoint record in DynamoDB.</w:t>
      </w:r>
    </w:p>
    <w:p>
      <w:r>
        <w:rPr>
          <w:sz w:val="20"/>
          <w:szCs w:val="20"/>
        </w:rPr>
        <w:t xml:space="preserve"/>
      </w:r>
    </w:p>
    <w:p>
      <w:pPr>
        <w:pStyle w:val="Heading2"/>
      </w:pPr>
      <w:r>
        <w:rPr>
          <w:rFonts w:ascii="Arial" w:cs="Arial" w:eastAsia="Arial" w:hAnsi="Arial"/>
          <w:b/>
          <w:bCs/>
          <w:color w:val="2E75B6"/>
          <w:sz w:val="28"/>
          <w:szCs w:val="28"/>
        </w:rPr>
        <w:t xml:space="preserve">3.1  Logic</w:t>
      </w:r>
    </w:p>
    <w:p>
      <w:pPr>
        <w:pStyle w:val="ListParagraph"/>
        <w:numPr>
          <w:ilvl w:val="0"/>
          <w:numId w:val="2"/>
        </w:numPr>
      </w:pPr>
      <w:r>
        <w:rPr>
          <w:rFonts w:ascii="Arial" w:cs="Arial" w:eastAsia="Arial" w:hAnsi="Arial"/>
          <w:sz w:val="20"/>
          <w:szCs w:val="20"/>
        </w:rPr>
        <w:t xml:space="preserve">Fetch all members from ConnectWise via GET /system/members.</w:t>
      </w:r>
    </w:p>
    <w:p>
      <w:pPr>
        <w:pStyle w:val="ListParagraph"/>
        <w:numPr>
          <w:ilvl w:val="0"/>
          <w:numId w:val="2"/>
        </w:numPr>
      </w:pPr>
      <w:r>
        <w:rPr>
          <w:rFonts w:ascii="Arial" w:cs="Arial" w:eastAsia="Arial" w:hAnsi="Arial"/>
          <w:sz w:val="20"/>
          <w:szCs w:val="20"/>
        </w:rPr>
        <w:t xml:space="preserve">Scan DynamoDB for all records with syncType beginning with TimeEntries#.</w:t>
      </w:r>
    </w:p>
    <w:p>
      <w:pPr>
        <w:pStyle w:val="ListParagraph"/>
        <w:numPr>
          <w:ilvl w:val="0"/>
          <w:numId w:val="2"/>
        </w:numPr>
      </w:pPr>
      <w:r>
        <w:rPr>
          <w:rFonts w:ascii="Arial" w:cs="Arial" w:eastAsia="Arial" w:hAnsi="Arial"/>
          <w:sz w:val="20"/>
          <w:szCs w:val="20"/>
        </w:rPr>
        <w:t xml:space="preserve">Compare member IDs — insert a new record for any member not already in DynamoDB.</w:t>
      </w:r>
    </w:p>
    <w:p>
      <w:pPr>
        <w:pStyle w:val="ListParagraph"/>
        <w:numPr>
          <w:ilvl w:val="0"/>
          <w:numId w:val="2"/>
        </w:numPr>
      </w:pPr>
      <w:r>
        <w:rPr>
          <w:rFonts w:ascii="Arial" w:cs="Arial" w:eastAsia="Arial" w:hAnsi="Arial"/>
          <w:sz w:val="20"/>
          <w:szCs w:val="20"/>
        </w:rPr>
        <w:t xml:space="preserve">New records are inserted with email populated and syncedPeriods as an empty map.</w:t>
      </w:r>
    </w:p>
    <w:p>
      <w:r>
        <w:rPr>
          <w:sz w:val="20"/>
          <w:szCs w:val="20"/>
        </w:rPr>
        <w:t xml:space="preserve"/>
      </w:r>
    </w:p>
    <w:p>
      <w:pPr>
        <w:pStyle w:val="Heading2"/>
      </w:pPr>
      <w:r>
        <w:rPr>
          <w:rFonts w:ascii="Arial" w:cs="Arial" w:eastAsia="Arial" w:hAnsi="Arial"/>
          <w:b/>
          <w:bCs/>
          <w:color w:val="2E75B6"/>
          <w:sz w:val="28"/>
          <w:szCs w:val="28"/>
        </w:rPr>
        <w:t xml:space="preserve">3.2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6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Outcome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First ever run</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members inserted with empty syncedPeriods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New employee joins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Only the new member is inserted; existing records untouched</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 changes</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Nothing written — all members already exist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Employee leaves ConnectWise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Record remains in DynamoDB (insert-only; no delete logic)</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Email changes in CW</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updated — insert-only; stale email remains until manual fix</w:t>
            </w:r>
          </w:p>
        </w:tc>
      </w:tr>
    </w:tbl>
    <w:p>
      <w:r>
        <w:rPr>
          <w:sz w:val="20"/>
          <w:szCs w:val="20"/>
        </w:rPr>
        <w:t xml:space="preserve"/>
      </w:r>
    </w:p>
    <w:p>
      <w:r>
        <w:rPr>
          <w:rFonts w:ascii="Arial" w:cs="Arial" w:eastAsia="Arial" w:hAnsi="Arial"/>
          <w:b w:val="false"/>
          <w:bCs w:val="false"/>
          <w:color w:val="666666"/>
          <w:sz w:val="20"/>
          <w:szCs w:val="20"/>
        </w:rPr>
        <w:t xml:space="preserve">Known Limitation: This method is insert-only. Orphaned records (departed employees) persist indefinitely but cause no functional harm as they produce no time entries.</w:t>
      </w:r>
    </w:p>
    <w:p>
      <w:r>
        <w:rPr>
          <w:sz w:val="20"/>
          <w:szCs w:val="20"/>
        </w:rPr>
        <w:t xml:space="preserve"/>
      </w:r>
    </w:p>
    <w:p>
      <w:r>
        <w:br w:type="page"/>
      </w:r>
    </w:p>
    <w:p>
      <w:pPr>
        <w:pStyle w:val="Heading1"/>
      </w:pPr>
      <w:r>
        <w:rPr>
          <w:rFonts w:ascii="Arial" w:cs="Arial" w:eastAsia="Arial" w:hAnsi="Arial"/>
          <w:b/>
          <w:bCs/>
          <w:color w:val="1F4E79"/>
          <w:sz w:val="36"/>
          <w:szCs w:val="36"/>
        </w:rPr>
        <w:t xml:space="preserve">4. Phase 2 — SyncTimeSheetAsync</w:t>
      </w:r>
    </w:p>
    <w:p>
      <w:r>
        <w:rPr>
          <w:rFonts w:ascii="Arial" w:cs="Arial" w:eastAsia="Arial" w:hAnsi="Arial"/>
          <w:b w:val="false"/>
          <w:bCs w:val="false"/>
          <w:color w:val="000000"/>
          <w:sz w:val="20"/>
          <w:szCs w:val="20"/>
        </w:rPr>
        <w:t xml:space="preserve">This is the core timesheet synchronisation method. It fetches billable/approved timesheets from ConnectWise since the last checkpoint, processes each member's timesheets, posts time entries to Keka, and updates DynamoDB state.</w:t>
      </w:r>
    </w:p>
    <w:p>
      <w:r>
        <w:rPr>
          <w:sz w:val="20"/>
          <w:szCs w:val="20"/>
        </w:rPr>
        <w:t xml:space="preserve"/>
      </w:r>
    </w:p>
    <w:p>
      <w:pPr>
        <w:pStyle w:val="Heading2"/>
      </w:pPr>
      <w:r>
        <w:rPr>
          <w:rFonts w:ascii="Arial" w:cs="Arial" w:eastAsia="Arial" w:hAnsi="Arial"/>
          <w:b/>
          <w:bCs/>
          <w:color w:val="2E75B6"/>
          <w:sz w:val="28"/>
          <w:szCs w:val="28"/>
        </w:rPr>
        <w:t xml:space="preserve">4.1  Step 1 — Resolve Checkpoint (LastUpdatedAt)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60"/>
            <w:tcBorders>
              <w:top w:val="single" w:color="2E75B6" w:sz="1"/>
              <w:left w:val="single" w:color="2E75B6" w:sz="1"/>
              <w:bottom w:val="single" w:color="2E75B6" w:sz="1"/>
              <w:right w:val="single" w:color="2E75B6" w:sz="1"/>
            </w:tcBorders>
            <w:shd w:fill="D5E8F0" w:val="clear"/>
            <w:tcMar>
              <w:top w:type="dxa" w:w="80"/>
              <w:left w:type="dxa" w:w="180"/>
              <w:bottom w:type="dxa" w:w="80"/>
              <w:right w:type="dxa" w:w="120"/>
            </w:tcMar>
          </w:tcPr>
          <w:p>
            <w:r>
              <w:rPr>
                <w:rFonts w:ascii="Arial" w:cs="Arial" w:eastAsia="Arial" w:hAnsi="Arial"/>
                <w:b/>
                <w:bCs/>
                <w:color w:val="1F4E79"/>
                <w:sz w:val="20"/>
                <w:szCs w:val="20"/>
              </w:rPr>
              <w:t xml:space="preserve">Checkpoint Resolution</w:t>
            </w:r>
          </w:p>
          <w:p>
            <w:r>
              <w:rPr>
                <w:rFonts w:ascii="Arial" w:cs="Arial" w:eastAsia="Arial" w:hAnsi="Arial"/>
                <w:sz w:val="18"/>
                <w:szCs w:val="18"/>
              </w:rPr>
              <w:t xml:space="preserve">Read the TimeSheets record from DynamoDB to determine the fetch window start time.</w:t>
            </w:r>
          </w:p>
        </w:tc>
      </w:tr>
    </w:tbl>
    <w:p>
      <w:r>
        <w:rPr>
          <w:sz w:val="20"/>
          <w:szCs w:val="20"/>
        </w:rPr>
        <w:t xml:space="preserve"/>
      </w:r>
    </w:p>
    <w:p>
      <w:r>
        <w:rPr>
          <w:rFonts w:ascii="Arial" w:cs="Arial" w:eastAsia="Arial" w:hAnsi="Arial"/>
          <w:b w:val="false"/>
          <w:bCs w:val="false"/>
          <w:color w:val="000000"/>
          <w:sz w:val="20"/>
          <w:szCs w:val="20"/>
        </w:rPr>
        <w:t xml:space="preserve">The method reads syncType = "TimeSheets" from DynamoDB:</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5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used as lastUpdatedSince</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Record found AND lastUpdatedAt is set</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 lastUpdatedAt from DB</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Record found BUT lastUpdatedAt is null</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Fall back to start of current week (Monday 00:00 UTC)</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Record NOT found (first run)</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new record with lastUpdatedAt = start of current week. Use that as the filter.</w:t>
            </w:r>
          </w:p>
        </w:tc>
      </w:tr>
    </w:tbl>
    <w:p>
      <w:r>
        <w:rPr>
          <w:sz w:val="20"/>
          <w:szCs w:val="20"/>
        </w:rPr>
        <w:t xml:space="preserve"/>
      </w:r>
    </w:p>
    <w:p>
      <w:pPr>
        <w:pStyle w:val="Heading2"/>
      </w:pPr>
      <w:r>
        <w:rPr>
          <w:rFonts w:ascii="Arial" w:cs="Arial" w:eastAsia="Arial" w:hAnsi="Arial"/>
          <w:b/>
          <w:bCs/>
          <w:color w:val="2E75B6"/>
          <w:sz w:val="28"/>
          <w:szCs w:val="28"/>
        </w:rPr>
        <w:t xml:space="preserve">4.2  Step 2 — Fetch Timesheets from ConnectWise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60"/>
            <w:tcBorders>
              <w:top w:val="single" w:color="2E75B6" w:sz="1"/>
              <w:left w:val="single" w:color="2E75B6" w:sz="1"/>
              <w:bottom w:val="single" w:color="2E75B6" w:sz="1"/>
              <w:right w:val="single" w:color="2E75B6" w:sz="1"/>
            </w:tcBorders>
            <w:shd w:fill="D5E8F0" w:val="clear"/>
            <w:tcMar>
              <w:top w:type="dxa" w:w="80"/>
              <w:left w:type="dxa" w:w="180"/>
              <w:bottom w:type="dxa" w:w="80"/>
              <w:right w:type="dxa" w:w="120"/>
            </w:tcMar>
          </w:tcPr>
          <w:p>
            <w:r>
              <w:rPr>
                <w:rFonts w:ascii="Arial" w:cs="Arial" w:eastAsia="Arial" w:hAnsi="Arial"/>
                <w:b/>
                <w:bCs/>
                <w:color w:val="1F4E79"/>
                <w:sz w:val="20"/>
                <w:szCs w:val="20"/>
              </w:rPr>
              <w:t xml:space="preserve">GET /time/sheets</w:t>
            </w:r>
          </w:p>
          <w:p>
            <w:r>
              <w:rPr>
                <w:rFonts w:ascii="Arial" w:cs="Arial" w:eastAsia="Arial" w:hAnsi="Arial"/>
                <w:sz w:val="18"/>
                <w:szCs w:val="18"/>
              </w:rPr>
              <w:t xml:space="preserve">Retrieve all timesheets updated since the checkpoint with billable statuses, ordered by lastUpdated asc.</w:t>
            </w:r>
          </w:p>
        </w:tc>
      </w:tr>
    </w:tbl>
    <w:p>
      <w:r>
        <w:rPr>
          <w:sz w:val="20"/>
          <w:szCs w:val="20"/>
        </w:rPr>
        <w:t xml:space="preserve"/>
      </w:r>
    </w:p>
    <w:p>
      <w:r>
        <w:rPr>
          <w:rFonts w:ascii="Arial" w:cs="Arial" w:eastAsia="Arial" w:hAnsi="Arial"/>
          <w:b/>
          <w:bCs/>
          <w:color w:val="000000"/>
          <w:sz w:val="20"/>
          <w:szCs w:val="20"/>
        </w:rPr>
        <w:t xml:space="preserve">API call:</w:t>
      </w:r>
    </w:p>
    <w:p>
      <w:pPr>
        <w:ind w:left="360"/>
      </w:pPr>
      <w:r>
        <w:rPr>
          <w:rFonts w:ascii="Courier New" w:cs="Courier New" w:eastAsia="Courier New" w:hAnsi="Courier New"/>
          <w:color w:val="24292E"/>
          <w:sz w:val="18"/>
          <w:szCs w:val="18"/>
        </w:rPr>
        <w:t xml:space="preserve">GET /time/sheets</w:t>
      </w:r>
    </w:p>
    <w:p>
      <w:pPr>
        <w:ind w:left="360"/>
      </w:pPr>
      <w:r>
        <w:rPr>
          <w:rFonts w:ascii="Courier New" w:cs="Courier New" w:eastAsia="Courier New" w:hAnsi="Courier New"/>
          <w:color w:val="24292E"/>
          <w:sz w:val="18"/>
          <w:szCs w:val="18"/>
        </w:rPr>
        <w:t xml:space="preserve">  ?conditions=status in ("PendingApproval","ErrorsCorrected","PendingProjectApproval",</w:t>
      </w:r>
    </w:p>
    <w:p>
      <w:pPr>
        <w:ind w:left="360"/>
      </w:pPr>
      <w:r>
        <w:rPr>
          <w:rFonts w:ascii="Courier New" w:cs="Courier New" w:eastAsia="Courier New" w:hAnsi="Courier New"/>
          <w:color w:val="24292E"/>
          <w:sz w:val="18"/>
          <w:szCs w:val="18"/>
        </w:rPr>
        <w:t xml:space="preserve">              "ApprovedByTierOne","ApprovedByTierTwo","ReadyToBill","Billed","BilledAgreement")</w:t>
      </w:r>
    </w:p>
    <w:p>
      <w:pPr>
        <w:ind w:left="360"/>
      </w:pPr>
      <w:r>
        <w:rPr>
          <w:rFonts w:ascii="Courier New" w:cs="Courier New" w:eastAsia="Courier New" w:hAnsi="Courier New"/>
          <w:color w:val="24292E"/>
          <w:sz w:val="18"/>
          <w:szCs w:val="18"/>
        </w:rPr>
        <w:t xml:space="preserve">              AND lastUpdated&gt;[{lastUpdatedSince}]</w:t>
      </w:r>
    </w:p>
    <w:p>
      <w:pPr>
        <w:ind w:left="360"/>
      </w:pPr>
      <w:r>
        <w:rPr>
          <w:rFonts w:ascii="Courier New" w:cs="Courier New" w:eastAsia="Courier New" w:hAnsi="Courier New"/>
          <w:color w:val="24292E"/>
          <w:sz w:val="18"/>
          <w:szCs w:val="18"/>
        </w:rPr>
        <w:t xml:space="preserve">  &amp;fields=id,member,year,period,dateStart,dateEnd,status,hours,deadline,_info</w:t>
      </w:r>
    </w:p>
    <w:p>
      <w:pPr>
        <w:ind w:left="360"/>
      </w:pPr>
      <w:r>
        <w:rPr>
          <w:rFonts w:ascii="Courier New" w:cs="Courier New" w:eastAsia="Courier New" w:hAnsi="Courier New"/>
          <w:color w:val="24292E"/>
          <w:sz w:val="18"/>
          <w:szCs w:val="18"/>
        </w:rPr>
        <w:t xml:space="preserve">  &amp;orderBy=lastUpdated asc</w:t>
      </w:r>
    </w:p>
    <w:p>
      <w:pPr>
        <w:ind w:left="360"/>
      </w:pPr>
      <w:r>
        <w:rPr>
          <w:rFonts w:ascii="Courier New" w:cs="Courier New" w:eastAsia="Courier New" w:hAnsi="Courier New"/>
          <w:color w:val="24292E"/>
          <w:sz w:val="18"/>
          <w:szCs w:val="18"/>
        </w:rPr>
        <w:t xml:space="preserve">  &amp;pageSize=200</w:t>
      </w:r>
    </w:p>
    <w:p>
      <w:r>
        <w:rPr>
          <w:sz w:val="20"/>
          <w:szCs w:val="20"/>
        </w:rPr>
        <w:t xml:space="preserve"/>
      </w:r>
    </w:p>
    <w:p>
      <w:r>
        <w:rPr>
          <w:rFonts w:ascii="Arial" w:cs="Arial" w:eastAsia="Arial" w:hAnsi="Arial"/>
          <w:b w:val="false"/>
          <w:bCs w:val="false"/>
          <w:color w:val="000000"/>
          <w:sz w:val="20"/>
          <w:szCs w:val="20"/>
        </w:rPr>
        <w:t xml:space="preserve">The method pages through all results (200 per page) until the API returns fewer than 200 records. If no timesheets are returned the method exits immediately without touching DynamoDB.</w:t>
      </w:r>
    </w:p>
    <w:p>
      <w:r>
        <w:rPr>
          <w:sz w:val="20"/>
          <w:szCs w:val="20"/>
        </w:rPr>
        <w:t xml:space="preserve"/>
      </w:r>
    </w:p>
    <w:p>
      <w:pPr>
        <w:pStyle w:val="Heading3"/>
      </w:pPr>
      <w:r>
        <w:rPr>
          <w:rFonts w:ascii="Arial" w:cs="Arial" w:eastAsia="Arial" w:hAnsi="Arial"/>
          <w:b/>
          <w:bCs/>
          <w:color w:val="1F4E79"/>
          <w:sz w:val="24"/>
          <w:szCs w:val="24"/>
        </w:rPr>
        <w:t xml:space="preserve">Filtered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6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PendingApproval</w:t>
            </w:r>
          </w:p>
        </w:tc>
        <w:tc>
          <w:tcPr>
            <w:tcW w:type="dxa" w:w="6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Submitted by employee, awaiting first-tier approval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ErrorsCorrected</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Employee corrected errors after a rejection and resubmitted</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PendingProjectApproval</w:t>
            </w:r>
          </w:p>
        </w:tc>
        <w:tc>
          <w:tcPr>
            <w:tcW w:type="dxa" w:w="6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Awaiting project manager approval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ApprovedByTierOne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Approved by first-tier approver</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ApprovedByTierTwo</w:t>
            </w:r>
          </w:p>
        </w:tc>
        <w:tc>
          <w:tcPr>
            <w:tcW w:type="dxa" w:w="6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Approved by second-tier approver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ReadyToBill</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Approved and ready for billing</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Billed</w:t>
            </w:r>
          </w:p>
        </w:tc>
        <w:tc>
          <w:tcPr>
            <w:tcW w:type="dxa" w:w="6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Invoiced to the client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BilledAgreement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Billed under an agreement</w:t>
            </w:r>
          </w:p>
        </w:tc>
      </w:tr>
    </w:tbl>
    <w:p>
      <w:r>
        <w:rPr>
          <w:sz w:val="20"/>
          <w:szCs w:val="20"/>
        </w:rPr>
        <w:t xml:space="preserve"/>
      </w:r>
    </w:p>
    <w:p>
      <w:r>
        <w:br w:type="page"/>
      </w:r>
    </w:p>
    <w:p>
      <w:pPr>
        <w:pStyle w:val="Heading2"/>
      </w:pPr>
      <w:r>
        <w:rPr>
          <w:rFonts w:ascii="Arial" w:cs="Arial" w:eastAsia="Arial" w:hAnsi="Arial"/>
          <w:b/>
          <w:bCs/>
          <w:color w:val="2E75B6"/>
          <w:sz w:val="28"/>
          <w:szCs w:val="28"/>
        </w:rPr>
        <w:t xml:space="preserve">4.3  Step 3 — Per-Member Processing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60"/>
            <w:tcBorders>
              <w:top w:val="single" w:color="2E75B6" w:sz="1"/>
              <w:left w:val="single" w:color="2E75B6" w:sz="1"/>
              <w:bottom w:val="single" w:color="2E75B6" w:sz="1"/>
              <w:right w:val="single" w:color="2E75B6" w:sz="1"/>
            </w:tcBorders>
            <w:shd w:fill="D5E8F0" w:val="clear"/>
            <w:tcMar>
              <w:top w:type="dxa" w:w="80"/>
              <w:left w:type="dxa" w:w="180"/>
              <w:bottom w:type="dxa" w:w="80"/>
              <w:right w:type="dxa" w:w="120"/>
            </w:tcMar>
          </w:tcPr>
          <w:p>
            <w:r>
              <w:rPr>
                <w:rFonts w:ascii="Arial" w:cs="Arial" w:eastAsia="Arial" w:hAnsi="Arial"/>
                <w:b/>
                <w:bCs/>
                <w:color w:val="1F4E79"/>
                <w:sz w:val="20"/>
                <w:szCs w:val="20"/>
              </w:rPr>
              <w:t xml:space="preserve">Group &amp; Iterate</w:t>
            </w:r>
          </w:p>
          <w:p>
            <w:r>
              <w:rPr>
                <w:rFonts w:ascii="Arial" w:cs="Arial" w:eastAsia="Arial" w:hAnsi="Arial"/>
                <w:sz w:val="18"/>
                <w:szCs w:val="18"/>
              </w:rPr>
              <w:t xml:space="preserve">Timesheets are grouped by member ID. One DynamoDB lookup per member, not per timesheet.</w:t>
            </w:r>
          </w:p>
        </w:tc>
      </w:tr>
    </w:tbl>
    <w:p>
      <w:r>
        <w:rPr>
          <w:sz w:val="20"/>
          <w:szCs w:val="20"/>
        </w:rPr>
        <w:t xml:space="preserve"/>
      </w:r>
    </w:p>
    <w:p>
      <w:r>
        <w:rPr>
          <w:rFonts w:ascii="Arial" w:cs="Arial" w:eastAsia="Arial" w:hAnsi="Arial"/>
          <w:b w:val="false"/>
          <w:bCs w:val="false"/>
          <w:color w:val="000000"/>
          <w:sz w:val="20"/>
          <w:szCs w:val="20"/>
        </w:rPr>
        <w:t xml:space="preserve">For each unique member group, the method performs a single GetItem call to DynamoDB using the key TimeEntries#{memberId}. This minimises read operations when a member has multiple timesheets in the same batch.</w:t>
      </w:r>
    </w:p>
    <w:p>
      <w:r>
        <w:rPr>
          <w:sz w:val="20"/>
          <w:szCs w:val="20"/>
        </w:rPr>
        <w:t xml:space="preserve"/>
      </w:r>
    </w:p>
    <w:p>
      <w:pPr>
        <w:pStyle w:val="Heading3"/>
      </w:pPr>
      <w:r>
        <w:rPr>
          <w:rFonts w:ascii="Arial" w:cs="Arial" w:eastAsia="Arial" w:hAnsi="Arial"/>
          <w:b/>
          <w:bCs/>
          <w:color w:val="1F4E79"/>
          <w:sz w:val="24"/>
          <w:szCs w:val="24"/>
        </w:rPr>
        <w:t xml:space="preserve">4.3.1  Member Not Found in DynamoDB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1"/>
              <w:bottom w:val="single" w:color="E53935" w:sz="1"/>
              <w:right w:val="single" w:color="E53935" w:sz="1"/>
            </w:tcBorders>
            <w:shd w:fill="FCE4EC" w:val="clear"/>
            <w:tcMar>
              <w:top w:type="dxa" w:w="100"/>
              <w:left w:type="dxa" w:w="180"/>
              <w:bottom w:type="dxa" w:w="100"/>
              <w:right w:type="dxa" w:w="180"/>
            </w:tcMar>
          </w:tcPr>
          <w:p>
            <w:r>
              <w:rPr>
                <w:rFonts w:ascii="Arial" w:cs="Arial" w:eastAsia="Arial" w:hAnsi="Arial"/>
                <w:b/>
                <w:bCs/>
                <w:color w:val="B71C1C"/>
                <w:sz w:val="20"/>
                <w:szCs w:val="20"/>
              </w:rPr>
              <w:t xml:space="preserve">WARNING — Employee checkpoint record missing</w:t>
            </w:r>
          </w:p>
          <w:p>
            <w:r>
              <w:rPr>
                <w:rFonts w:ascii="Arial" w:cs="Arial" w:eastAsia="Arial" w:hAnsi="Arial"/>
                <w:sz w:val="18"/>
                <w:szCs w:val="18"/>
              </w:rPr>
              <w:t xml:space="preserve">The member exists in ConnectWise timesheets but has no TimeEntries# record in DynamoDB. All timesheets for this member are skipped for this run.</w:t>
            </w:r>
          </w:p>
          <w:p>
            <w:r>
              <w:rPr>
                <w:rFonts w:ascii="Arial" w:cs="Arial" w:eastAsia="Arial" w:hAnsi="Arial"/>
                <w:color w:val="666666"/>
                <w:sz w:val="18"/>
                <w:szCs w:val="18"/>
              </w:rPr>
              <w:t xml:space="preserve">Root cause: SyncTimeEntryEmployeesAsync was not run or failed for this member. Resolution: TODO — create record on-the-fly or raise alert.</w:t>
            </w:r>
          </w:p>
        </w:tc>
      </w:tr>
    </w:tbl>
    <w:p>
      <w:r>
        <w:rPr>
          <w:sz w:val="20"/>
          <w:szCs w:val="20"/>
        </w:rPr>
        <w:t xml:space="preserve"/>
      </w:r>
    </w:p>
    <w:p>
      <w:pPr>
        <w:pStyle w:val="Heading3"/>
      </w:pPr>
      <w:r>
        <w:rPr>
          <w:rFonts w:ascii="Arial" w:cs="Arial" w:eastAsia="Arial" w:hAnsi="Arial"/>
          <w:b/>
          <w:bCs/>
          <w:color w:val="1F4E79"/>
          <w:sz w:val="24"/>
          <w:szCs w:val="24"/>
        </w:rPr>
        <w:t xml:space="preserve">4.3.2  Per-Timesheet Decision Tree</w:t>
      </w:r>
    </w:p>
    <w:p>
      <w:r>
        <w:rPr>
          <w:rFonts w:ascii="Arial" w:cs="Arial" w:eastAsia="Arial" w:hAnsi="Arial"/>
          <w:b w:val="false"/>
          <w:bCs w:val="false"/>
          <w:color w:val="000000"/>
          <w:sz w:val="20"/>
          <w:szCs w:val="20"/>
        </w:rPr>
        <w:t xml:space="preserve">For each timesheet belonging to the member (ordered by year ASC, then period ASC):</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80"/>
              <w:left w:type="dxa" w:w="180"/>
              <w:bottom w:type="dxa" w:w="80"/>
              <w:right w:type="dxa" w:w="180"/>
            </w:tcMar>
          </w:tcPr>
          <w:p>
            <w:pPr>
              <w:jc w:val="center"/>
            </w:pPr>
            <w:r>
              <w:rPr>
                <w:rFonts w:ascii="Arial" w:cs="Arial" w:eastAsia="Arial" w:hAnsi="Arial"/>
                <w:b/>
                <w:bCs/>
                <w:color w:val="7B5E00"/>
                <w:sz w:val="20"/>
                <w:szCs w:val="20"/>
              </w:rPr>
              <w:t xml:space="preserve">? Is this Year/Period already in employee's SyncedPeriods?</w:t>
            </w:r>
          </w:p>
          <w:p>
            <w:r>
              <w:rPr>
                <w:rFonts w:ascii="Arial" w:cs="Arial" w:eastAsia="Arial" w:hAnsi="Arial"/>
                <w:b/>
                <w:bCs/>
                <w:color w:val="2E7D32"/>
                <w:sz w:val="18"/>
                <w:szCs w:val="18"/>
              </w:rPr>
              <w:t xml:space="preserve">YES  -&gt;  </w:t>
            </w:r>
            <w:r>
              <w:rPr>
                <w:rFonts w:ascii="Arial" w:cs="Arial" w:eastAsia="Arial" w:hAnsi="Arial"/>
                <w:sz w:val="18"/>
                <w:szCs w:val="18"/>
              </w:rPr>
              <w:t xml:space="preserve">Already synced path — check audit trail (Section 4.3.3)</w:t>
            </w:r>
          </w:p>
          <w:p>
            <w:r>
              <w:rPr>
                <w:rFonts w:ascii="Arial" w:cs="Arial" w:eastAsia="Arial" w:hAnsi="Arial"/>
                <w:b/>
                <w:bCs/>
                <w:color w:val="C62828"/>
                <w:sz w:val="18"/>
                <w:szCs w:val="18"/>
              </w:rPr>
              <w:t xml:space="preserve">NO   -&gt;  </w:t>
            </w:r>
            <w:r>
              <w:rPr>
                <w:rFonts w:ascii="Arial" w:cs="Arial" w:eastAsia="Arial" w:hAnsi="Arial"/>
                <w:sz w:val="18"/>
                <w:szCs w:val="18"/>
              </w:rPr>
              <w:t xml:space="preserve">Not yet synced path — fetch and post time entries (Section 4.3.4)</w:t>
            </w:r>
          </w:p>
        </w:tc>
      </w:tr>
    </w:tbl>
    <w:p>
      <w:r>
        <w:rPr>
          <w:sz w:val="20"/>
          <w:szCs w:val="20"/>
        </w:rPr>
        <w:t xml:space="preserve"/>
      </w:r>
    </w:p>
    <w:p>
      <w:pPr>
        <w:pStyle w:val="Heading3"/>
      </w:pPr>
      <w:r>
        <w:rPr>
          <w:rFonts w:ascii="Arial" w:cs="Arial" w:eastAsia="Arial" w:hAnsi="Arial"/>
          <w:b/>
          <w:bCs/>
          <w:color w:val="1F4E79"/>
          <w:sz w:val="24"/>
          <w:szCs w:val="24"/>
        </w:rPr>
        <w:t xml:space="preserve">4.3.3  Already Synced Path — Audit Trail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3a</w:t>
            </w:r>
          </w:p>
        </w:tc>
        <w:tc>
          <w:tcPr>
            <w:tcW w:type="dxa" w:w="8160"/>
            <w:tcBorders>
              <w:top w:val="single" w:color="2E75B6" w:sz="1"/>
              <w:left w:val="single" w:color="2E75B6" w:sz="1"/>
              <w:bottom w:val="single" w:color="2E75B6" w:sz="1"/>
              <w:right w:val="single" w:color="2E75B6" w:sz="1"/>
            </w:tcBorders>
            <w:shd w:fill="D5E8F0" w:val="clear"/>
            <w:tcMar>
              <w:top w:type="dxa" w:w="80"/>
              <w:left w:type="dxa" w:w="180"/>
              <w:bottom w:type="dxa" w:w="80"/>
              <w:right w:type="dxa" w:w="120"/>
            </w:tcMar>
          </w:tcPr>
          <w:p>
            <w:r>
              <w:rPr>
                <w:rFonts w:ascii="Arial" w:cs="Arial" w:eastAsia="Arial" w:hAnsi="Arial"/>
                <w:b/>
                <w:bCs/>
                <w:color w:val="1F4E79"/>
                <w:sz w:val="20"/>
                <w:szCs w:val="20"/>
              </w:rPr>
              <w:t xml:space="preserve">GET /timesheets/{id}/audittrail</w:t>
            </w:r>
          </w:p>
          <w:p>
            <w:r>
              <w:rPr>
                <w:rFonts w:ascii="Arial" w:cs="Arial" w:eastAsia="Arial" w:hAnsi="Arial"/>
                <w:sz w:val="18"/>
                <w:szCs w:val="18"/>
              </w:rPr>
              <w:t xml:space="preserve">Fetch the full audit trail to detect any rejection or resubmission events.</w:t>
            </w:r>
          </w:p>
        </w:tc>
      </w:tr>
    </w:tbl>
    <w:p>
      <w:r>
        <w:rPr>
          <w:sz w:val="20"/>
          <w:szCs w:val="20"/>
        </w:rPr>
        <w:t xml:space="preserve"/>
      </w:r>
    </w:p>
    <w:p>
      <w:r>
        <w:rPr>
          <w:rFonts w:ascii="Arial" w:cs="Arial" w:eastAsia="Arial" w:hAnsi="Arial"/>
          <w:b w:val="false"/>
          <w:bCs w:val="false"/>
          <w:color w:val="000000"/>
          <w:sz w:val="20"/>
          <w:szCs w:val="20"/>
        </w:rPr>
        <w:t xml:space="preserve">The audit trail is inspected for resubmission indicators across three fields on every entry: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Audit Trail Field</w:t>
            </w:r>
          </w:p>
        </w:tc>
        <w:tc>
          <w:tcPr>
            <w:tcW w:type="dxa" w:w="29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Checked Value</w:t>
            </w:r>
          </w:p>
        </w:tc>
        <w:tc>
          <w:tcPr>
            <w:tcW w:type="dxa" w:w="4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statusAfter</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7B5E00"/>
                <w:sz w:val="18"/>
                <w:szCs w:val="18"/>
              </w:rPr>
              <w:t xml:space="preserve">Contains "Reject"</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 was rejected at some point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statusBefore</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B5E00"/>
                <w:sz w:val="18"/>
                <w:szCs w:val="18"/>
              </w:rPr>
              <w:t xml:space="preserve">Contains "Reject"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Transition out of a rejected state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transactionType</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7B5E00"/>
                <w:sz w:val="18"/>
                <w:szCs w:val="18"/>
              </w:rPr>
              <w:t xml:space="preserve">Contains "Reject"</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Rejection recorded as a transaction type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statusAfter</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B5E00"/>
                <w:sz w:val="18"/>
                <w:szCs w:val="18"/>
              </w:rPr>
              <w:t xml:space="preserve">Contains "ErrorsCorrected"</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Employee corrected and resubmitted after rejection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statusBefore</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7B5E00"/>
                <w:sz w:val="18"/>
                <w:szCs w:val="18"/>
              </w:rPr>
              <w:t xml:space="preserve">Contains "ErrorsCorrected"</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Transition from corrected state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statusAfter</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B5E00"/>
                <w:sz w:val="18"/>
                <w:szCs w:val="18"/>
              </w:rPr>
              <w:t xml:space="preserve">Contains "Written Off"</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Hours written off — potential resubmission needed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80"/>
              <w:left w:type="dxa" w:w="180"/>
              <w:bottom w:type="dxa" w:w="80"/>
              <w:right w:type="dxa" w:w="180"/>
            </w:tcMar>
          </w:tcPr>
          <w:p>
            <w:pPr>
              <w:jc w:val="center"/>
            </w:pPr>
            <w:r>
              <w:rPr>
                <w:rFonts w:ascii="Arial" w:cs="Arial" w:eastAsia="Arial" w:hAnsi="Arial"/>
                <w:b/>
                <w:bCs/>
                <w:color w:val="7B5E00"/>
                <w:sz w:val="20"/>
                <w:szCs w:val="20"/>
              </w:rPr>
              <w:t xml:space="preserve">? Does audit trail contain any resubmission indicator?</w:t>
            </w:r>
          </w:p>
          <w:p>
            <w:r>
              <w:rPr>
                <w:rFonts w:ascii="Arial" w:cs="Arial" w:eastAsia="Arial" w:hAnsi="Arial"/>
                <w:b/>
                <w:bCs/>
                <w:color w:val="2E7D32"/>
                <w:sz w:val="18"/>
                <w:szCs w:val="18"/>
              </w:rPr>
              <w:t xml:space="preserve">YES  -&gt;  </w:t>
            </w:r>
            <w:r>
              <w:rPr>
                <w:rFonts w:ascii="Arial" w:cs="Arial" w:eastAsia="Arial" w:hAnsi="Arial"/>
                <w:sz w:val="18"/>
                <w:szCs w:val="18"/>
              </w:rPr>
              <w:t xml:space="preserve">Log WARNING — re-sync not yet supported, update in Keka manually. Skip.</w:t>
            </w:r>
          </w:p>
          <w:p>
            <w:r>
              <w:rPr>
                <w:rFonts w:ascii="Arial" w:cs="Arial" w:eastAsia="Arial" w:hAnsi="Arial"/>
                <w:b/>
                <w:bCs/>
                <w:color w:val="C62828"/>
                <w:sz w:val="18"/>
                <w:szCs w:val="18"/>
              </w:rPr>
              <w:t xml:space="preserve">NO   -&gt;  </w:t>
            </w:r>
            <w:r>
              <w:rPr>
                <w:rFonts w:ascii="Arial" w:cs="Arial" w:eastAsia="Arial" w:hAnsi="Arial"/>
                <w:sz w:val="18"/>
                <w:szCs w:val="18"/>
              </w:rPr>
              <w:t xml:space="preserve">Log DEBUG — already synced, no issues. Skip.</w:t>
            </w:r>
          </w:p>
        </w:tc>
      </w:tr>
    </w:tbl>
    <w:p>
      <w:r>
        <w:rPr>
          <w:sz w:val="20"/>
          <w:szCs w:val="20"/>
        </w:rPr>
        <w:t xml:space="preserve"/>
      </w:r>
    </w:p>
    <w:p>
      <w:r>
        <w:rPr>
          <w:rFonts w:ascii="Arial" w:cs="Arial" w:eastAsia="Arial" w:hAnsi="Arial"/>
          <w:b/>
          <w:bCs/>
          <w:color w:val="000000"/>
          <w:sz w:val="20"/>
          <w:szCs w:val="20"/>
        </w:rPr>
        <w:t xml:space="preserve">Typical audit trail for a rejected-then-approved timesheet: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3280"/>
        <w:gridCol w:w="2000"/>
      </w:tblGrid>
      <w:tr>
        <w:tc>
          <w:tcPr>
            <w:tcW w:type="dxa" w:w="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StatusBefore</w:t>
            </w:r>
          </w:p>
        </w:tc>
        <w:tc>
          <w:tcPr>
            <w:tcW w:type="dxa" w:w="32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StatusAfter</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Detected?</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32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w:t>
            </w:r>
          </w:p>
        </w:tc>
        <w:tc>
          <w:tcPr>
            <w:tcW w:type="dxa" w:w="32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PendingApproval</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PendingApproval</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Rejected</w:t>
            </w:r>
          </w:p>
        </w:tc>
        <w:tc>
          <w:tcPr>
            <w:tcW w:type="dxa" w:w="20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7B5E00"/>
                <w:sz w:val="18"/>
                <w:szCs w:val="18"/>
              </w:rPr>
              <w:t xml:space="preserve">YES — Reject</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32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Rejected</w:t>
            </w:r>
          </w:p>
        </w:tc>
        <w:tc>
          <w:tcPr>
            <w:tcW w:type="dxa" w:w="32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ErrorsCorrected</w:t>
            </w:r>
          </w:p>
        </w:tc>
        <w:tc>
          <w:tcPr>
            <w:tcW w:type="dxa" w:w="20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7B5E00"/>
                <w:sz w:val="18"/>
                <w:szCs w:val="18"/>
              </w:rPr>
              <w:t xml:space="preserve">YES — ErrorsCorrected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ErrorsCorrected</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ApprovedByTierOne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r>
    </w:tbl>
    <w:p>
      <w:r>
        <w:rPr>
          <w:sz w:val="20"/>
          <w:szCs w:val="20"/>
        </w:rPr>
        <w:t xml:space="preserve"/>
      </w:r>
    </w:p>
    <w:p>
      <w:r>
        <w:br w:type="page"/>
      </w:r>
    </w:p>
    <w:p>
      <w:pPr>
        <w:pStyle w:val="Heading3"/>
      </w:pPr>
      <w:r>
        <w:rPr>
          <w:rFonts w:ascii="Arial" w:cs="Arial" w:eastAsia="Arial" w:hAnsi="Arial"/>
          <w:b/>
          <w:bCs/>
          <w:color w:val="1F4E79"/>
          <w:sz w:val="24"/>
          <w:szCs w:val="24"/>
        </w:rPr>
        <w:t xml:space="preserve">4.3.4  Not Yet Synced Path — Fetch &amp; Post Time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3b</w:t>
            </w:r>
          </w:p>
        </w:tc>
        <w:tc>
          <w:tcPr>
            <w:tcW w:type="dxa" w:w="8160"/>
            <w:tcBorders>
              <w:top w:val="single" w:color="2E75B6" w:sz="1"/>
              <w:left w:val="single" w:color="2E75B6" w:sz="1"/>
              <w:bottom w:val="single" w:color="2E75B6" w:sz="1"/>
              <w:right w:val="single" w:color="2E75B6" w:sz="1"/>
            </w:tcBorders>
            <w:shd w:fill="D5E8F0" w:val="clear"/>
            <w:tcMar>
              <w:top w:type="dxa" w:w="80"/>
              <w:left w:type="dxa" w:w="180"/>
              <w:bottom w:type="dxa" w:w="80"/>
              <w:right w:type="dxa" w:w="120"/>
            </w:tcMar>
          </w:tcPr>
          <w:p>
            <w:r>
              <w:rPr>
                <w:rFonts w:ascii="Arial" w:cs="Arial" w:eastAsia="Arial" w:hAnsi="Arial"/>
                <w:b/>
                <w:bCs/>
                <w:color w:val="1F4E79"/>
                <w:sz w:val="20"/>
                <w:szCs w:val="20"/>
              </w:rPr>
              <w:t xml:space="preserve">GET /time/entries?conditions=timesheet/id={id}</w:t>
            </w:r>
          </w:p>
          <w:p>
            <w:r>
              <w:rPr>
                <w:rFonts w:ascii="Arial" w:cs="Arial" w:eastAsia="Arial" w:hAnsi="Arial"/>
                <w:sz w:val="18"/>
                <w:szCs w:val="18"/>
              </w:rPr>
              <w:t xml:space="preserve">Fetch all time entries for this timesheet ID, ordered by timeStart asc.</w:t>
            </w:r>
          </w:p>
        </w:tc>
      </w:tr>
    </w:tbl>
    <w:p>
      <w:r>
        <w:rPr>
          <w:sz w:val="20"/>
          <w:szCs w:val="20"/>
        </w:rPr>
        <w:t xml:space="preserve"/>
      </w:r>
    </w:p>
    <w:p>
      <w:r>
        <w:rPr>
          <w:rFonts w:ascii="Arial" w:cs="Arial" w:eastAsia="Arial" w:hAnsi="Arial"/>
          <w:b w:val="false"/>
          <w:bCs w:val="false"/>
          <w:color w:val="000000"/>
          <w:sz w:val="20"/>
          <w:szCs w:val="20"/>
        </w:rPr>
        <w:t xml:space="preserve">For each time entry returned, LogTimeEntryAsync is called with the entry and the employee email from DynamoDB. The method returns true if the entry was successfully posted to Keka.</w:t>
      </w:r>
    </w:p>
    <w:p>
      <w:r>
        <w:rPr>
          <w:sz w:val="20"/>
          <w:szCs w:val="20"/>
        </w:rPr>
        <w:t xml:space="preserve"/>
      </w:r>
    </w:p>
    <w:p>
      <w:r>
        <w:rPr>
          <w:rFonts w:ascii="Arial" w:cs="Arial" w:eastAsia="Arial" w:hAnsi="Arial"/>
          <w:b w:val="false"/>
          <w:bCs w:val="false"/>
          <w:color w:val="000000"/>
          <w:sz w:val="20"/>
          <w:szCs w:val="20"/>
        </w:rPr>
        <w:t xml:space="preserve">After processing all entries for this timesheet, the year/period is added to the local updatedSyncedPeriods map. The DB is NOT written yet — all periods for this member are accumulated first.</w:t>
      </w:r>
    </w:p>
    <w:p>
      <w:r>
        <w:rPr>
          <w:sz w:val="20"/>
          <w:szCs w:val="20"/>
        </w:rPr>
        <w:t xml:space="preserve"/>
      </w:r>
    </w:p>
    <w:p>
      <w:pPr>
        <w:pStyle w:val="Heading3"/>
      </w:pPr>
      <w:r>
        <w:rPr>
          <w:rFonts w:ascii="Arial" w:cs="Arial" w:eastAsia="Arial" w:hAnsi="Arial"/>
          <w:b/>
          <w:bCs/>
          <w:color w:val="1F4E79"/>
          <w:sz w:val="24"/>
          <w:szCs w:val="24"/>
        </w:rPr>
        <w:t xml:space="preserve">4.3.5  DB Update — Per Member (end of member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160"/>
            <w:tcBorders>
              <w:top w:val="single" w:color="2E75B6" w:sz="1"/>
              <w:left w:val="single" w:color="2E75B6" w:sz="1"/>
              <w:bottom w:val="single" w:color="2E75B6" w:sz="1"/>
              <w:right w:val="single" w:color="2E75B6" w:sz="1"/>
            </w:tcBorders>
            <w:shd w:fill="D5E8F0" w:val="clear"/>
            <w:tcMar>
              <w:top w:type="dxa" w:w="80"/>
              <w:left w:type="dxa" w:w="180"/>
              <w:bottom w:type="dxa" w:w="80"/>
              <w:right w:type="dxa" w:w="120"/>
            </w:tcMar>
          </w:tcPr>
          <w:p>
            <w:r>
              <w:rPr>
                <w:rFonts w:ascii="Arial" w:cs="Arial" w:eastAsia="Arial" w:hAnsi="Arial"/>
                <w:b/>
                <w:bCs/>
                <w:color w:val="1F4E79"/>
                <w:sz w:val="20"/>
                <w:szCs w:val="20"/>
              </w:rPr>
              <w:t xml:space="preserve">UpsertTimeEntryEmployeeDedupeStateAsync</w:t>
            </w:r>
          </w:p>
          <w:p>
            <w:r>
              <w:rPr>
                <w:rFonts w:ascii="Arial" w:cs="Arial" w:eastAsia="Arial" w:hAnsi="Arial"/>
                <w:sz w:val="18"/>
                <w:szCs w:val="18"/>
              </w:rPr>
              <w:t xml:space="preserve">Persist the updated SyncedPeriods for this member in a single DynamoDB write.</w:t>
            </w:r>
          </w:p>
        </w:tc>
      </w:tr>
    </w:tbl>
    <w:p>
      <w:r>
        <w:rPr>
          <w:sz w:val="20"/>
          <w:szCs w:val="20"/>
        </w:rPr>
        <w:t xml:space="preserve"/>
      </w:r>
    </w:p>
    <w:p>
      <w:r>
        <w:rPr>
          <w:rFonts w:ascii="Arial" w:cs="Arial" w:eastAsia="Arial" w:hAnsi="Arial"/>
          <w:b w:val="false"/>
          <w:bCs w:val="false"/>
          <w:color w:val="000000"/>
          <w:sz w:val="20"/>
          <w:szCs w:val="20"/>
        </w:rPr>
        <w:t xml:space="preserve">Only executed if at least one new period was processed (memberNewPeriods &gt; 0). The full SyncedPeriods map (existing + newly added) is written in one UpdateItem call. This avoids redundant writes for members where all timesheets were already synced.</w:t>
      </w:r>
    </w:p>
    <w:p>
      <w:r>
        <w:rPr>
          <w:sz w:val="20"/>
          <w:szCs w:val="20"/>
        </w:rPr>
        <w:t xml:space="preserve"/>
      </w:r>
    </w:p>
    <w:p>
      <w:r>
        <w:rPr>
          <w:rFonts w:ascii="Arial" w:cs="Arial" w:eastAsia="Arial" w:hAnsi="Arial"/>
          <w:b/>
          <w:bCs/>
          <w:color w:val="000000"/>
          <w:sz w:val="20"/>
          <w:szCs w:val="20"/>
        </w:rPr>
        <w:t xml:space="preserve">Example — member had {2026: {22}} before this run, two new periods processed:</w:t>
      </w:r>
    </w:p>
    <w:p>
      <w:pPr>
        <w:ind w:left="360"/>
      </w:pPr>
      <w:r>
        <w:rPr>
          <w:rFonts w:ascii="Courier New" w:cs="Courier New" w:eastAsia="Courier New" w:hAnsi="Courier New"/>
          <w:color w:val="24292E"/>
          <w:sz w:val="18"/>
          <w:szCs w:val="18"/>
        </w:rPr>
        <w:t xml:space="preserve">Before:  { "2026": ["22"] }</w:t>
      </w:r>
    </w:p>
    <w:p>
      <w:pPr>
        <w:ind w:left="360"/>
      </w:pPr>
      <w:r>
        <w:rPr>
          <w:rFonts w:ascii="Courier New" w:cs="Courier New" w:eastAsia="Courier New" w:hAnsi="Courier New"/>
          <w:color w:val="24292E"/>
          <w:sz w:val="18"/>
          <w:szCs w:val="18"/>
        </w:rPr>
        <w:t xml:space="preserve">After:   { "2026": ["22", "23", "24"] }</w:t>
      </w:r>
    </w:p>
    <w:p>
      <w:r>
        <w:rPr>
          <w:sz w:val="20"/>
          <w:szCs w:val="20"/>
        </w:rPr>
        <w:t xml:space="preserve"/>
      </w:r>
    </w:p>
    <w:p>
      <w:r>
        <w:br w:type="page"/>
      </w:r>
    </w:p>
    <w:p>
      <w:pPr>
        <w:pStyle w:val="Heading2"/>
      </w:pPr>
      <w:r>
        <w:rPr>
          <w:rFonts w:ascii="Arial" w:cs="Arial" w:eastAsia="Arial" w:hAnsi="Arial"/>
          <w:b/>
          <w:bCs/>
          <w:color w:val="2E75B6"/>
          <w:sz w:val="28"/>
          <w:szCs w:val="28"/>
        </w:rPr>
        <w:t xml:space="preserve">4.4  Step 4 — Update TimeSheets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160"/>
            <w:tcBorders>
              <w:top w:val="single" w:color="2E75B6" w:sz="1"/>
              <w:left w:val="single" w:color="2E75B6" w:sz="1"/>
              <w:bottom w:val="single" w:color="2E75B6" w:sz="1"/>
              <w:right w:val="single" w:color="2E75B6" w:sz="1"/>
            </w:tcBorders>
            <w:shd w:fill="D5E8F0" w:val="clear"/>
            <w:tcMar>
              <w:top w:type="dxa" w:w="80"/>
              <w:left w:type="dxa" w:w="180"/>
              <w:bottom w:type="dxa" w:w="80"/>
              <w:right w:type="dxa" w:w="120"/>
            </w:tcMar>
          </w:tcPr>
          <w:p>
            <w:r>
              <w:rPr>
                <w:rFonts w:ascii="Arial" w:cs="Arial" w:eastAsia="Arial" w:hAnsi="Arial"/>
                <w:b/>
                <w:bCs/>
                <w:color w:val="1F4E79"/>
                <w:sz w:val="20"/>
                <w:szCs w:val="20"/>
              </w:rPr>
              <w:t xml:space="preserve">SaveAsync — TimeSheets.LastUpdatedAt</w:t>
            </w:r>
          </w:p>
          <w:p>
            <w:r>
              <w:rPr>
                <w:rFonts w:ascii="Arial" w:cs="Arial" w:eastAsia="Arial" w:hAnsi="Arial"/>
                <w:sz w:val="18"/>
                <w:szCs w:val="18"/>
              </w:rPr>
              <w:t xml:space="preserve">Update the global checkpoint so the next run only fetches timesheets updated after this run.</w:t>
            </w:r>
          </w:p>
        </w:tc>
      </w:tr>
    </w:tbl>
    <w:p>
      <w:r>
        <w:rPr>
          <w:sz w:val="20"/>
          <w:szCs w:val="20"/>
        </w:rPr>
        <w:t xml:space="preserve"/>
      </w:r>
    </w:p>
    <w:p>
      <w:r>
        <w:rPr>
          <w:rFonts w:ascii="Arial" w:cs="Arial" w:eastAsia="Arial" w:hAnsi="Arial"/>
          <w:b w:val="false"/>
          <w:bCs w:val="false"/>
          <w:color w:val="000000"/>
          <w:sz w:val="20"/>
          <w:szCs w:val="20"/>
        </w:rPr>
        <w:t xml:space="preserve">After all members are processed, the LastUpdated value from the last timesheet in the list (most recent, since the list is ordered by lastUpdated asc) is written to the TimeSheets DynamoDB record.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5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 timesheet has a valid LastUpdated value</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SaveAsync: TimeSheets.lastUpdatedAt = that value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 timesheet LastUpdated is null</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WARNING — checkpoint not updated, next run re-fetches same window</w:t>
            </w:r>
          </w:p>
        </w:tc>
      </w:tr>
    </w:tbl>
    <w:p>
      <w:r>
        <w:rPr>
          <w:sz w:val="20"/>
          <w:szCs w:val="20"/>
        </w:rPr>
        <w:t xml:space="preserve"/>
      </w:r>
    </w:p>
    <w:p>
      <w:r>
        <w:rPr>
          <w:rFonts w:ascii="Arial" w:cs="Arial" w:eastAsia="Arial" w:hAnsi="Arial"/>
          <w:b/>
          <w:bCs/>
          <w:color w:val="000000"/>
          <w:sz w:val="20"/>
          <w:szCs w:val="20"/>
        </w:rPr>
        <w:t xml:space="preserve">This creates an incremental fetch pattern:</w:t>
      </w:r>
    </w:p>
    <w:p>
      <w:pPr>
        <w:ind w:left="360"/>
      </w:pPr>
      <w:r>
        <w:rPr>
          <w:rFonts w:ascii="Courier New" w:cs="Courier New" w:eastAsia="Courier New" w:hAnsi="Courier New"/>
          <w:color w:val="24292E"/>
          <w:sz w:val="18"/>
          <w:szCs w:val="18"/>
        </w:rPr>
        <w:t xml:space="preserve">Run 1:  lastUpdatedSince = 2026-06-02T00:00:00Z  -&gt;  fetch 47 timesheets</w:t>
      </w:r>
    </w:p>
    <w:p>
      <w:pPr>
        <w:ind w:left="360"/>
      </w:pPr>
      <w:r>
        <w:rPr>
          <w:rFonts w:ascii="Courier New" w:cs="Courier New" w:eastAsia="Courier New" w:hAnsi="Courier New"/>
          <w:color w:val="24292E"/>
          <w:sz w:val="18"/>
          <w:szCs w:val="18"/>
        </w:rPr>
        <w:t xml:space="preserve">        last.LastUpdated = 2026-06-03T14:22:00Z  -&gt;  save checkpoint</w:t>
      </w:r>
    </w:p>
    <w:p>
      <w:pPr>
        <w:ind w:left="360"/>
      </w:pPr>
      <w:r>
        <w:rPr>
          <w:rFonts w:ascii="Courier New" w:cs="Courier New" w:eastAsia="Courier New" w:hAnsi="Courier New"/>
          <w:color w:val="24292E"/>
          <w:sz w:val="18"/>
          <w:szCs w:val="18"/>
        </w:rPr>
        <w:t xml:space="preserve">Run 2:  lastUpdatedSince = 2026-06-03T14:22:00Z  -&gt;  fetch only delta</w:t>
      </w:r>
    </w:p>
    <w:p>
      <w:pPr>
        <w:ind w:left="360"/>
      </w:pPr>
      <w:r>
        <w:rPr>
          <w:rFonts w:ascii="Courier New" w:cs="Courier New" w:eastAsia="Courier New" w:hAnsi="Courier New"/>
          <w:color w:val="24292E"/>
          <w:sz w:val="18"/>
          <w:szCs w:val="18"/>
        </w:rPr>
        <w:t xml:space="preserve">        last.LastUpdated = 2026-06-03T15:05:00Z  -&gt;  save checkpoint</w:t>
      </w:r>
    </w:p>
    <w:p>
      <w:r>
        <w:rPr>
          <w:sz w:val="20"/>
          <w:szCs w:val="20"/>
        </w:rPr>
        <w:t xml:space="preserve"/>
      </w:r>
    </w:p>
    <w:p>
      <w:r>
        <w:br w:type="page"/>
      </w:r>
    </w:p>
    <w:p>
      <w:pPr>
        <w:pStyle w:val="Heading1"/>
      </w:pPr>
      <w:r>
        <w:rPr>
          <w:rFonts w:ascii="Arial" w:cs="Arial" w:eastAsia="Arial" w:hAnsi="Arial"/>
          <w:b/>
          <w:bCs/>
          <w:color w:val="1F4E79"/>
          <w:sz w:val="36"/>
          <w:szCs w:val="36"/>
        </w:rPr>
        <w:t xml:space="preserve">5. End-to-End Workflow Diagram</w:t>
      </w:r>
    </w:p>
    <w:p>
      <w:r>
        <w:rPr>
          <w:rFonts w:ascii="Arial" w:cs="Arial" w:eastAsia="Arial" w:hAnsi="Arial"/>
          <w:b w:val="false"/>
          <w:bCs w:val="false"/>
          <w:color w:val="000000"/>
          <w:sz w:val="20"/>
          <w:szCs w:val="20"/>
        </w:rPr>
        <w:t xml:space="preserve">The following diagram shows the complete SyncTimeSheetAsync execution flow.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START  —  SyncTimeSheetAsync</w:t>
            </w:r>
          </w:p>
        </w:tc>
      </w:tr>
    </w:tbl>
    <w:p>
      <w:r>
        <w:rPr>
          <w:rFonts w:ascii="Arial" w:cs="Arial" w:eastAsia="Arial" w:hAnsi="Arial"/>
          <w:b w:val="false"/>
          <w:bCs w:val="false"/>
          <w:color w:val="2E75B6"/>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2E75B6"/>
                <w:sz w:val="20"/>
                <w:szCs w:val="20"/>
              </w:rPr>
              <w:t xml:space="preserve">1</w:t>
            </w:r>
          </w:p>
        </w:tc>
        <w:tc>
          <w:tcPr>
            <w:tcW w:type="dxa" w:w="89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b/>
                <w:bCs/>
                <w:sz w:val="20"/>
                <w:szCs w:val="20"/>
              </w:rPr>
              <w:t xml:space="preserve">Read TimeSheets record from DynamoDB</w:t>
            </w:r>
          </w:p>
          <w:p>
            <w:r>
              <w:rPr>
                <w:rFonts w:ascii="Arial" w:cs="Arial" w:eastAsia="Arial" w:hAnsi="Arial"/>
                <w:sz w:val="18"/>
                <w:szCs w:val="18"/>
              </w:rPr>
              <w:t xml:space="preserve">Found: use lastUpdatedAt  |  Not found: create record with start-of-week, use that value</w:t>
            </w:r>
          </w:p>
        </w:tc>
      </w:tr>
    </w:tbl>
    <w:p>
      <w:r>
        <w:rPr>
          <w:rFonts w:ascii="Arial" w:cs="Arial" w:eastAsia="Arial" w:hAnsi="Arial"/>
          <w:b w:val="false"/>
          <w:bCs w:val="false"/>
          <w:color w:val="2E75B6"/>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2E75B6"/>
                <w:sz w:val="20"/>
                <w:szCs w:val="20"/>
              </w:rPr>
              <w:t xml:space="preserve">2</w:t>
            </w:r>
          </w:p>
        </w:tc>
        <w:tc>
          <w:tcPr>
            <w:tcW w:type="dxa" w:w="89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b/>
                <w:bCs/>
                <w:sz w:val="20"/>
                <w:szCs w:val="20"/>
              </w:rPr>
              <w:t xml:space="preserve">GET /time/sheets — fetch all billable timesheets updated since checkpoint</w:t>
            </w:r>
          </w:p>
          <w:p>
            <w:r>
              <w:rPr>
                <w:rFonts w:ascii="Arial" w:cs="Arial" w:eastAsia="Arial" w:hAnsi="Arial"/>
                <w:sz w:val="18"/>
                <w:szCs w:val="18"/>
              </w:rPr>
              <w:t xml:space="preserve">Statuses: PendingApproval, ErrorsCorrected, PendingProjectApproval, ApprovedByTierOne, ApprovedByTierTwo, ReadyToBill, Billed, BilledAgreement</w:t>
            </w:r>
          </w:p>
          <w:p>
            <w:r>
              <w:rPr>
                <w:rFonts w:ascii="Arial" w:cs="Arial" w:eastAsia="Arial" w:hAnsi="Arial"/>
                <w:sz w:val="18"/>
                <w:szCs w:val="18"/>
              </w:rPr>
              <w:t xml:space="preserve">Ordered: lastUpdated ASC  |  Page size: 200  |  All pages fetched</w:t>
            </w:r>
          </w:p>
        </w:tc>
      </w:tr>
    </w:tbl>
    <w:p>
      <w:r>
        <w:rPr>
          <w:rFonts w:ascii="Arial" w:cs="Arial" w:eastAsia="Arial" w:hAnsi="Arial"/>
          <w:b w:val="false"/>
          <w:bCs w:val="false"/>
          <w:color w:val="2E75B6"/>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
              <w:bottom w:val="single" w:color="F9A825" w:sz="1"/>
              <w:right w:val="single" w:color="F9A825" w:sz="1"/>
            </w:tcBorders>
            <w:shd w:fill="FFF2CC" w:val="clear"/>
            <w:tcMar>
              <w:top w:type="dxa" w:w="80"/>
              <w:left w:type="dxa" w:w="180"/>
              <w:bottom w:type="dxa" w:w="80"/>
              <w:right w:type="dxa" w:w="180"/>
            </w:tcMar>
          </w:tcPr>
          <w:p>
            <w:pPr>
              <w:jc w:val="center"/>
            </w:pPr>
            <w:r>
              <w:rPr>
                <w:rFonts w:ascii="Arial" w:cs="Arial" w:eastAsia="Arial" w:hAnsi="Arial"/>
                <w:b/>
                <w:bCs/>
                <w:color w:val="7B5E00"/>
                <w:sz w:val="20"/>
                <w:szCs w:val="20"/>
              </w:rPr>
              <w:t xml:space="preserve">No timesheets returned?</w:t>
            </w:r>
          </w:p>
          <w:p>
            <w:r>
              <w:rPr>
                <w:rFonts w:ascii="Arial" w:cs="Arial" w:eastAsia="Arial" w:hAnsi="Arial"/>
                <w:b/>
                <w:bCs/>
                <w:color w:val="2E7D32"/>
                <w:sz w:val="18"/>
                <w:szCs w:val="18"/>
              </w:rPr>
              <w:t xml:space="preserve">YES -&gt; Return immediately (nothing to process)</w:t>
            </w:r>
          </w:p>
          <w:p>
            <w:r>
              <w:rPr>
                <w:rFonts w:ascii="Arial" w:cs="Arial" w:eastAsia="Arial" w:hAnsi="Arial"/>
                <w:b/>
                <w:bCs/>
                <w:color w:val="C62828"/>
                <w:sz w:val="18"/>
                <w:szCs w:val="18"/>
              </w:rPr>
              <w:t xml:space="preserve">NO  -&gt; Continue to Step 3</w:t>
            </w:r>
          </w:p>
        </w:tc>
      </w:tr>
    </w:tbl>
    <w:p>
      <w:r>
        <w:rPr>
          <w:rFonts w:ascii="Arial" w:cs="Arial" w:eastAsia="Arial" w:hAnsi="Arial"/>
          <w:b w:val="false"/>
          <w:bCs w:val="false"/>
          <w:color w:val="2E75B6"/>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2E75B6"/>
                <w:sz w:val="20"/>
                <w:szCs w:val="20"/>
              </w:rPr>
              <w:t xml:space="preserve">3</w:t>
            </w:r>
          </w:p>
        </w:tc>
        <w:tc>
          <w:tcPr>
            <w:tcW w:type="dxa" w:w="89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b/>
                <w:bCs/>
                <w:sz w:val="20"/>
                <w:szCs w:val="20"/>
              </w:rPr>
              <w:t xml:space="preserve">Group timesheets by member ID</w:t>
            </w:r>
          </w:p>
          <w:p>
            <w:r>
              <w:rPr>
                <w:rFonts w:ascii="Arial" w:cs="Arial" w:eastAsia="Arial" w:hAnsi="Arial"/>
                <w:b/>
                <w:bCs/>
                <w:sz w:val="18"/>
                <w:szCs w:val="18"/>
              </w:rPr>
              <w:t xml:space="preserve">FOR EACH member group (ordered by member ID):</w:t>
            </w:r>
          </w:p>
          <w:p>
            <w:pPr>
              <w:ind w:left="360"/>
            </w:pPr>
            <w:r>
              <w:rPr>
                <w:rFonts w:ascii="Arial" w:cs="Arial" w:eastAsia="Arial" w:hAnsi="Arial"/>
                <w:sz w:val="18"/>
                <w:szCs w:val="18"/>
              </w:rPr>
              <w:t xml:space="preserve">a) GetItem: DynamoDB TimeEntries#{memberId}</w:t>
            </w:r>
          </w:p>
          <w:p>
            <w:pPr>
              <w:ind w:left="360"/>
            </w:pPr>
            <w:r>
              <w:rPr>
                <w:rFonts w:ascii="Arial" w:cs="Arial" w:eastAsia="Arial" w:hAnsi="Arial"/>
                <w:sz w:val="18"/>
                <w:szCs w:val="18"/>
              </w:rPr>
              <w:t xml:space="preserve">b) If NOT found: log WARNING, skip member -&gt; next member</w:t>
            </w:r>
          </w:p>
          <w:p>
            <w:pPr>
              <w:ind w:left="360"/>
            </w:pPr>
            <w:r>
              <w:rPr>
                <w:rFonts w:ascii="Arial" w:cs="Arial" w:eastAsia="Arial" w:hAnsi="Arial"/>
                <w:sz w:val="18"/>
                <w:szCs w:val="18"/>
              </w:rPr>
              <w:t xml:space="preserve">c) Clone SyncedPeriods into local updatedSyncedPeriods</w:t>
            </w:r>
          </w:p>
          <w:p>
            <w:pPr>
              <w:ind w:left="360"/>
            </w:pPr>
            <w:r>
              <w:rPr>
                <w:rFonts w:ascii="Arial" w:cs="Arial" w:eastAsia="Arial" w:hAnsi="Arial"/>
                <w:b/>
                <w:bCs/>
                <w:sz w:val="18"/>
                <w:szCs w:val="18"/>
              </w:rPr>
              <w:t xml:space="preserve">d) FOR EACH timesheet (year ASC, period ASC):</w:t>
            </w:r>
          </w:p>
          <w:p>
            <w:pPr>
              <w:ind w:left="720"/>
            </w:pPr>
            <w:r>
              <w:rPr>
                <w:rFonts w:ascii="Arial" w:cs="Arial" w:eastAsia="Arial" w:hAnsi="Arial"/>
                <w:sz w:val="18"/>
                <w:szCs w:val="18"/>
              </w:rPr>
              <w:t xml:space="preserve">IF year/period IN SyncedPeriods:</w:t>
            </w:r>
          </w:p>
          <w:p>
            <w:pPr>
              <w:ind w:left="1080"/>
            </w:pPr>
            <w:r>
              <w:rPr>
                <w:rFonts w:ascii="Arial" w:cs="Arial" w:eastAsia="Arial" w:hAnsi="Arial"/>
                <w:sz w:val="18"/>
                <w:szCs w:val="18"/>
              </w:rPr>
              <w:t xml:space="preserve">-&gt; GET /timesheets/{id}/audittrail</w:t>
            </w:r>
          </w:p>
          <w:p>
            <w:pPr>
              <w:ind w:left="1080"/>
            </w:pPr>
            <w:r>
              <w:rPr>
                <w:rFonts w:ascii="Arial" w:cs="Arial" w:eastAsia="Arial" w:hAnsi="Arial"/>
                <w:sz w:val="18"/>
                <w:szCs w:val="18"/>
              </w:rPr>
              <w:t xml:space="preserve">-&gt; Has rejection/resubmission? YES: log WARNING, skip</w:t>
            </w:r>
          </w:p>
          <w:p>
            <w:pPr>
              <w:ind w:left="1080"/>
            </w:pPr>
            <w:r>
              <w:rPr>
                <w:rFonts w:ascii="Arial" w:cs="Arial" w:eastAsia="Arial" w:hAnsi="Arial"/>
                <w:sz w:val="18"/>
                <w:szCs w:val="18"/>
              </w:rPr>
              <w:t xml:space="preserve">-&gt; Has rejection/resubmission? NO:  log DEBUG, skip</w:t>
            </w:r>
          </w:p>
          <w:p>
            <w:pPr>
              <w:ind w:left="720"/>
            </w:pPr>
            <w:r>
              <w:rPr>
                <w:rFonts w:ascii="Arial" w:cs="Arial" w:eastAsia="Arial" w:hAnsi="Arial"/>
                <w:sz w:val="18"/>
                <w:szCs w:val="18"/>
              </w:rPr>
              <w:t xml:space="preserve">ELSE (not yet synced):</w:t>
            </w:r>
          </w:p>
          <w:p>
            <w:pPr>
              <w:ind w:left="1080"/>
            </w:pPr>
            <w:r>
              <w:rPr>
                <w:rFonts w:ascii="Arial" w:cs="Arial" w:eastAsia="Arial" w:hAnsi="Arial"/>
                <w:sz w:val="18"/>
                <w:szCs w:val="18"/>
              </w:rPr>
              <w:t xml:space="preserve">-&gt; GET /time/entries?conditions=timesheet/id={id}</w:t>
            </w:r>
          </w:p>
          <w:p>
            <w:pPr>
              <w:ind w:left="1080"/>
            </w:pPr>
            <w:r>
              <w:rPr>
                <w:rFonts w:ascii="Arial" w:cs="Arial" w:eastAsia="Arial" w:hAnsi="Arial"/>
                <w:sz w:val="18"/>
                <w:szCs w:val="18"/>
              </w:rPr>
              <w:t xml:space="preserve">-&gt; FOR EACH entry: LogTimeEntryAsync(entry, email)</w:t>
            </w:r>
          </w:p>
          <w:p>
            <w:pPr>
              <w:ind w:left="1080"/>
            </w:pPr>
            <w:r>
              <w:rPr>
                <w:rFonts w:ascii="Arial" w:cs="Arial" w:eastAsia="Arial" w:hAnsi="Arial"/>
                <w:sz w:val="18"/>
                <w:szCs w:val="18"/>
              </w:rPr>
              <w:t xml:space="preserve">-&gt; Add year/period to updatedSyncedPeriods</w:t>
            </w:r>
          </w:p>
          <w:p>
            <w:pPr>
              <w:ind w:left="360"/>
            </w:pPr>
            <w:r>
              <w:rPr>
                <w:rFonts w:ascii="Arial" w:cs="Arial" w:eastAsia="Arial" w:hAnsi="Arial"/>
                <w:b/>
                <w:bCs/>
                <w:sz w:val="18"/>
                <w:szCs w:val="18"/>
              </w:rPr>
              <w:t xml:space="preserve">e) If new periods processed: UpsertTimeEntryEmployeeDedupeStateAsync</w:t>
            </w:r>
          </w:p>
        </w:tc>
      </w:tr>
    </w:tbl>
    <w:p>
      <w:r>
        <w:rPr>
          <w:rFonts w:ascii="Arial" w:cs="Arial" w:eastAsia="Arial" w:hAnsi="Arial"/>
          <w:b w:val="false"/>
          <w:bCs w:val="false"/>
          <w:color w:val="2E75B6"/>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2E75B6"/>
                <w:sz w:val="20"/>
                <w:szCs w:val="20"/>
              </w:rPr>
              <w:t xml:space="preserve">4</w:t>
            </w:r>
          </w:p>
        </w:tc>
        <w:tc>
          <w:tcPr>
            <w:tcW w:type="dxa" w:w="89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b/>
                <w:bCs/>
                <w:sz w:val="20"/>
                <w:szCs w:val="20"/>
              </w:rPr>
              <w:t xml:space="preserve">Update TimeSheets checkpoint</w:t>
            </w:r>
          </w:p>
          <w:p>
            <w:r>
              <w:rPr>
                <w:rFonts w:ascii="Arial" w:cs="Arial" w:eastAsia="Arial" w:hAnsi="Arial"/>
                <w:sz w:val="18"/>
                <w:szCs w:val="18"/>
              </w:rPr>
              <w:t xml:space="preserve">SaveAsync: TimeSheets.lastUpdatedAt = timesheets.Last().LastUpdated</w:t>
            </w:r>
          </w:p>
        </w:tc>
      </w:tr>
    </w:tbl>
    <w:p>
      <w:r>
        <w:rPr>
          <w:rFonts w:ascii="Arial" w:cs="Arial" w:eastAsia="Arial" w:hAnsi="Arial"/>
          <w:b w:val="false"/>
          <w:bCs w:val="false"/>
          <w:color w:val="2E75B6"/>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END  —  Log summary: Members, Missing, Skipped, PostedToKeka</w:t>
            </w:r>
          </w:p>
        </w:tc>
      </w:tr>
    </w:tbl>
    <w:p>
      <w:r>
        <w:rPr>
          <w:sz w:val="20"/>
          <w:szCs w:val="20"/>
        </w:rPr>
        <w:t xml:space="preserve"/>
      </w:r>
    </w:p>
    <w:p>
      <w:r>
        <w:br w:type="page"/>
      </w:r>
    </w:p>
    <w:p>
      <w:pPr>
        <w:pStyle w:val="Heading1"/>
      </w:pPr>
      <w:r>
        <w:rPr>
          <w:rFonts w:ascii="Arial" w:cs="Arial" w:eastAsia="Arial" w:hAnsi="Arial"/>
          <w:b/>
          <w:bCs/>
          <w:color w:val="1F4E79"/>
          <w:sz w:val="36"/>
          <w:szCs w:val="36"/>
        </w:rPr>
        <w:t xml:space="preserve">6. ConnectWise API Reference</w:t>
      </w:r>
    </w:p>
    <w:p>
      <w:pPr>
        <w:pStyle w:val="Heading2"/>
      </w:pPr>
      <w:r>
        <w:rPr>
          <w:rFonts w:ascii="Arial" w:cs="Arial" w:eastAsia="Arial" w:hAnsi="Arial"/>
          <w:b/>
          <w:bCs/>
          <w:color w:val="2E75B6"/>
          <w:sz w:val="28"/>
          <w:szCs w:val="28"/>
        </w:rPr>
        <w:t xml:space="preserve">6.1  GET /time/sheets — Fetch Timesheets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Endpoint</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/time/sheets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Auth</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Basic Auth: Base64(companyId+publicKey:privateKey)  |  clientId header required</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Page size</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records per page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Order</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lastUpdated asc</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Key filter</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in (...) AND lastUpdated&gt;[{timestamp}]</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Fields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member, year, period, dateStart, dateEnd, status, hours, deadline, _info</w:t>
            </w:r>
          </w:p>
        </w:tc>
      </w:tr>
    </w:tbl>
    <w:p>
      <w:r>
        <w:rPr>
          <w:sz w:val="20"/>
          <w:szCs w:val="20"/>
        </w:rPr>
        <w:t xml:space="preserve"/>
      </w:r>
    </w:p>
    <w:p>
      <w:pPr>
        <w:pStyle w:val="Heading2"/>
      </w:pPr>
      <w:r>
        <w:rPr>
          <w:rFonts w:ascii="Arial" w:cs="Arial" w:eastAsia="Arial" w:hAnsi="Arial"/>
          <w:b/>
          <w:bCs/>
          <w:color w:val="2E75B6"/>
          <w:sz w:val="28"/>
          <w:szCs w:val="28"/>
        </w:rPr>
        <w:t xml:space="preserve">6.2  GET /time/entries — Fetch Time Entries by Timesheet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Endpoint</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/time/entries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Condition</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timesheet/id = {timesheetId}</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Order</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timeStart asc</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Page size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Configured via ConnectWiseConfiguration.PageSize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Fields</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member, company, project, workRole, workType, timeStart, timeEnd, hoursActual, status, notes, ...</w:t>
            </w:r>
          </w:p>
        </w:tc>
      </w:tr>
    </w:tbl>
    <w:p>
      <w:r>
        <w:rPr>
          <w:sz w:val="20"/>
          <w:szCs w:val="20"/>
        </w:rPr>
        <w:t xml:space="preserve"/>
      </w:r>
    </w:p>
    <w:p>
      <w:pPr>
        <w:pStyle w:val="Heading2"/>
      </w:pPr>
      <w:r>
        <w:rPr>
          <w:rFonts w:ascii="Arial" w:cs="Arial" w:eastAsia="Arial" w:hAnsi="Arial"/>
          <w:b/>
          <w:bCs/>
          <w:color w:val="2E75B6"/>
          <w:sz w:val="28"/>
          <w:szCs w:val="28"/>
        </w:rPr>
        <w:t xml:space="preserve">6.3  GET /timesheets/{id}/audittrail — Fetch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Endpoint</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/timesheets/{id}/audittrail</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Order</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dateTimeStamp desc</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Fields</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transactionType, dateTimeStamp, user, details, fieldName, oldValue, newValue, statusBefore, statusAfter, _info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Purpose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Detect rejections, error corrections, and write-offs on already-synced timesheets</w:t>
            </w:r>
          </w:p>
        </w:tc>
      </w:tr>
    </w:tbl>
    <w:p>
      <w:r>
        <w:rPr>
          <w:sz w:val="20"/>
          <w:szCs w:val="20"/>
        </w:rPr>
        <w:t xml:space="preserve"/>
      </w:r>
    </w:p>
    <w:p>
      <w:r>
        <w:br w:type="page"/>
      </w:r>
    </w:p>
    <w:p>
      <w:pPr>
        <w:pStyle w:val="Heading1"/>
      </w:pPr>
      <w:r>
        <w:rPr>
          <w:rFonts w:ascii="Arial" w:cs="Arial" w:eastAsia="Arial" w:hAnsi="Arial"/>
          <w:b/>
          <w:bCs/>
          <w:color w:val="1F4E79"/>
          <w:sz w:val="36"/>
          <w:szCs w:val="36"/>
        </w:rPr>
        <w:t xml:space="preserve">7. Resilience and Error Handling</w:t>
      </w:r>
    </w:p>
    <w:p>
      <w:pPr>
        <w:pStyle w:val="Heading2"/>
      </w:pPr>
      <w:r>
        <w:rPr>
          <w:rFonts w:ascii="Arial" w:cs="Arial" w:eastAsia="Arial" w:hAnsi="Arial"/>
          <w:b/>
          <w:bCs/>
          <w:color w:val="2E75B6"/>
          <w:sz w:val="28"/>
          <w:szCs w:val="28"/>
        </w:rPr>
        <w:t xml:space="preserve">7.1  HTTP Resilience Policies</w:t>
      </w:r>
    </w:p>
    <w:p>
      <w:r>
        <w:rPr>
          <w:rFonts w:ascii="Arial" w:cs="Arial" w:eastAsia="Arial" w:hAnsi="Arial"/>
          <w:b w:val="false"/>
          <w:bCs w:val="false"/>
          <w:color w:val="000000"/>
          <w:sz w:val="20"/>
          <w:szCs w:val="20"/>
        </w:rPr>
        <w:t xml:space="preserve">All ConnectWise and Keka HTTP clients are configured with AddStandardResilienceHandler() which provides:</w:t>
      </w:r>
    </w:p>
    <w:p>
      <w:pPr>
        <w:pStyle w:val="ListParagraph"/>
        <w:numPr>
          <w:ilvl w:val="0"/>
          <w:numId w:val="3"/>
        </w:numPr>
      </w:pPr>
      <w:r>
        <w:rPr>
          <w:rFonts w:ascii="Arial" w:cs="Arial" w:eastAsia="Arial" w:hAnsi="Arial"/>
          <w:sz w:val="20"/>
          <w:szCs w:val="20"/>
        </w:rPr>
        <w:t xml:space="preserve">30-second per-attempt timeout</w:t>
      </w:r>
    </w:p>
    <w:p>
      <w:pPr>
        <w:pStyle w:val="ListParagraph"/>
        <w:numPr>
          <w:ilvl w:val="0"/>
          <w:numId w:val="3"/>
        </w:numPr>
      </w:pPr>
      <w:r>
        <w:rPr>
          <w:rFonts w:ascii="Arial" w:cs="Arial" w:eastAsia="Arial" w:hAnsi="Arial"/>
          <w:sz w:val="20"/>
          <w:szCs w:val="20"/>
        </w:rPr>
        <w:t xml:space="preserve">Exponential backoff on transient failures</w:t>
      </w:r>
    </w:p>
    <w:p>
      <w:pPr>
        <w:pStyle w:val="ListParagraph"/>
        <w:numPr>
          <w:ilvl w:val="0"/>
          <w:numId w:val="3"/>
        </w:numPr>
      </w:pPr>
      <w:r>
        <w:rPr>
          <w:rFonts w:ascii="Arial" w:cs="Arial" w:eastAsia="Arial" w:hAnsi="Arial"/>
          <w:sz w:val="20"/>
          <w:szCs w:val="20"/>
        </w:rPr>
        <w:t xml:space="preserve">Circuit breaker to prevent cascading failures</w:t>
      </w:r>
    </w:p>
    <w:p>
      <w:r>
        <w:rPr>
          <w:sz w:val="20"/>
          <w:szCs w:val="20"/>
        </w:rPr>
        <w:t xml:space="preserve"/>
      </w:r>
    </w:p>
    <w:p>
      <w:pPr>
        <w:pStyle w:val="Heading2"/>
      </w:pPr>
      <w:r>
        <w:rPr>
          <w:rFonts w:ascii="Arial" w:cs="Arial" w:eastAsia="Arial" w:hAnsi="Arial"/>
          <w:b/>
          <w:bCs/>
          <w:color w:val="2E75B6"/>
          <w:sz w:val="28"/>
          <w:szCs w:val="28"/>
        </w:rPr>
        <w:t xml:space="preserve">7.2  Known Limitations and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5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Behaviour / TODO</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Employee missing from DynamoDB</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WARNING + skip. TODO: create record on-the-fly or raise alert</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Timesheet has rejection history</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WARNING — re-sync not supported. Manual Keka update required</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Last timesheet has null LastUpdated</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WARNING — checkpoint not updated, next run re-fetches same window</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Employee departs ConnectWise</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DynamoDB record orphaned (insert-only). No functional impact</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Employee email changes in CW</w:t>
            </w:r>
          </w:p>
        </w:tc>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Stale email remains in DynamoDB. Time entries posted to old email</w:t>
            </w:r>
          </w:p>
        </w:tc>
      </w:tr>
    </w:tbl>
    <w:p>
      <w:r>
        <w:rPr>
          <w:sz w:val="20"/>
          <w:szCs w:val="20"/>
        </w:rPr>
        <w:t xml:space="preserve"/>
      </w:r>
    </w:p>
    <w:p>
      <w:pPr>
        <w:pStyle w:val="Heading1"/>
      </w:pPr>
      <w:r>
        <w:rPr>
          <w:rFonts w:ascii="Arial" w:cs="Arial" w:eastAsia="Arial" w:hAnsi="Arial"/>
          <w:b/>
          <w:bCs/>
          <w:color w:val="1F4E79"/>
          <w:sz w:val="36"/>
          <w:szCs w:val="36"/>
        </w:rPr>
        <w:t xml:space="preserve">8. Log Reference</w:t>
      </w:r>
    </w:p>
    <w:p>
      <w:r>
        <w:rPr>
          <w:rFonts w:ascii="Arial" w:cs="Arial" w:eastAsia="Arial" w:hAnsi="Arial"/>
          <w:b w:val="false"/>
          <w:bCs w:val="false"/>
          <w:color w:val="000000"/>
          <w:sz w:val="20"/>
          <w:szCs w:val="20"/>
        </w:rPr>
        <w:t xml:space="preserve">All logs are written to AWS CloudWatch via Serilog. Log group: /ecs/oculusit-integration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79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Message Pattern</w:t>
            </w:r>
          </w:p>
        </w:tc>
      </w:tr>
      <w:tr>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INFO</w:t>
            </w:r>
          </w:p>
        </w:tc>
        <w:tc>
          <w:tcPr>
            <w:tcW w:type="dxa" w:w="7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TimeSheets sync state found. LastUpdatedAt={...}</w:t>
            </w:r>
          </w:p>
        </w:tc>
      </w:tr>
      <w:tr>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INFO</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TimeSheets sync state not found. Created new record with LastUpdatedAt={...}</w:t>
            </w:r>
          </w:p>
        </w:tc>
      </w:tr>
      <w:tr>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INFO</w:t>
            </w:r>
          </w:p>
        </w:tc>
        <w:tc>
          <w:tcPr>
            <w:tcW w:type="dxa" w:w="7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 sync fetched {Count} timesheet(s) updated after {LastUpdatedSince}</w:t>
            </w:r>
          </w:p>
        </w:tc>
      </w:tr>
      <w:tr>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INFO</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Processing {TimesheetCount} timesheet(s) across {MemberCount} unique member(s)</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444444"/>
                <w:sz w:val="18"/>
                <w:szCs w:val="18"/>
              </w:rPr>
              <w:t xml:space="preserve">DEBUG</w:t>
            </w:r>
          </w:p>
        </w:tc>
        <w:tc>
          <w:tcPr>
            <w:tcW w:type="dxa" w:w="7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 {id} (member={id}, {Year}/{Period}) already synced with no rejections — skipping</w:t>
            </w:r>
          </w:p>
        </w:tc>
      </w:tr>
      <w:tr>
        <w:tc>
          <w:tcPr>
            <w:tcW w:type="dxa" w:w="14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7B5E00"/>
                <w:sz w:val="18"/>
                <w:szCs w:val="18"/>
              </w:rPr>
              <w:t xml:space="preserve">WARNING</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 {id} (member={id}, year={Year}, period={Period}) has rejection history but re-sync to Keka is not yet supported</w:t>
            </w:r>
          </w:p>
        </w:tc>
      </w:tr>
      <w:tr>
        <w:tc>
          <w:tcPr>
            <w:tcW w:type="dxa" w:w="14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7B5E00"/>
                <w:sz w:val="18"/>
                <w:szCs w:val="18"/>
              </w:rPr>
              <w:t xml:space="preserve">WARNING</w:t>
            </w:r>
          </w:p>
        </w:tc>
        <w:tc>
          <w:tcPr>
            <w:tcW w:type="dxa" w:w="7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TimeEntries#{MemberId} not found in DB — skipping {Count} timesheet(s)</w:t>
            </w:r>
          </w:p>
        </w:tc>
      </w:tr>
      <w:tr>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INFO</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 {id} (member={id}, {Year}/{Period}): fetched {N} entries, posted {N} to Keka</w:t>
            </w:r>
          </w:p>
        </w:tc>
      </w:tr>
      <w:tr>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INFO</w:t>
            </w:r>
          </w:p>
        </w:tc>
        <w:tc>
          <w:tcPr>
            <w:tcW w:type="dxa" w:w="7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 updated for member {id}: {N} new period(s) added. Total synced periods: {N}</w:t>
            </w:r>
          </w:p>
        </w:tc>
      </w:tr>
      <w:tr>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INFO</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TimeSheets checkpoint updated. LastUpdatedAt={...}</w:t>
            </w:r>
          </w:p>
        </w:tc>
      </w:tr>
      <w:tr>
        <w:tc>
          <w:tcPr>
            <w:tcW w:type="dxa" w:w="14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7B5E00"/>
                <w:sz w:val="18"/>
                <w:szCs w:val="18"/>
              </w:rPr>
              <w:t xml:space="preserve">WARNING</w:t>
            </w:r>
          </w:p>
        </w:tc>
        <w:tc>
          <w:tcPr>
            <w:tcW w:type="dxa" w:w="7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 timesheet record has no LastUpdated value — TimeSheets checkpoint was not updated</w:t>
            </w:r>
          </w:p>
        </w:tc>
      </w:tr>
      <w:tr>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INFO</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TimeSheet sync complete. Members={N}, MissingInDb={N}, Skipped={N}, PostedToKeka={N}</w:t>
            </w:r>
          </w:p>
        </w:tc>
      </w:tr>
    </w:tbl>
    <w:p>
      <w:r>
        <w:rPr>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666666"/>
        <w:sz w:val="16"/>
        <w:szCs w:val="16"/>
      </w:rPr>
      <w:t xml:space="preserve">Confidential — OculusIT Internal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6"/>
        <w:szCs w:val="16"/>
      </w:rPr>
      <w:t xml:space="preserve">OculusIT Sync Service  |  Timesheet Sync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2026-06-03T07:43:32.200Z</dcterms:created>
  <dcterms:modified xsi:type="dcterms:W3CDTF">2026-06-03T07:43:32.201Z</dcterms:modified>
</cp:coreProperties>
</file>

<file path=docProps/custom.xml><?xml version="1.0" encoding="utf-8"?>
<Properties xmlns="http://schemas.openxmlformats.org/officeDocument/2006/custom-properties" xmlns:vt="http://schemas.openxmlformats.org/officeDocument/2006/docPropsVTypes"/>
</file>