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58" w:rsidRPr="00E434F8" w:rsidRDefault="00136E58" w:rsidP="00136E58">
      <w:pPr>
        <w:rPr>
          <w:rFonts w:cs="Courier New"/>
          <w:b/>
          <w:noProof/>
          <w:color w:val="000000" w:themeColor="text1"/>
          <w:sz w:val="18"/>
          <w:szCs w:val="18"/>
          <w:u w:val="single"/>
        </w:rPr>
      </w:pPr>
      <w:r w:rsidRPr="00E434F8">
        <w:rPr>
          <w:rFonts w:cs="Courier New"/>
          <w:b/>
          <w:noProof/>
          <w:color w:val="000000" w:themeColor="text1"/>
          <w:sz w:val="18"/>
          <w:szCs w:val="18"/>
          <w:u w:val="single"/>
        </w:rPr>
        <w:t xml:space="preserve">Przykład </w:t>
      </w:r>
      <w:r w:rsidR="00523B29" w:rsidRPr="00E434F8">
        <w:rPr>
          <w:rFonts w:cs="Courier New"/>
          <w:b/>
          <w:noProof/>
          <w:color w:val="000000" w:themeColor="text1"/>
          <w:sz w:val="18"/>
          <w:szCs w:val="18"/>
          <w:u w:val="single"/>
        </w:rPr>
        <w:t>1</w:t>
      </w:r>
      <w:r w:rsidRPr="00E434F8">
        <w:rPr>
          <w:rFonts w:cs="Courier New"/>
          <w:b/>
          <w:noProof/>
          <w:color w:val="000000" w:themeColor="text1"/>
          <w:sz w:val="18"/>
          <w:szCs w:val="18"/>
          <w:u w:val="single"/>
        </w:rPr>
        <w:t xml:space="preserve"> – VB.NET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PolaczBIRpubl()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'Create the binding.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myBinding =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WSHttpBinding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myBinding.Security.Mode = SecurityMode.Transport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myBinding.Security.Transport.ClientCredentialType = HttpClientCredentialType.None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myBinding.MessageEncoding = WSMessageEncoding.Mtom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ea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EndpointAddress(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"https://wyszukiwarkaregontest.stat.gov.pl/wsBIR/UslugaBIRzewnPubl.svc"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)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'test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cc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UslugaBIRpubl.UslugaBIRzewnPublClient(myBinding, ea)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sz w:val="18"/>
          <w:szCs w:val="18"/>
        </w:rPr>
        <w:t>cc.Open()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</w:rPr>
        <w:t>'ZALOGUJ (bez sida)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strSID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String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= cc.Zaloguj(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"....klucz...."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) 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txtResult.Text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"### Zaloguj:"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vbCrLf &amp; strSID &amp; vbCrLf &amp; vbCrLf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Using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(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OperationContextScope(cc.InnerChannel))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requestMessage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Channels.HttpRequestMessageProperty =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Channels.HttpRequestMessageProperty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requestMessage.Headers(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"sid"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) = strSID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OperationContext.Current.OutgoingMessageProperties(Channels.HttpRequestMessageProperty.Name) = requestMessage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'POBIERZ CAPTCHA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strCaptchaBASE644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String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= cc.PobierzCaptcha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pctCaptcha.Image = ImageHelper.ImageFromBase64String(strCaptchaBASE644)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'SPRAWDŹ CAPTCHA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txtResult.Text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"### SprawdzCaptcha:"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vbCrLf &amp; cc.SprawdzCaptcha(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"aaaaa"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).ToString &amp; vbCrLf &amp; vbCrLf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</w:rPr>
        <w:t>'DANE SZUKAJ 1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objParametryGR1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UslugaBIRpubl.ParametryWyszukiwania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objParametryGR1.Nip 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"1111111111"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txtResult.Text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"### DaneSzukaj (grupa 1):"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&amp; vbCrLf &amp; cc.DaneSzukaj(objParametryGR1) &amp; vbCrLf &amp; vbCrLf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</w:rPr>
        <w:t>''DANE POBIERZ PEŁNY RAPORT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txtResult.Text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"### DanePobierzPelnyRaport:"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&amp; vbCrLf &amp; cc.DanePobierzPelnyRaport(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"39002176400000"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,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"PublDaneRaportPrawna"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,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""</w:t>
      </w:r>
      <w:r w:rsidRPr="00E434F8">
        <w:rPr>
          <w:rFonts w:ascii="Courier New" w:hAnsi="Courier New" w:cs="Courier New"/>
          <w:noProof/>
          <w:sz w:val="18"/>
          <w:szCs w:val="18"/>
        </w:rPr>
        <w:t>) &amp; vbCrLf &amp; vbCrLf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</w:rPr>
        <w:t>'WYLOGUJ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434F8">
        <w:rPr>
          <w:rFonts w:ascii="Courier New" w:hAnsi="Courier New" w:cs="Courier New"/>
          <w:noProof/>
          <w:color w:val="000000" w:themeColor="text1"/>
          <w:sz w:val="18"/>
          <w:szCs w:val="18"/>
        </w:rPr>
        <w:t>txtResult.Text &amp;= "### Wyloguj:" &amp; vbCrLf &amp; cc.Wyloguj(strSID) &amp; vbCrLf &amp; vbCrLf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</w:rPr>
        <w:t>'GET VALUE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txtResult.Text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"### GetValue(KomunikatKod):"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&amp; vbCrLf &amp; cc.GetValue(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"KomunikatKod"</w:t>
      </w:r>
      <w:r w:rsidRPr="00E434F8">
        <w:rPr>
          <w:rFonts w:ascii="Courier New" w:hAnsi="Courier New" w:cs="Courier New"/>
          <w:noProof/>
          <w:sz w:val="18"/>
          <w:szCs w:val="18"/>
        </w:rPr>
        <w:t>) &amp; vbCrLf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txtResult.Text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"### GetValue(KomunikatTresc):"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&amp; vbCrLf &amp; cc.GetValue(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"KomunikatTresc"</w:t>
      </w:r>
      <w:r w:rsidRPr="00E434F8">
        <w:rPr>
          <w:rFonts w:ascii="Courier New" w:hAnsi="Courier New" w:cs="Courier New"/>
          <w:noProof/>
          <w:sz w:val="18"/>
          <w:szCs w:val="18"/>
        </w:rPr>
        <w:t>) &amp; vbCrLf</w:t>
      </w:r>
    </w:p>
    <w:p w:rsidR="00AC60B0" w:rsidRPr="00C10C53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C10C53">
        <w:rPr>
          <w:rFonts w:ascii="Courier New" w:hAnsi="Courier New" w:cs="Courier New"/>
          <w:noProof/>
          <w:sz w:val="18"/>
          <w:szCs w:val="18"/>
        </w:rPr>
        <w:t xml:space="preserve">txtResult.Text &amp;= </w:t>
      </w:r>
      <w:r w:rsidRPr="00C10C53">
        <w:rPr>
          <w:rFonts w:ascii="Courier New" w:hAnsi="Courier New" w:cs="Courier New"/>
          <w:noProof/>
          <w:color w:val="A31515"/>
          <w:sz w:val="18"/>
          <w:szCs w:val="18"/>
        </w:rPr>
        <w:t>"### GetValue(StatusSesji):"</w:t>
      </w:r>
      <w:r w:rsidRPr="00C10C53">
        <w:rPr>
          <w:rFonts w:ascii="Courier New" w:hAnsi="Courier New" w:cs="Courier New"/>
          <w:noProof/>
          <w:sz w:val="18"/>
          <w:szCs w:val="18"/>
        </w:rPr>
        <w:t xml:space="preserve"> &amp; vbCrLf &amp; cc.GetValue(</w:t>
      </w:r>
      <w:r w:rsidRPr="00C10C53">
        <w:rPr>
          <w:rFonts w:ascii="Courier New" w:hAnsi="Courier New" w:cs="Courier New"/>
          <w:noProof/>
          <w:color w:val="A31515"/>
          <w:sz w:val="18"/>
          <w:szCs w:val="18"/>
        </w:rPr>
        <w:t>"StatusSesji"</w:t>
      </w:r>
      <w:r w:rsidRPr="00C10C53">
        <w:rPr>
          <w:rFonts w:ascii="Courier New" w:hAnsi="Courier New" w:cs="Courier New"/>
          <w:noProof/>
          <w:sz w:val="18"/>
          <w:szCs w:val="18"/>
        </w:rPr>
        <w:t>) &amp; vbCrLf</w:t>
      </w:r>
    </w:p>
    <w:p w:rsidR="00AC60B0" w:rsidRPr="00C10C53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10C5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End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Using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cc.Close()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B26B45" w:rsidRPr="00E434F8" w:rsidRDefault="00AC60B0" w:rsidP="00AC60B0">
      <w:pP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End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Sub</w:t>
      </w:r>
    </w:p>
    <w:p w:rsidR="00523B29" w:rsidRPr="00E434F8" w:rsidRDefault="00523B29" w:rsidP="00523B29">
      <w:pPr>
        <w:rPr>
          <w:rFonts w:cs="Courier New"/>
          <w:b/>
          <w:noProof/>
          <w:color w:val="000000" w:themeColor="text1"/>
          <w:sz w:val="18"/>
          <w:szCs w:val="18"/>
          <w:u w:val="single"/>
        </w:rPr>
      </w:pPr>
      <w:r w:rsidRPr="00E434F8">
        <w:rPr>
          <w:rFonts w:cs="Courier New"/>
          <w:b/>
          <w:noProof/>
          <w:color w:val="000000" w:themeColor="text1"/>
          <w:sz w:val="18"/>
          <w:szCs w:val="18"/>
          <w:u w:val="single"/>
        </w:rPr>
        <w:lastRenderedPageBreak/>
        <w:t>Przykład 2 – VB.NET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SOAPpubl()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'Create the binding.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myBinding =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WSHttpBinding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myBinding.Security.Mode = SecurityMode.Transport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myBinding.MessageEncoding = WSMessageEncoding.Mtom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myBinding.Security.Transport.ClientCredentialType = HttpClientCredentialType.None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'adresy wewnętrzne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ea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EndpointAddress(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"https://wyszukiwarkaregontest.stat.gov.pl/wsBIR/UslugaBIRzewnPubl.svc)"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)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'test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 xml:space="preserve">'Create the client. 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cc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UslugaBIRpubl.UslugaBIRzewnPublClient(myBinding, ea)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manualWebClient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System.Net.WebClient()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manualWebClient.Headers.Add(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"Content-Type"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,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"application/soap+xml; charset=utf-8"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strSOAP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String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=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String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.Empty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"&lt;soap:Envelope xmlns:soap=""http://www.w3.org/2003/05/soap-envelope"" xmlns:ns=""http://CIS/BIR/PUBL/2014/07""&gt;"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"&lt;soap:Header xmlns:wsa=""http://www.w3.org/2005/08/addressing""&gt;"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"&lt;wsa:To&gt;https://wyszukiwarkaregontest.stat.gov.pl/wsBIR/UslugaBIRzewnPubl.svc&lt;/wsa:To&gt;"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"&lt;wsa:Action&gt;http://CIS/BIR/PUBL/2014/07/IUslugaBIRzewnPubl/Zaloguj&lt;/wsa:Action&gt;&lt;/soap:Header&gt;"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    &lt;soap:Body&gt;"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      &lt;ns:Zaloguj&gt;"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D05BCB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D05BCB">
        <w:rPr>
          <w:rFonts w:ascii="Courier New" w:hAnsi="Courier New" w:cs="Courier New"/>
          <w:noProof/>
          <w:sz w:val="18"/>
          <w:szCs w:val="18"/>
          <w:lang w:val="en-US"/>
        </w:rPr>
        <w:t xml:space="preserve">strSOAP &amp;= </w:t>
      </w:r>
      <w:r w:rsidRPr="00D05BCB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         &lt;ns:pKluczUzytkownika&gt;...klucz...&lt;/ns:pKluczUzytkownika&gt;"</w:t>
      </w:r>
      <w:r w:rsidRPr="00D05BCB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D05BCB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D05BCB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D05BCB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      &lt;/ns:Zaloguj&gt;"</w:t>
      </w:r>
      <w:r w:rsidRPr="00D05BCB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D05BCB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    &lt;/soap:Body&gt;"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"&lt;/soap:Envelope&gt;"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bytArguments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Byte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() = System.Text.Encoding.ASCII.GetBytes(strSOAP)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bytRetData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Byte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() = manualWebClient.UploadData(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"https://wyszukiwarkaregontest.stat.gov.pl/wsBIR/UslugaBIRzewnPubl.svc"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,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"POST"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, bytArguments)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txtResult.Text = System.Text.Encoding.ASCII.GetString(bytRetData)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523B29" w:rsidRDefault="00523B29" w:rsidP="00AC60B0">
      <w:pPr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A449CF" w:rsidRDefault="00A449CF" w:rsidP="00AC60B0">
      <w:pPr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A449CF" w:rsidRDefault="00A449CF" w:rsidP="00AC60B0">
      <w:pPr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A449CF" w:rsidRDefault="00A449CF" w:rsidP="00AC60B0">
      <w:pPr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A449CF" w:rsidRDefault="00A449CF" w:rsidP="00AC60B0">
      <w:pPr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A449CF" w:rsidRPr="00E434F8" w:rsidRDefault="00A449CF" w:rsidP="00AC60B0">
      <w:pPr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A4AF5" w:rsidRPr="00E434F8" w:rsidRDefault="00136E58" w:rsidP="00AC60B0">
      <w:pPr>
        <w:rPr>
          <w:rFonts w:cs="Courier New"/>
          <w:b/>
          <w:noProof/>
          <w:color w:val="000000" w:themeColor="text1"/>
          <w:sz w:val="18"/>
          <w:szCs w:val="18"/>
          <w:u w:val="single"/>
        </w:rPr>
      </w:pPr>
      <w:r w:rsidRPr="00E434F8">
        <w:rPr>
          <w:rFonts w:cs="Courier New"/>
          <w:b/>
          <w:noProof/>
          <w:color w:val="000000" w:themeColor="text1"/>
          <w:sz w:val="18"/>
          <w:szCs w:val="18"/>
          <w:u w:val="single"/>
        </w:rPr>
        <w:lastRenderedPageBreak/>
        <w:t xml:space="preserve">Przykład 3 - </w:t>
      </w:r>
      <w:r w:rsidR="000A4AF5" w:rsidRPr="00E434F8">
        <w:rPr>
          <w:rFonts w:cs="Courier New"/>
          <w:b/>
          <w:noProof/>
          <w:color w:val="000000" w:themeColor="text1"/>
          <w:sz w:val="18"/>
          <w:szCs w:val="18"/>
          <w:u w:val="single"/>
        </w:rPr>
        <w:t>Przekazanie wartości sid jako dodatkowego nagłówka żądania. Język C#</w:t>
      </w:r>
    </w:p>
    <w:p w:rsidR="000A4AF5" w:rsidRDefault="000A4AF5" w:rsidP="00AC60B0">
      <w:pPr>
        <w:rPr>
          <w:sz w:val="18"/>
          <w:szCs w:val="18"/>
        </w:rPr>
      </w:pPr>
      <w:r w:rsidRPr="00E434F8">
        <w:rPr>
          <w:rFonts w:eastAsia="Times New Roman"/>
          <w:noProof/>
          <w:sz w:val="18"/>
          <w:szCs w:val="18"/>
          <w:lang w:eastAsia="pl-PL"/>
        </w:rPr>
        <w:drawing>
          <wp:inline distT="0" distB="0" distL="0" distR="0">
            <wp:extent cx="5760720" cy="1370315"/>
            <wp:effectExtent l="19050" t="0" r="0" b="0"/>
            <wp:docPr id="1" name="Obraz 1" descr="cid:part1.09080600.08030602@ramzes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part1.09080600.08030602@ramzes.pl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BCB" w:rsidRDefault="005633CC" w:rsidP="00D05BCB">
      <w:pPr>
        <w:rPr>
          <w:rFonts w:cs="Courier New"/>
          <w:b/>
          <w:noProof/>
          <w:color w:val="000000" w:themeColor="text1"/>
          <w:sz w:val="18"/>
          <w:szCs w:val="18"/>
          <w:u w:val="single"/>
        </w:rPr>
      </w:pPr>
      <w:r>
        <w:rPr>
          <w:rFonts w:cs="Courier New"/>
          <w:b/>
          <w:noProof/>
          <w:color w:val="000000" w:themeColor="text1"/>
          <w:sz w:val="18"/>
          <w:szCs w:val="18"/>
          <w:u w:val="single"/>
        </w:rPr>
        <w:t>Przykład 4 – przejście ze środowiska testowe</w:t>
      </w:r>
      <w:r w:rsidR="002F0EA0">
        <w:rPr>
          <w:rFonts w:cs="Courier New"/>
          <w:b/>
          <w:noProof/>
          <w:color w:val="000000" w:themeColor="text1"/>
          <w:sz w:val="18"/>
          <w:szCs w:val="18"/>
          <w:u w:val="single"/>
        </w:rPr>
        <w:t>go</w:t>
      </w:r>
      <w:r>
        <w:rPr>
          <w:rFonts w:cs="Courier New"/>
          <w:b/>
          <w:noProof/>
          <w:color w:val="000000" w:themeColor="text1"/>
          <w:sz w:val="18"/>
          <w:szCs w:val="18"/>
          <w:u w:val="single"/>
        </w:rPr>
        <w:t xml:space="preserve"> na produkcyjne. Język C#</w:t>
      </w:r>
    </w:p>
    <w:p w:rsidR="005633CC" w:rsidRPr="005633CC" w:rsidRDefault="005633CC" w:rsidP="005633CC">
      <w:pPr>
        <w:rPr>
          <w:rFonts w:cs="Courier New"/>
          <w:noProof/>
          <w:color w:val="000000" w:themeColor="text1"/>
          <w:sz w:val="18"/>
          <w:szCs w:val="18"/>
        </w:rPr>
      </w:pPr>
      <w:r w:rsidRPr="005633CC">
        <w:rPr>
          <w:rFonts w:cs="Courier New"/>
          <w:noProof/>
          <w:color w:val="000000" w:themeColor="text1"/>
          <w:sz w:val="18"/>
          <w:szCs w:val="18"/>
        </w:rPr>
        <w:t>Najczęstszą przyczyną problemów przy przechodzeniu ze środo</w:t>
      </w:r>
      <w:r w:rsidR="00011A5B">
        <w:rPr>
          <w:rFonts w:cs="Courier New"/>
          <w:noProof/>
          <w:color w:val="000000" w:themeColor="text1"/>
          <w:sz w:val="18"/>
          <w:szCs w:val="18"/>
        </w:rPr>
        <w:t xml:space="preserve">wiska testowego na produkcyjne </w:t>
      </w:r>
      <w:r w:rsidRPr="005633CC">
        <w:rPr>
          <w:rFonts w:cs="Courier New"/>
          <w:noProof/>
          <w:color w:val="000000" w:themeColor="text1"/>
          <w:sz w:val="18"/>
          <w:szCs w:val="18"/>
        </w:rPr>
        <w:t xml:space="preserve">jest sytuacja, </w:t>
      </w:r>
      <w:r w:rsidR="00011A5B">
        <w:rPr>
          <w:rFonts w:cs="Courier New"/>
          <w:noProof/>
          <w:color w:val="000000" w:themeColor="text1"/>
          <w:sz w:val="18"/>
          <w:szCs w:val="18"/>
        </w:rPr>
        <w:t xml:space="preserve">polegająca na tym, </w:t>
      </w:r>
      <w:r w:rsidRPr="005633CC">
        <w:rPr>
          <w:rFonts w:cs="Courier New"/>
          <w:noProof/>
          <w:color w:val="000000" w:themeColor="text1"/>
          <w:sz w:val="18"/>
          <w:szCs w:val="18"/>
        </w:rPr>
        <w:t>że adres usł</w:t>
      </w:r>
      <w:r>
        <w:rPr>
          <w:rFonts w:cs="Courier New"/>
          <w:noProof/>
          <w:color w:val="000000" w:themeColor="text1"/>
          <w:sz w:val="18"/>
          <w:szCs w:val="18"/>
        </w:rPr>
        <w:t xml:space="preserve">ugi jest pobierany z pliku wsdl: </w:t>
      </w:r>
      <w:hyperlink r:id="rId6" w:history="1">
        <w:r w:rsidRPr="00EF2034">
          <w:rPr>
            <w:rStyle w:val="Hipercze"/>
            <w:rFonts w:cs="Courier New"/>
            <w:noProof/>
            <w:sz w:val="18"/>
            <w:szCs w:val="18"/>
          </w:rPr>
          <w:t>https://wyszukiwarkaregontest.stat.gov.pl/wsBIR/wsdl/UslugaBIRzewnPubl.xsd</w:t>
        </w:r>
      </w:hyperlink>
      <w:r>
        <w:rPr>
          <w:rFonts w:cs="Courier New"/>
          <w:noProof/>
          <w:color w:val="000000" w:themeColor="text1"/>
          <w:sz w:val="18"/>
          <w:szCs w:val="18"/>
        </w:rPr>
        <w:br/>
      </w:r>
      <w:r w:rsidRPr="005633CC">
        <w:rPr>
          <w:rFonts w:cs="Courier New"/>
          <w:noProof/>
          <w:color w:val="000000" w:themeColor="text1"/>
          <w:sz w:val="18"/>
          <w:szCs w:val="18"/>
        </w:rPr>
        <w:t>który zawiera adresy usługi testowej.</w:t>
      </w:r>
    </w:p>
    <w:p w:rsidR="00A16DA2" w:rsidRPr="000D76E3" w:rsidRDefault="002B4B48" w:rsidP="00A16DA2">
      <w:pPr>
        <w:autoSpaceDE w:val="0"/>
        <w:autoSpaceDN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E0B87">
        <w:rPr>
          <w:rFonts w:cs="Courier New"/>
          <w:b/>
          <w:noProof/>
          <w:color w:val="000000" w:themeColor="text1"/>
          <w:sz w:val="18"/>
          <w:szCs w:val="18"/>
        </w:rPr>
        <w:t>1)</w:t>
      </w:r>
      <w:r>
        <w:rPr>
          <w:rFonts w:cs="Courier New"/>
          <w:noProof/>
          <w:color w:val="000000" w:themeColor="text1"/>
          <w:sz w:val="18"/>
          <w:szCs w:val="18"/>
        </w:rPr>
        <w:t xml:space="preserve"> </w:t>
      </w:r>
      <w:r w:rsidR="005633CC">
        <w:rPr>
          <w:rFonts w:cs="Courier New"/>
          <w:noProof/>
          <w:color w:val="000000" w:themeColor="text1"/>
          <w:sz w:val="18"/>
          <w:szCs w:val="18"/>
        </w:rPr>
        <w:t xml:space="preserve">Dlatego dla wersji produkcyjnej potrzebne jest wskazanie </w:t>
      </w:r>
      <w:r w:rsidR="005633CC" w:rsidRPr="005633CC">
        <w:rPr>
          <w:rFonts w:cs="Courier New"/>
          <w:noProof/>
          <w:color w:val="000000" w:themeColor="text1"/>
          <w:sz w:val="18"/>
          <w:szCs w:val="18"/>
        </w:rPr>
        <w:t>explicite</w:t>
      </w:r>
      <w:r w:rsidR="005633CC">
        <w:rPr>
          <w:rFonts w:cs="Courier New"/>
          <w:noProof/>
          <w:color w:val="000000" w:themeColor="text1"/>
          <w:sz w:val="18"/>
          <w:szCs w:val="18"/>
        </w:rPr>
        <w:t xml:space="preserve"> adresu usługi produkcyjnej. </w:t>
      </w:r>
      <w:r w:rsidR="00E542E8">
        <w:rPr>
          <w:rFonts w:cs="Courier New"/>
          <w:noProof/>
          <w:color w:val="000000" w:themeColor="text1"/>
          <w:sz w:val="18"/>
          <w:szCs w:val="18"/>
        </w:rPr>
        <w:t>Np.:</w:t>
      </w:r>
      <w:r w:rsidR="005633CC" w:rsidRPr="000D76E3">
        <w:rPr>
          <w:rFonts w:cs="Courier New"/>
          <w:b/>
          <w:noProof/>
          <w:color w:val="000000" w:themeColor="text1"/>
          <w:sz w:val="18"/>
          <w:szCs w:val="18"/>
        </w:rPr>
        <w:br/>
      </w:r>
      <w:r w:rsidR="00A16DA2" w:rsidRPr="000D76E3">
        <w:rPr>
          <w:rFonts w:cs="Courier New"/>
          <w:b/>
          <w:noProof/>
          <w:color w:val="000000" w:themeColor="text1"/>
          <w:sz w:val="18"/>
          <w:szCs w:val="18"/>
        </w:rPr>
        <w:br/>
      </w:r>
      <w:r w:rsidR="00A16DA2" w:rsidRPr="000D76E3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="00A16DA2" w:rsidRPr="000D76E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="00A16DA2" w:rsidRPr="000D76E3">
        <w:rPr>
          <w:rFonts w:ascii="Consolas" w:hAnsi="Consolas" w:cs="Consolas"/>
          <w:color w:val="000000"/>
          <w:sz w:val="18"/>
          <w:szCs w:val="18"/>
          <w:highlight w:val="white"/>
        </w:rPr>
        <w:t>AdresUslugi</w:t>
      </w:r>
      <w:proofErr w:type="spellEnd"/>
      <w:r w:rsidR="00A16DA2" w:rsidRPr="000D76E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r w:rsidR="00A16DA2" w:rsidRPr="000D76E3">
        <w:rPr>
          <w:rFonts w:ascii="Consolas" w:hAnsi="Consolas" w:cs="Consolas"/>
          <w:color w:val="A31515"/>
          <w:sz w:val="18"/>
          <w:szCs w:val="18"/>
          <w:highlight w:val="white"/>
        </w:rPr>
        <w:t>"</w:t>
      </w:r>
      <w:hyperlink r:id="rId7" w:history="1">
        <w:r w:rsidR="00A16DA2" w:rsidRPr="000D76E3">
          <w:rPr>
            <w:rStyle w:val="Hipercze"/>
            <w:rFonts w:ascii="Consolas" w:hAnsi="Consolas" w:cs="Consolas"/>
            <w:sz w:val="18"/>
            <w:szCs w:val="18"/>
            <w:highlight w:val="white"/>
          </w:rPr>
          <w:t>https://wyszukiwarkaregon.stat.gov.pl/wsBIR/UslugaBIRzewnPubl.svc</w:t>
        </w:r>
      </w:hyperlink>
      <w:r w:rsidR="00A16DA2" w:rsidRPr="000D76E3">
        <w:rPr>
          <w:rFonts w:ascii="Consolas" w:hAnsi="Consolas" w:cs="Consolas"/>
          <w:color w:val="A31515"/>
          <w:sz w:val="18"/>
          <w:szCs w:val="18"/>
          <w:highlight w:val="white"/>
        </w:rPr>
        <w:t>"</w:t>
      </w:r>
      <w:r w:rsidR="00A16DA2" w:rsidRPr="000D76E3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A16DA2" w:rsidRPr="000D76E3" w:rsidRDefault="00A16DA2" w:rsidP="00A16DA2">
      <w:pPr>
        <w:autoSpaceDE w:val="0"/>
        <w:autoSpaceDN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6DA2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(…)</w:t>
      </w:r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br/>
      </w:r>
      <w:proofErr w:type="spellStart"/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>Usluga.Endpoint.ListenUri</w:t>
      </w:r>
      <w:proofErr w:type="spellEnd"/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0D76E3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proofErr w:type="spellEnd"/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0D76E3">
        <w:rPr>
          <w:rFonts w:ascii="Consolas" w:hAnsi="Consolas" w:cs="Consolas"/>
          <w:color w:val="2B91AF"/>
          <w:sz w:val="18"/>
          <w:szCs w:val="18"/>
          <w:highlight w:val="white"/>
        </w:rPr>
        <w:t>Uri</w:t>
      </w:r>
      <w:proofErr w:type="spellEnd"/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>AdresUslugi</w:t>
      </w:r>
      <w:proofErr w:type="spellEnd"/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A16DA2" w:rsidRPr="00A16DA2" w:rsidRDefault="00A16DA2" w:rsidP="00A16DA2">
      <w:pPr>
        <w:autoSpaceDE w:val="0"/>
        <w:autoSpaceDN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16DA2">
        <w:rPr>
          <w:rFonts w:ascii="Consolas" w:hAnsi="Consolas" w:cs="Consolas"/>
          <w:color w:val="000000"/>
          <w:sz w:val="18"/>
          <w:szCs w:val="18"/>
          <w:highlight w:val="white"/>
        </w:rPr>
        <w:t>xUsluga.Zaloguj</w:t>
      </w:r>
      <w:proofErr w:type="spellEnd"/>
      <w:r w:rsidRPr="00A16DA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A16DA2">
        <w:rPr>
          <w:rFonts w:ascii="Consolas" w:hAnsi="Consolas" w:cs="Consolas"/>
          <w:color w:val="A31515"/>
          <w:sz w:val="18"/>
          <w:szCs w:val="18"/>
          <w:highlight w:val="white"/>
        </w:rPr>
        <w:t>"</w:t>
      </w:r>
      <w:proofErr w:type="spellStart"/>
      <w:r w:rsidRPr="00A16DA2">
        <w:rPr>
          <w:rFonts w:ascii="Consolas" w:hAnsi="Consolas" w:cs="Consolas"/>
          <w:color w:val="A31515"/>
          <w:sz w:val="18"/>
          <w:szCs w:val="18"/>
          <w:highlight w:val="white"/>
        </w:rPr>
        <w:t>KluczUzytkownika</w:t>
      </w:r>
      <w:proofErr w:type="spellEnd"/>
      <w:r w:rsidRPr="00A16DA2">
        <w:rPr>
          <w:rFonts w:ascii="Consolas" w:hAnsi="Consolas" w:cs="Consolas"/>
          <w:color w:val="A31515"/>
          <w:sz w:val="18"/>
          <w:szCs w:val="18"/>
          <w:highlight w:val="white"/>
        </w:rPr>
        <w:t>"</w:t>
      </w:r>
      <w:r w:rsidRPr="00A16DA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F0387" w:rsidRDefault="000D76E3" w:rsidP="000D76E3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cs="Courier New"/>
          <w:noProof/>
          <w:color w:val="000000" w:themeColor="text1"/>
          <w:sz w:val="18"/>
          <w:szCs w:val="18"/>
        </w:rPr>
        <w:br/>
      </w:r>
      <w:r w:rsidR="002B4B48" w:rsidRPr="004E0B87">
        <w:rPr>
          <w:rFonts w:cs="Courier New"/>
          <w:b/>
          <w:noProof/>
          <w:color w:val="000000" w:themeColor="text1"/>
          <w:sz w:val="18"/>
          <w:szCs w:val="18"/>
        </w:rPr>
        <w:t>2)</w:t>
      </w:r>
      <w:r w:rsidR="002B4B48">
        <w:rPr>
          <w:rFonts w:cs="Courier New"/>
          <w:noProof/>
          <w:color w:val="000000" w:themeColor="text1"/>
          <w:sz w:val="18"/>
          <w:szCs w:val="18"/>
        </w:rPr>
        <w:t xml:space="preserve"> </w:t>
      </w:r>
      <w:r>
        <w:rPr>
          <w:rFonts w:cs="Courier New"/>
          <w:noProof/>
          <w:color w:val="000000" w:themeColor="text1"/>
          <w:sz w:val="18"/>
          <w:szCs w:val="18"/>
        </w:rPr>
        <w:t>W śro</w:t>
      </w:r>
      <w:r w:rsidR="00212A5F">
        <w:rPr>
          <w:rFonts w:cs="Courier New"/>
          <w:noProof/>
          <w:color w:val="000000" w:themeColor="text1"/>
          <w:sz w:val="18"/>
          <w:szCs w:val="18"/>
        </w:rPr>
        <w:t>dowisku</w:t>
      </w:r>
      <w:r>
        <w:rPr>
          <w:rFonts w:cs="Courier New"/>
          <w:noProof/>
          <w:color w:val="000000" w:themeColor="text1"/>
          <w:sz w:val="18"/>
          <w:szCs w:val="18"/>
        </w:rPr>
        <w:t xml:space="preserve"> .NET proszę także pamiętać o właściwym ustawieniu w </w:t>
      </w:r>
      <w:r w:rsidRPr="000D76E3">
        <w:rPr>
          <w:rFonts w:cs="Courier New"/>
          <w:noProof/>
          <w:color w:val="000000" w:themeColor="text1"/>
          <w:sz w:val="18"/>
          <w:szCs w:val="18"/>
        </w:rPr>
        <w:t>App.config</w:t>
      </w:r>
      <w:r>
        <w:rPr>
          <w:rFonts w:cs="Courier New"/>
          <w:noProof/>
          <w:color w:val="000000" w:themeColor="text1"/>
          <w:sz w:val="18"/>
          <w:szCs w:val="18"/>
        </w:rPr>
        <w:t>:</w:t>
      </w:r>
      <w:r>
        <w:rPr>
          <w:rFonts w:cs="Courier New"/>
          <w:noProof/>
          <w:color w:val="000000" w:themeColor="text1"/>
          <w:sz w:val="18"/>
          <w:szCs w:val="18"/>
        </w:rPr>
        <w:br/>
      </w:r>
      <w:r>
        <w:rPr>
          <w:noProof/>
          <w:lang w:eastAsia="pl-PL"/>
        </w:rPr>
        <w:drawing>
          <wp:inline distT="0" distB="0" distL="0" distR="0" wp14:anchorId="1600D642" wp14:editId="6FA0EBE2">
            <wp:extent cx="1485714" cy="180952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  <w:noProof/>
          <w:color w:val="000000" w:themeColor="text1"/>
          <w:sz w:val="18"/>
          <w:szCs w:val="18"/>
        </w:rPr>
        <w:br/>
        <w:t>…</w:t>
      </w:r>
      <w:r>
        <w:rPr>
          <w:rFonts w:cs="Courier New"/>
          <w:noProof/>
          <w:color w:val="000000" w:themeColor="text1"/>
          <w:sz w:val="18"/>
          <w:szCs w:val="18"/>
        </w:rPr>
        <w:br/>
      </w:r>
      <w:r w:rsidR="001E05B1">
        <w:rPr>
          <w:noProof/>
          <w:lang w:eastAsia="pl-PL"/>
        </w:rPr>
        <w:drawing>
          <wp:inline distT="0" distB="0" distL="0" distR="0" wp14:anchorId="62FA48FA" wp14:editId="61108098">
            <wp:extent cx="5760720" cy="3117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87" w:rsidRPr="00A16DA2" w:rsidRDefault="007F0387" w:rsidP="00A16DA2">
      <w:pPr>
        <w:rPr>
          <w:rFonts w:ascii="Calibri" w:hAnsi="Calibri" w:cs="Times New Roman"/>
          <w:sz w:val="18"/>
          <w:szCs w:val="18"/>
        </w:rPr>
      </w:pPr>
    </w:p>
    <w:p w:rsidR="00D05BCB" w:rsidRDefault="005633CC" w:rsidP="00D05BCB">
      <w:pPr>
        <w:rPr>
          <w:rFonts w:cs="Courier New"/>
          <w:noProof/>
          <w:color w:val="000000" w:themeColor="text1"/>
          <w:sz w:val="18"/>
          <w:szCs w:val="18"/>
        </w:rPr>
      </w:pPr>
      <w:r>
        <w:rPr>
          <w:rFonts w:cs="Courier New"/>
          <w:b/>
          <w:noProof/>
          <w:color w:val="000000" w:themeColor="text1"/>
          <w:sz w:val="18"/>
          <w:szCs w:val="18"/>
        </w:rPr>
        <w:t>5</w:t>
      </w:r>
      <w:r w:rsidR="00D05BCB">
        <w:rPr>
          <w:rFonts w:cs="Courier New"/>
          <w:b/>
          <w:noProof/>
          <w:color w:val="000000" w:themeColor="text1"/>
          <w:sz w:val="18"/>
          <w:szCs w:val="18"/>
        </w:rPr>
        <w:t xml:space="preserve">. </w:t>
      </w:r>
      <w:r w:rsidR="00D05BCB" w:rsidRPr="00D05BCB">
        <w:rPr>
          <w:rFonts w:cs="Courier New"/>
          <w:b/>
          <w:noProof/>
          <w:color w:val="000000" w:themeColor="text1"/>
          <w:sz w:val="18"/>
          <w:szCs w:val="18"/>
        </w:rPr>
        <w:t xml:space="preserve">Informacja dla </w:t>
      </w:r>
      <w:r w:rsidR="00D05BCB">
        <w:rPr>
          <w:rFonts w:cs="Courier New"/>
          <w:b/>
          <w:noProof/>
          <w:color w:val="000000" w:themeColor="text1"/>
          <w:sz w:val="18"/>
          <w:szCs w:val="18"/>
        </w:rPr>
        <w:t>tworzących oprogramowanie klienckie do usługi BIR1 w języku Python</w:t>
      </w:r>
      <w:r w:rsidR="00D05BCB">
        <w:rPr>
          <w:rFonts w:cs="Courier New"/>
          <w:b/>
          <w:noProof/>
          <w:color w:val="000000" w:themeColor="text1"/>
          <w:sz w:val="18"/>
          <w:szCs w:val="18"/>
        </w:rPr>
        <w:br/>
      </w:r>
      <w:r w:rsidR="00D05BCB">
        <w:rPr>
          <w:rFonts w:cs="Courier New"/>
          <w:noProof/>
          <w:color w:val="000000" w:themeColor="text1"/>
          <w:sz w:val="18"/>
          <w:szCs w:val="18"/>
        </w:rPr>
        <w:br/>
      </w:r>
      <w:r w:rsidR="00D05BCB" w:rsidRPr="00D05BCB">
        <w:rPr>
          <w:rFonts w:cs="Courier New"/>
          <w:noProof/>
          <w:color w:val="000000" w:themeColor="text1"/>
          <w:sz w:val="18"/>
          <w:szCs w:val="18"/>
        </w:rPr>
        <w:t xml:space="preserve">Jeden </w:t>
      </w:r>
      <w:r w:rsidR="00D05BCB">
        <w:rPr>
          <w:rFonts w:cs="Courier New"/>
          <w:noProof/>
          <w:color w:val="000000" w:themeColor="text1"/>
          <w:sz w:val="18"/>
          <w:szCs w:val="18"/>
        </w:rPr>
        <w:t>Użytkowników</w:t>
      </w:r>
      <w:r w:rsidR="009C7C01">
        <w:rPr>
          <w:rFonts w:cs="Courier New"/>
          <w:noProof/>
          <w:color w:val="000000" w:themeColor="text1"/>
          <w:sz w:val="18"/>
          <w:szCs w:val="18"/>
        </w:rPr>
        <w:t xml:space="preserve"> usługi BIR1</w:t>
      </w:r>
      <w:r w:rsidR="00D05BCB">
        <w:rPr>
          <w:rFonts w:cs="Courier New"/>
          <w:noProof/>
          <w:color w:val="000000" w:themeColor="text1"/>
          <w:sz w:val="18"/>
          <w:szCs w:val="18"/>
        </w:rPr>
        <w:t xml:space="preserve"> przekazał następującą informację:</w:t>
      </w:r>
    </w:p>
    <w:p w:rsidR="00D05BCB" w:rsidRDefault="00D05BCB" w:rsidP="00D05BCB">
      <w:r>
        <w:rPr>
          <w:rFonts w:ascii="Segoe UI" w:hAnsi="Segoe UI" w:cs="Segoe UI"/>
          <w:color w:val="000000"/>
        </w:rPr>
        <w:t>„</w:t>
      </w:r>
      <w:r w:rsidRPr="00D05BCB">
        <w:rPr>
          <w:rFonts w:ascii="Segoe UI" w:hAnsi="Segoe UI" w:cs="Segoe UI"/>
          <w:color w:val="000000"/>
        </w:rPr>
        <w:t xml:space="preserve">Jeśli będą mieli Państwo użytkowników, którzy będą korzystać z Państwa usługi z pomocą programów w </w:t>
      </w:r>
      <w:proofErr w:type="spellStart"/>
      <w:r w:rsidRPr="00D05BCB">
        <w:rPr>
          <w:rFonts w:ascii="Segoe UI" w:hAnsi="Segoe UI" w:cs="Segoe UI"/>
          <w:color w:val="000000"/>
        </w:rPr>
        <w:t>Pythonie</w:t>
      </w:r>
      <w:proofErr w:type="spellEnd"/>
      <w:r w:rsidRPr="00D05BCB">
        <w:rPr>
          <w:rFonts w:ascii="Segoe UI" w:hAnsi="Segoe UI" w:cs="Segoe UI"/>
          <w:color w:val="000000"/>
        </w:rPr>
        <w:t xml:space="preserve">, możecie im Państwo przesłać link do naszej Open </w:t>
      </w:r>
      <w:proofErr w:type="spellStart"/>
      <w:r w:rsidRPr="00D05BCB">
        <w:rPr>
          <w:rFonts w:ascii="Segoe UI" w:hAnsi="Segoe UI" w:cs="Segoe UI"/>
          <w:color w:val="000000"/>
        </w:rPr>
        <w:t>Source’owej</w:t>
      </w:r>
      <w:proofErr w:type="spellEnd"/>
      <w:r w:rsidRPr="00D05BCB">
        <w:rPr>
          <w:rFonts w:ascii="Segoe UI" w:hAnsi="Segoe UI" w:cs="Segoe UI"/>
          <w:color w:val="000000"/>
        </w:rPr>
        <w:t xml:space="preserve"> biblioteki </w:t>
      </w:r>
      <w:proofErr w:type="spellStart"/>
      <w:r w:rsidRPr="00D05BCB">
        <w:rPr>
          <w:rFonts w:ascii="Segoe UI" w:hAnsi="Segoe UI" w:cs="Segoe UI"/>
          <w:color w:val="000000"/>
        </w:rPr>
        <w:t>litex.regon</w:t>
      </w:r>
      <w:proofErr w:type="spellEnd"/>
      <w:r w:rsidRPr="00D05BCB">
        <w:rPr>
          <w:rFonts w:ascii="Segoe UI" w:hAnsi="Segoe UI" w:cs="Segoe UI"/>
          <w:color w:val="000000"/>
        </w:rPr>
        <w:t>: </w:t>
      </w:r>
      <w:hyperlink r:id="rId10" w:tgtFrame="_blank" w:history="1">
        <w:r w:rsidRPr="00D05BCB">
          <w:rPr>
            <w:rStyle w:val="Hipercze"/>
            <w:rFonts w:ascii="Segoe UI" w:hAnsi="Segoe UI" w:cs="Segoe UI"/>
          </w:rPr>
          <w:t>https://pypi.python.org/pypi/litex.regon</w:t>
        </w:r>
      </w:hyperlink>
      <w:r>
        <w:t xml:space="preserve"> „</w:t>
      </w:r>
      <w:r w:rsidR="00A1185B">
        <w:rPr>
          <w:rFonts w:cs="Courier New"/>
          <w:noProof/>
          <w:color w:val="000000" w:themeColor="text1"/>
          <w:sz w:val="18"/>
          <w:szCs w:val="18"/>
        </w:rPr>
        <w:br/>
      </w:r>
      <w:r w:rsidR="00A1185B">
        <w:rPr>
          <w:rFonts w:cs="Courier New"/>
          <w:noProof/>
          <w:color w:val="000000" w:themeColor="text1"/>
          <w:sz w:val="18"/>
          <w:szCs w:val="18"/>
        </w:rPr>
        <w:br/>
      </w:r>
      <w:r w:rsidR="00383DEE" w:rsidRPr="00383DEE">
        <w:rPr>
          <w:rFonts w:cs="Courier New"/>
          <w:b/>
          <w:noProof/>
          <w:color w:val="000000" w:themeColor="text1"/>
          <w:sz w:val="18"/>
          <w:szCs w:val="18"/>
        </w:rPr>
        <w:t>UWAGA</w:t>
      </w:r>
      <w:r w:rsidR="00383DEE">
        <w:rPr>
          <w:rFonts w:cs="Courier New"/>
          <w:noProof/>
          <w:color w:val="000000" w:themeColor="text1"/>
          <w:sz w:val="18"/>
          <w:szCs w:val="18"/>
        </w:rPr>
        <w:t>:</w:t>
      </w:r>
      <w:r w:rsidR="00383DEE">
        <w:rPr>
          <w:rFonts w:cs="Courier New"/>
          <w:noProof/>
          <w:color w:val="000000" w:themeColor="text1"/>
          <w:sz w:val="18"/>
          <w:szCs w:val="18"/>
        </w:rPr>
        <w:br/>
      </w:r>
      <w:r w:rsidR="00A1185B">
        <w:rPr>
          <w:rFonts w:cs="Courier New"/>
          <w:noProof/>
          <w:color w:val="000000" w:themeColor="text1"/>
          <w:sz w:val="18"/>
          <w:szCs w:val="18"/>
        </w:rPr>
        <w:t xml:space="preserve">Informację tę przekazujemy „as is”, bez jakiekolwiek weryfikacji </w:t>
      </w:r>
      <w:bookmarkStart w:id="0" w:name="_GoBack"/>
      <w:bookmarkEnd w:id="0"/>
      <w:r w:rsidR="00A1185B">
        <w:rPr>
          <w:rFonts w:cs="Courier New"/>
          <w:noProof/>
          <w:color w:val="000000" w:themeColor="text1"/>
          <w:sz w:val="18"/>
          <w:szCs w:val="18"/>
        </w:rPr>
        <w:t>zasobów</w:t>
      </w:r>
      <w:r w:rsidR="009911C6">
        <w:rPr>
          <w:rFonts w:cs="Courier New"/>
          <w:noProof/>
          <w:color w:val="000000" w:themeColor="text1"/>
          <w:sz w:val="18"/>
          <w:szCs w:val="18"/>
        </w:rPr>
        <w:t xml:space="preserve"> zamieszczonych pod w/w adresem</w:t>
      </w:r>
      <w:r w:rsidR="00A1185B">
        <w:rPr>
          <w:rFonts w:cs="Courier New"/>
          <w:noProof/>
          <w:color w:val="000000" w:themeColor="text1"/>
          <w:sz w:val="18"/>
          <w:szCs w:val="18"/>
        </w:rPr>
        <w:t>.</w:t>
      </w:r>
    </w:p>
    <w:sectPr w:rsidR="00D05BCB" w:rsidSect="00AC6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C60B0"/>
    <w:rsid w:val="00011A5B"/>
    <w:rsid w:val="00013D1C"/>
    <w:rsid w:val="000149F6"/>
    <w:rsid w:val="000252D3"/>
    <w:rsid w:val="000A4AF5"/>
    <w:rsid w:val="000D76E3"/>
    <w:rsid w:val="00123754"/>
    <w:rsid w:val="00136E58"/>
    <w:rsid w:val="00163F8F"/>
    <w:rsid w:val="00190DEA"/>
    <w:rsid w:val="001E05B1"/>
    <w:rsid w:val="00212A5F"/>
    <w:rsid w:val="002B4B48"/>
    <w:rsid w:val="002F0EA0"/>
    <w:rsid w:val="00345A66"/>
    <w:rsid w:val="00383DEE"/>
    <w:rsid w:val="00441DD4"/>
    <w:rsid w:val="004E0B87"/>
    <w:rsid w:val="00523B29"/>
    <w:rsid w:val="005633CC"/>
    <w:rsid w:val="006B2A99"/>
    <w:rsid w:val="00704A69"/>
    <w:rsid w:val="007F0387"/>
    <w:rsid w:val="00810225"/>
    <w:rsid w:val="0085036B"/>
    <w:rsid w:val="009911C6"/>
    <w:rsid w:val="009C7C01"/>
    <w:rsid w:val="00A1185B"/>
    <w:rsid w:val="00A16DA2"/>
    <w:rsid w:val="00A32E0E"/>
    <w:rsid w:val="00A449CF"/>
    <w:rsid w:val="00A65CCC"/>
    <w:rsid w:val="00AC60B0"/>
    <w:rsid w:val="00B26B45"/>
    <w:rsid w:val="00C10C53"/>
    <w:rsid w:val="00D05BCB"/>
    <w:rsid w:val="00D10C23"/>
    <w:rsid w:val="00D1580A"/>
    <w:rsid w:val="00E434F8"/>
    <w:rsid w:val="00E542E8"/>
    <w:rsid w:val="00EC356B"/>
    <w:rsid w:val="00F0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B6A9EC-4D65-48E3-8C7C-21B9ABCF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26B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A4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4AF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D05BCB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B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yszukiwarkaregon.stat.gov.pl/wsBIR/UslugaBIRzewnPubl.sv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yszukiwarkaregontest.stat.gov.pl/wsBIR/wsdl/UslugaBIRzewnPubl.xsd" TargetMode="External"/><Relationship Id="rId11" Type="http://schemas.openxmlformats.org/officeDocument/2006/relationships/fontTable" Target="fontTable.xml"/><Relationship Id="rId5" Type="http://schemas.openxmlformats.org/officeDocument/2006/relationships/image" Target="cid:part1.09080600.08030602@ramzes.pl" TargetMode="External"/><Relationship Id="rId10" Type="http://schemas.openxmlformats.org/officeDocument/2006/relationships/hyperlink" Target="https://mail.stat.gov.pl/owa/Regon_Bir@stat.gov.pl/redir.aspx?SURL=H3Iz3e0FanACXzW271HbeeV_uS_y6pznf7mXdeGLK64JuUbbr5HSCGgAdAB0AHAAcwA6AC8ALwBwAHkAcABpAC4AcAB5AHQAaABvAG4ALgBvAHIAZwAvAHAAeQBwAGkALwBsAGkAdABlAHgALgByAGUAZwBvAG4A&amp;URL=https%3a%2f%2fpypi.python.org%2fpypi%2flitex.reg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860</Words>
  <Characters>5163</Characters>
  <Application>Microsoft Office Word</Application>
  <DocSecurity>0</DocSecurity>
  <Lines>43</Lines>
  <Paragraphs>12</Paragraphs>
  <ScaleCrop>false</ScaleCrop>
  <Company> </Company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Piekarek</dc:creator>
  <cp:keywords/>
  <dc:description/>
  <cp:lastModifiedBy>Skąpski Marcin</cp:lastModifiedBy>
  <cp:revision>33</cp:revision>
  <dcterms:created xsi:type="dcterms:W3CDTF">2015-04-02T12:51:00Z</dcterms:created>
  <dcterms:modified xsi:type="dcterms:W3CDTF">2016-08-19T09:51:00Z</dcterms:modified>
</cp:coreProperties>
</file>