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866"/>
        <w:gridCol w:w="3438"/>
        <w:gridCol w:w="4116"/>
      </w:tblGrid>
      <w:tr w:rsidR="004934B2" w:rsidRPr="004934B2" w14:paraId="51F85A7E" w14:textId="77777777" w:rsidTr="580CA661">
        <w:trPr>
          <w:trHeight w:val="584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25086E0D" w:rsidR="00C944C6" w:rsidRPr="004934B2" w:rsidRDefault="004934B2" w:rsidP="5B20B060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USE CASE </w:t>
            </w:r>
            <w:r w:rsidR="005226AD">
              <w:rPr>
                <w:sz w:val="24"/>
                <w:szCs w:val="24"/>
              </w:rPr>
              <w:t>1.</w:t>
            </w:r>
            <w:r w:rsidR="00B90867" w:rsidRPr="5B20B060">
              <w:rPr>
                <w:sz w:val="24"/>
                <w:szCs w:val="24"/>
              </w:rPr>
              <w:t>3</w:t>
            </w:r>
            <w:r w:rsidR="009A199D" w:rsidRPr="5B20B060">
              <w:rPr>
                <w:sz w:val="24"/>
                <w:szCs w:val="24"/>
              </w:rPr>
              <w:t>.</w:t>
            </w:r>
            <w:r w:rsidR="00210F6E">
              <w:rPr>
                <w:sz w:val="24"/>
                <w:szCs w:val="24"/>
              </w:rPr>
              <w:t>1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4F661EC8" w:rsidR="00C944C6" w:rsidRPr="004D133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Reagisce alla</w:t>
            </w:r>
            <w:r w:rsidR="00B90867" w:rsidRPr="004D133E">
              <w:rPr>
                <w:i/>
                <w:iCs/>
                <w:sz w:val="24"/>
                <w:szCs w:val="24"/>
              </w:rPr>
              <w:t xml:space="preserve"> recensione</w:t>
            </w:r>
          </w:p>
        </w:tc>
      </w:tr>
      <w:tr w:rsidR="004934B2" w:rsidRPr="004934B2" w14:paraId="193EE7E0" w14:textId="77777777" w:rsidTr="580CA661">
        <w:trPr>
          <w:trHeight w:val="571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460C50DB" w:rsidR="00C944C6" w:rsidRPr="004D133E" w:rsidRDefault="028097EA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L’</w:t>
            </w:r>
            <w:r w:rsidR="14B32730" w:rsidRPr="004D133E">
              <w:rPr>
                <w:i/>
                <w:iCs/>
                <w:sz w:val="24"/>
                <w:szCs w:val="24"/>
              </w:rPr>
              <w:t xml:space="preserve"> Utente </w:t>
            </w:r>
            <w:r w:rsidR="009A199D" w:rsidRPr="004D133E">
              <w:rPr>
                <w:i/>
                <w:iCs/>
                <w:sz w:val="24"/>
                <w:szCs w:val="24"/>
              </w:rPr>
              <w:t xml:space="preserve">Registrato </w:t>
            </w:r>
            <w:r w:rsidR="00610189" w:rsidRPr="004D133E">
              <w:rPr>
                <w:i/>
                <w:iCs/>
                <w:sz w:val="24"/>
                <w:szCs w:val="24"/>
              </w:rPr>
              <w:t xml:space="preserve">vuole </w:t>
            </w:r>
            <w:r w:rsidR="00210F6E">
              <w:rPr>
                <w:i/>
                <w:iCs/>
                <w:sz w:val="24"/>
                <w:szCs w:val="24"/>
              </w:rPr>
              <w:t>reagire ad</w:t>
            </w:r>
            <w:r w:rsidR="00B90867" w:rsidRPr="004D133E">
              <w:rPr>
                <w:i/>
                <w:iCs/>
                <w:sz w:val="24"/>
                <w:szCs w:val="24"/>
              </w:rPr>
              <w:t xml:space="preserve"> una recensione </w:t>
            </w:r>
          </w:p>
        </w:tc>
      </w:tr>
      <w:tr w:rsidR="004934B2" w:rsidRPr="004934B2" w14:paraId="238536C0" w14:textId="77777777" w:rsidTr="580CA661">
        <w:trPr>
          <w:trHeight w:val="571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7238D07F" w:rsidR="00C944C6" w:rsidRPr="004D133E" w:rsidRDefault="49411536" w:rsidP="580CA661">
            <w:pPr>
              <w:spacing w:after="0"/>
              <w:rPr>
                <w:i/>
                <w:iCs/>
                <w:sz w:val="24"/>
                <w:szCs w:val="24"/>
              </w:rPr>
            </w:pPr>
            <w:r w:rsidRPr="580CA661">
              <w:rPr>
                <w:i/>
                <w:iCs/>
                <w:sz w:val="24"/>
                <w:szCs w:val="24"/>
              </w:rPr>
              <w:t>L’</w:t>
            </w:r>
            <w:r w:rsidR="1A958B72" w:rsidRPr="580CA661">
              <w:rPr>
                <w:i/>
                <w:iCs/>
                <w:sz w:val="24"/>
                <w:szCs w:val="24"/>
              </w:rPr>
              <w:t>U</w:t>
            </w:r>
            <w:r w:rsidRPr="580CA661">
              <w:rPr>
                <w:i/>
                <w:iCs/>
                <w:sz w:val="24"/>
                <w:szCs w:val="24"/>
              </w:rPr>
              <w:t>tente</w:t>
            </w:r>
            <w:r w:rsidR="46E0E40F" w:rsidRPr="580CA661">
              <w:rPr>
                <w:i/>
                <w:iCs/>
                <w:sz w:val="24"/>
                <w:szCs w:val="24"/>
              </w:rPr>
              <w:t xml:space="preserve"> </w:t>
            </w:r>
            <w:r w:rsidR="009A199D" w:rsidRPr="580CA661">
              <w:rPr>
                <w:i/>
                <w:iCs/>
                <w:sz w:val="24"/>
                <w:szCs w:val="24"/>
              </w:rPr>
              <w:t>Registrato ha effettuato l’accesso al sistema,</w:t>
            </w:r>
            <w:r w:rsidR="00B90867" w:rsidRPr="580CA661">
              <w:rPr>
                <w:i/>
                <w:iCs/>
                <w:sz w:val="24"/>
                <w:szCs w:val="24"/>
              </w:rPr>
              <w:t xml:space="preserve"> è presente una recensione per il film che sta visualizzando, si trova nella </w:t>
            </w:r>
            <w:r w:rsidR="478B7722" w:rsidRPr="580CA661">
              <w:rPr>
                <w:i/>
                <w:iCs/>
                <w:sz w:val="24"/>
                <w:szCs w:val="24"/>
              </w:rPr>
              <w:t>S</w:t>
            </w:r>
            <w:r w:rsidR="00B90867" w:rsidRPr="580CA661">
              <w:rPr>
                <w:i/>
                <w:iCs/>
                <w:sz w:val="24"/>
                <w:szCs w:val="24"/>
              </w:rPr>
              <w:t>chermata</w:t>
            </w:r>
            <w:r w:rsidR="789FA5A3" w:rsidRPr="580CA661">
              <w:rPr>
                <w:i/>
                <w:iCs/>
                <w:sz w:val="24"/>
                <w:szCs w:val="24"/>
              </w:rPr>
              <w:t xml:space="preserve"> Recensioni film</w:t>
            </w:r>
          </w:p>
        </w:tc>
      </w:tr>
      <w:tr w:rsidR="004934B2" w:rsidRPr="004934B2" w14:paraId="163995C8" w14:textId="77777777" w:rsidTr="580CA661">
        <w:trPr>
          <w:trHeight w:val="571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43412558" w:rsidR="00C944C6" w:rsidRPr="004D133E" w:rsidRDefault="053DFDE5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L’</w:t>
            </w:r>
            <w:r w:rsidR="304A5825" w:rsidRPr="004D133E">
              <w:rPr>
                <w:i/>
                <w:iCs/>
                <w:sz w:val="24"/>
                <w:szCs w:val="24"/>
              </w:rPr>
              <w:t xml:space="preserve"> Utente </w:t>
            </w:r>
            <w:r w:rsidR="009A199D" w:rsidRPr="004D133E">
              <w:rPr>
                <w:i/>
                <w:iCs/>
                <w:sz w:val="24"/>
                <w:szCs w:val="24"/>
              </w:rPr>
              <w:t xml:space="preserve">Registrato </w:t>
            </w:r>
            <w:r w:rsidR="00210F6E">
              <w:rPr>
                <w:i/>
                <w:iCs/>
                <w:sz w:val="24"/>
                <w:szCs w:val="24"/>
              </w:rPr>
              <w:t xml:space="preserve">reagisce ad </w:t>
            </w:r>
            <w:r w:rsidR="00345F22" w:rsidRPr="004D133E">
              <w:rPr>
                <w:i/>
                <w:iCs/>
                <w:sz w:val="24"/>
                <w:szCs w:val="24"/>
              </w:rPr>
              <w:t xml:space="preserve">una recensione </w:t>
            </w:r>
          </w:p>
        </w:tc>
      </w:tr>
      <w:tr w:rsidR="004934B2" w:rsidRPr="004934B2" w14:paraId="155BCE11" w14:textId="77777777" w:rsidTr="580CA661">
        <w:trPr>
          <w:trHeight w:val="584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43331AA5" w:rsidR="00C944C6" w:rsidRPr="004D133E" w:rsidRDefault="142EF50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L’</w:t>
            </w:r>
            <w:r w:rsidR="1C472955" w:rsidRPr="004D133E">
              <w:rPr>
                <w:i/>
                <w:iCs/>
                <w:sz w:val="24"/>
                <w:szCs w:val="24"/>
              </w:rPr>
              <w:t xml:space="preserve"> Utente </w:t>
            </w:r>
            <w:r w:rsidR="009A199D" w:rsidRPr="004D133E">
              <w:rPr>
                <w:i/>
                <w:iCs/>
                <w:sz w:val="24"/>
                <w:szCs w:val="24"/>
              </w:rPr>
              <w:t>Registrato non</w:t>
            </w:r>
            <w:r w:rsidR="00610189" w:rsidRPr="004D133E">
              <w:rPr>
                <w:i/>
                <w:iCs/>
                <w:sz w:val="24"/>
                <w:szCs w:val="24"/>
              </w:rPr>
              <w:t xml:space="preserve"> </w:t>
            </w:r>
            <w:r w:rsidR="00345F22" w:rsidRPr="004D133E">
              <w:rPr>
                <w:i/>
                <w:iCs/>
                <w:sz w:val="24"/>
                <w:szCs w:val="24"/>
              </w:rPr>
              <w:t xml:space="preserve">riesce a </w:t>
            </w:r>
            <w:r w:rsidR="00210F6E">
              <w:rPr>
                <w:i/>
                <w:iCs/>
                <w:sz w:val="24"/>
                <w:szCs w:val="24"/>
              </w:rPr>
              <w:t>reagire ad</w:t>
            </w:r>
            <w:r w:rsidR="00345F22" w:rsidRPr="004D133E">
              <w:rPr>
                <w:i/>
                <w:iCs/>
                <w:sz w:val="24"/>
                <w:szCs w:val="24"/>
              </w:rPr>
              <w:t xml:space="preserve"> una recensione </w:t>
            </w:r>
          </w:p>
        </w:tc>
      </w:tr>
      <w:tr w:rsidR="004934B2" w:rsidRPr="004934B2" w14:paraId="286EEA16" w14:textId="77777777" w:rsidTr="580CA661">
        <w:trPr>
          <w:trHeight w:val="584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1A7A88D5" w:rsidR="00C944C6" w:rsidRPr="004D133E" w:rsidRDefault="1BE50713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 xml:space="preserve">Utente </w:t>
            </w:r>
            <w:r w:rsidR="009A199D" w:rsidRPr="004D133E">
              <w:rPr>
                <w:i/>
                <w:iCs/>
                <w:sz w:val="24"/>
                <w:szCs w:val="24"/>
              </w:rPr>
              <w:t>Regist</w:t>
            </w:r>
            <w:r w:rsidR="00DC689D" w:rsidRPr="004D133E">
              <w:rPr>
                <w:i/>
                <w:iCs/>
                <w:sz w:val="24"/>
                <w:szCs w:val="24"/>
              </w:rPr>
              <w:t>ra</w:t>
            </w:r>
            <w:r w:rsidR="009A199D" w:rsidRPr="004D133E">
              <w:rPr>
                <w:i/>
                <w:iCs/>
                <w:sz w:val="24"/>
                <w:szCs w:val="24"/>
              </w:rPr>
              <w:t>to</w:t>
            </w:r>
          </w:p>
        </w:tc>
      </w:tr>
      <w:tr w:rsidR="004934B2" w:rsidRPr="004934B2" w14:paraId="310DA2BB" w14:textId="77777777" w:rsidTr="580CA661">
        <w:trPr>
          <w:trHeight w:val="584"/>
        </w:trPr>
        <w:tc>
          <w:tcPr>
            <w:tcW w:w="1959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420" w:type="dxa"/>
            <w:gridSpan w:val="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2579D373" w:rsidR="00C944C6" w:rsidRPr="004D133E" w:rsidRDefault="0805B7B8" w:rsidP="358129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4D133E">
              <w:rPr>
                <w:i/>
                <w:iCs/>
                <w:sz w:val="24"/>
                <w:szCs w:val="24"/>
              </w:rPr>
              <w:t>Pressione tasto “</w:t>
            </w:r>
            <w:r w:rsidR="00210F6E">
              <w:rPr>
                <w:noProof/>
              </w:rPr>
              <w:drawing>
                <wp:inline distT="0" distB="0" distL="0" distR="0" wp14:anchorId="4DB1A636" wp14:editId="727A42B7">
                  <wp:extent cx="266065" cy="289201"/>
                  <wp:effectExtent l="0" t="0" r="63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04" cy="29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D133E">
              <w:rPr>
                <w:i/>
                <w:iCs/>
                <w:sz w:val="24"/>
                <w:szCs w:val="24"/>
              </w:rPr>
              <w:t>”</w:t>
            </w:r>
            <w:r w:rsidR="052FC4CB" w:rsidRPr="004D133E">
              <w:rPr>
                <w:i/>
                <w:iCs/>
                <w:sz w:val="24"/>
                <w:szCs w:val="24"/>
              </w:rPr>
              <w:t xml:space="preserve"> d</w:t>
            </w:r>
            <w:r w:rsidR="004D133E">
              <w:rPr>
                <w:i/>
                <w:iCs/>
                <w:sz w:val="24"/>
                <w:szCs w:val="24"/>
              </w:rPr>
              <w:t xml:space="preserve">ella </w:t>
            </w:r>
            <w:r w:rsidR="0045608A">
              <w:rPr>
                <w:i/>
                <w:iCs/>
                <w:sz w:val="24"/>
                <w:szCs w:val="24"/>
              </w:rPr>
              <w:t xml:space="preserve">Schermata </w:t>
            </w:r>
            <w:r w:rsidR="2D47B88F" w:rsidRPr="004D133E">
              <w:rPr>
                <w:i/>
                <w:iCs/>
                <w:sz w:val="24"/>
                <w:szCs w:val="24"/>
              </w:rPr>
              <w:t>Recensioni film</w:t>
            </w:r>
          </w:p>
        </w:tc>
      </w:tr>
      <w:tr w:rsidR="00210F6E" w:rsidRPr="004934B2" w14:paraId="763BCFA3" w14:textId="77777777" w:rsidTr="580CA661">
        <w:trPr>
          <w:trHeight w:val="408"/>
        </w:trPr>
        <w:tc>
          <w:tcPr>
            <w:tcW w:w="1959" w:type="dxa"/>
            <w:vMerge w:val="restart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210F6E" w:rsidRPr="004934B2" w:rsidRDefault="00210F6E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341A2D" w:rsidR="00210F6E" w:rsidRPr="004934B2" w:rsidRDefault="00210F6E" w:rsidP="1B4644F5">
            <w:pPr>
              <w:spacing w:after="0"/>
              <w:rPr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5C05BB3" w:rsidR="00210F6E" w:rsidRDefault="00210F6E" w:rsidP="1B4644F5">
            <w:pPr>
              <w:spacing w:after="0"/>
              <w:rPr>
                <w:b/>
                <w:bCs/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>Utente Registrato</w:t>
            </w:r>
          </w:p>
          <w:p w14:paraId="72A3D3EC" w14:textId="77777777" w:rsidR="00210F6E" w:rsidRPr="004934B2" w:rsidRDefault="00210F6E" w:rsidP="1B4644F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210F6E" w:rsidRPr="004934B2" w:rsidRDefault="00210F6E" w:rsidP="1B4644F5">
            <w:pPr>
              <w:spacing w:after="0"/>
              <w:rPr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10F6E" w:rsidRPr="004934B2" w14:paraId="201702D3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4165FA91" w14:textId="77777777" w:rsidR="00210F6E" w:rsidRPr="004934B2" w:rsidRDefault="00210F6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A57D5" w14:textId="4572CF5D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840F9" w14:textId="24BFAB1C" w:rsidR="00210F6E" w:rsidRPr="00210F6E" w:rsidRDefault="00210F6E" w:rsidP="358129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Preme “</w:t>
            </w:r>
            <w:r w:rsidRPr="00210F6E">
              <w:rPr>
                <w:i/>
                <w:iCs/>
                <w:noProof/>
              </w:rPr>
              <w:drawing>
                <wp:inline distT="0" distB="0" distL="0" distR="0" wp14:anchorId="572FC497" wp14:editId="70A52D3C">
                  <wp:extent cx="191814" cy="208493"/>
                  <wp:effectExtent l="0" t="0" r="0" b="127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796" cy="22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0F6E">
              <w:rPr>
                <w:i/>
                <w:iCs/>
                <w:sz w:val="24"/>
                <w:szCs w:val="24"/>
              </w:rPr>
              <w:t xml:space="preserve">” 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816BF3" w14:textId="0B93E60D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10F6E" w:rsidRPr="004934B2" w14:paraId="0605B8A2" w14:textId="77777777" w:rsidTr="580CA661">
        <w:trPr>
          <w:trHeight w:val="408"/>
        </w:trPr>
        <w:tc>
          <w:tcPr>
            <w:tcW w:w="1959" w:type="dxa"/>
            <w:vMerge/>
            <w:vAlign w:val="center"/>
            <w:hideMark/>
          </w:tcPr>
          <w:p w14:paraId="0D0B940D" w14:textId="77777777" w:rsidR="00210F6E" w:rsidRPr="004934B2" w:rsidRDefault="00210F6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6089F3DB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3DD5749D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1A257528" w:rsidR="00210F6E" w:rsidRPr="00210F6E" w:rsidRDefault="00210F6E" w:rsidP="580CA661">
            <w:pPr>
              <w:spacing w:after="0"/>
              <w:rPr>
                <w:i/>
                <w:iCs/>
              </w:rPr>
            </w:pPr>
            <w:r w:rsidRPr="00210F6E">
              <w:rPr>
                <w:i/>
                <w:iCs/>
                <w:sz w:val="24"/>
                <w:szCs w:val="24"/>
              </w:rPr>
              <w:t>Mostra le Reaction</w:t>
            </w:r>
          </w:p>
        </w:tc>
      </w:tr>
      <w:tr w:rsidR="00210F6E" w14:paraId="63E841CB" w14:textId="77777777" w:rsidTr="580CA661">
        <w:trPr>
          <w:trHeight w:val="408"/>
        </w:trPr>
        <w:tc>
          <w:tcPr>
            <w:tcW w:w="1959" w:type="dxa"/>
            <w:vMerge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88D0E" w14:textId="77777777" w:rsidR="00210F6E" w:rsidRDefault="00210F6E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5406B" w14:textId="677F8C29" w:rsidR="00210F6E" w:rsidRPr="00210F6E" w:rsidRDefault="00210F6E" w:rsidP="580CA661">
            <w:pPr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FDCC1" w14:textId="1344D47F" w:rsidR="00210F6E" w:rsidRPr="00210F6E" w:rsidRDefault="00210F6E" w:rsidP="580CA661">
            <w:pPr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Preme su una Reaction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E844B" w14:textId="629F2760" w:rsidR="00210F6E" w:rsidRPr="00210F6E" w:rsidRDefault="00210F6E" w:rsidP="580CA661">
            <w:pPr>
              <w:rPr>
                <w:i/>
                <w:iCs/>
                <w:sz w:val="24"/>
                <w:szCs w:val="24"/>
              </w:rPr>
            </w:pPr>
          </w:p>
        </w:tc>
      </w:tr>
      <w:tr w:rsidR="00210F6E" w:rsidRPr="004934B2" w14:paraId="325C68D6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6270C381" w14:textId="77777777" w:rsidR="00210F6E" w:rsidRPr="004934B2" w:rsidRDefault="00210F6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92972" w14:textId="4DCC8559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7BE60" w14:textId="77777777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F390C" w14:textId="3DDB0DF4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Aggiunge la Reaction al totale</w:t>
            </w:r>
          </w:p>
        </w:tc>
      </w:tr>
      <w:tr w:rsidR="00210F6E" w:rsidRPr="004934B2" w14:paraId="6294BD02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7BAC626B" w14:textId="77777777" w:rsidR="00210F6E" w:rsidRPr="004934B2" w:rsidRDefault="00210F6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89165" w14:textId="5E336C34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FE802C" w14:textId="77777777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7DF77" w14:textId="479F9BAF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Salva la valutazione dell’utente</w:t>
            </w:r>
          </w:p>
        </w:tc>
      </w:tr>
      <w:tr w:rsidR="00210F6E" w:rsidRPr="004934B2" w14:paraId="39B43C97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4CE08DA0" w14:textId="77777777" w:rsidR="00210F6E" w:rsidRPr="004934B2" w:rsidRDefault="00210F6E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621B8" w14:textId="7F8FF0EF" w:rsidR="00210F6E" w:rsidRPr="580CA661" w:rsidRDefault="00210F6E" w:rsidP="1B4644F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86D94" w14:textId="77777777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40A985" w14:textId="084512DA" w:rsidR="00210F6E" w:rsidRPr="00210F6E" w:rsidRDefault="00210F6E" w:rsidP="1B4644F5">
            <w:pPr>
              <w:spacing w:after="0"/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Aggiorna l’interfaccia</w:t>
            </w:r>
          </w:p>
        </w:tc>
      </w:tr>
      <w:tr w:rsidR="001005C0" w:rsidRPr="004934B2" w14:paraId="247A0B65" w14:textId="77777777" w:rsidTr="580CA661">
        <w:trPr>
          <w:trHeight w:val="375"/>
        </w:trPr>
        <w:tc>
          <w:tcPr>
            <w:tcW w:w="1959" w:type="dxa"/>
            <w:vMerge w:val="restart"/>
          </w:tcPr>
          <w:p w14:paraId="1AEDB47D" w14:textId="11C05CFB" w:rsidR="001005C0" w:rsidRPr="004934B2" w:rsidRDefault="001005C0" w:rsidP="5B20B060">
            <w:pPr>
              <w:jc w:val="center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>EXTENSION 1:</w:t>
            </w:r>
          </w:p>
          <w:p w14:paraId="005BC40E" w14:textId="078D9967" w:rsidR="001005C0" w:rsidRPr="004934B2" w:rsidRDefault="001005C0" w:rsidP="5B20B060">
            <w:pPr>
              <w:jc w:val="center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>VALUTAZIONE GIÁ INSERITA</w:t>
            </w: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4B5DE460" w:rsidR="001005C0" w:rsidRPr="004934B2" w:rsidRDefault="001A78E5" w:rsidP="1B4644F5">
            <w:pPr>
              <w:rPr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CE0A41" w14:textId="3DEC3CC7" w:rsidR="001005C0" w:rsidRPr="00DF4F08" w:rsidRDefault="001005C0" w:rsidP="1B4644F5">
            <w:pPr>
              <w:spacing w:after="0"/>
              <w:rPr>
                <w:b/>
                <w:bCs/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1005C0" w:rsidRPr="00DF4F08" w:rsidRDefault="001005C0" w:rsidP="1B4644F5">
            <w:pPr>
              <w:spacing w:after="0"/>
              <w:rPr>
                <w:b/>
                <w:bCs/>
                <w:sz w:val="24"/>
                <w:szCs w:val="24"/>
              </w:rPr>
            </w:pPr>
            <w:r w:rsidRPr="1B4644F5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005C0" w:rsidRPr="004934B2" w14:paraId="5B4D473C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62EBF3C5" w14:textId="77777777" w:rsidR="001005C0" w:rsidRPr="004934B2" w:rsidRDefault="001005C0" w:rsidP="004934B2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615F3E60" w:rsidR="001005C0" w:rsidRPr="00210F6E" w:rsidRDefault="00210F6E" w:rsidP="1B4644F5">
            <w:pPr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5</w:t>
            </w:r>
            <w:r w:rsidR="001005C0" w:rsidRPr="00210F6E">
              <w:rPr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04CC1D46" w:rsidR="001005C0" w:rsidRPr="00210F6E" w:rsidRDefault="001005C0" w:rsidP="1B4644F5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5E38A23B" w:rsidR="001005C0" w:rsidRPr="00210F6E" w:rsidRDefault="001A78E5" w:rsidP="1B4644F5">
            <w:pPr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Elimina la valutazione precedente</w:t>
            </w:r>
          </w:p>
        </w:tc>
      </w:tr>
      <w:tr w:rsidR="001005C0" w:rsidRPr="004934B2" w14:paraId="5727ADF3" w14:textId="77777777" w:rsidTr="00210F6E">
        <w:trPr>
          <w:trHeight w:val="600"/>
        </w:trPr>
        <w:tc>
          <w:tcPr>
            <w:tcW w:w="1959" w:type="dxa"/>
            <w:vMerge/>
            <w:vAlign w:val="center"/>
          </w:tcPr>
          <w:p w14:paraId="6D98A12B" w14:textId="77777777" w:rsidR="001005C0" w:rsidRPr="004934B2" w:rsidRDefault="001005C0" w:rsidP="004934B2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07FB1BB4" w:rsidR="001005C0" w:rsidRPr="00210F6E" w:rsidRDefault="00210F6E" w:rsidP="1B4644F5">
            <w:pPr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>5</w:t>
            </w:r>
            <w:r w:rsidR="001005C0" w:rsidRPr="00210F6E">
              <w:rPr>
                <w:i/>
                <w:iCs/>
                <w:sz w:val="24"/>
                <w:szCs w:val="24"/>
              </w:rPr>
              <w:t>.2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3DB497B6" w:rsidR="001005C0" w:rsidRPr="00210F6E" w:rsidRDefault="001005C0" w:rsidP="1B4644F5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3BF7572F" w:rsidR="001005C0" w:rsidRPr="00210F6E" w:rsidRDefault="001005C0" w:rsidP="1B4644F5">
            <w:pPr>
              <w:rPr>
                <w:i/>
                <w:iCs/>
                <w:sz w:val="24"/>
                <w:szCs w:val="24"/>
              </w:rPr>
            </w:pPr>
            <w:r w:rsidRPr="00210F6E">
              <w:rPr>
                <w:i/>
                <w:iCs/>
                <w:sz w:val="24"/>
                <w:szCs w:val="24"/>
              </w:rPr>
              <w:t xml:space="preserve"> </w:t>
            </w:r>
            <w:r w:rsidR="00B46A34" w:rsidRPr="00210F6E">
              <w:rPr>
                <w:i/>
                <w:iCs/>
                <w:sz w:val="24"/>
                <w:szCs w:val="24"/>
              </w:rPr>
              <w:t>Inserisce la nuova valutazione</w:t>
            </w:r>
          </w:p>
        </w:tc>
      </w:tr>
      <w:tr w:rsidR="008A110B" w:rsidRPr="004934B2" w14:paraId="13980264" w14:textId="77777777" w:rsidTr="580CA661">
        <w:trPr>
          <w:trHeight w:val="408"/>
        </w:trPr>
        <w:tc>
          <w:tcPr>
            <w:tcW w:w="1959" w:type="dxa"/>
            <w:vMerge w:val="restart"/>
            <w:vAlign w:val="center"/>
          </w:tcPr>
          <w:p w14:paraId="44D21E14" w14:textId="2134BEFF" w:rsidR="00210F6E" w:rsidRPr="004934B2" w:rsidRDefault="00210F6E" w:rsidP="00210F6E">
            <w:pPr>
              <w:jc w:val="center"/>
              <w:rPr>
                <w:sz w:val="24"/>
                <w:szCs w:val="24"/>
              </w:rPr>
            </w:pPr>
            <w:r w:rsidRPr="5B20B060">
              <w:rPr>
                <w:sz w:val="24"/>
                <w:szCs w:val="24"/>
              </w:rPr>
              <w:t xml:space="preserve">EXTENSION </w:t>
            </w:r>
            <w:r>
              <w:rPr>
                <w:sz w:val="24"/>
                <w:szCs w:val="24"/>
              </w:rPr>
              <w:t>2</w:t>
            </w:r>
            <w:r w:rsidRPr="5B20B060">
              <w:rPr>
                <w:sz w:val="24"/>
                <w:szCs w:val="24"/>
              </w:rPr>
              <w:t>:</w:t>
            </w:r>
          </w:p>
          <w:p w14:paraId="2B99501C" w14:textId="11041DB3" w:rsidR="008A110B" w:rsidRPr="004934B2" w:rsidRDefault="00210F6E" w:rsidP="00210F6E">
            <w:pPr>
              <w:jc w:val="center"/>
            </w:pPr>
            <w:r>
              <w:lastRenderedPageBreak/>
              <w:t>ELIMINA REACTION</w:t>
            </w:r>
          </w:p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A2F98C" w14:textId="654EB2DF" w:rsidR="008A110B" w:rsidRPr="1B4644F5" w:rsidRDefault="008A110B" w:rsidP="1B4644F5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b/>
                <w:bCs/>
                <w:color w:val="000000"/>
                <w:shd w:val="clear" w:color="auto" w:fill="FFFFFF"/>
              </w:rPr>
              <w:lastRenderedPageBreak/>
              <w:t>Step n°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C2C41" w14:textId="39CCF32B" w:rsidR="008A110B" w:rsidRPr="004934B2" w:rsidRDefault="008A110B" w:rsidP="1B4644F5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b/>
                <w:bCs/>
                <w:color w:val="000000"/>
                <w:shd w:val="clear" w:color="auto" w:fill="FFFFFF"/>
              </w:rPr>
              <w:t>Utente Registrato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A7C87" w14:textId="0795B4D6" w:rsidR="008A110B" w:rsidRPr="1B4644F5" w:rsidRDefault="008A110B" w:rsidP="1B4644F5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b/>
                <w:bCs/>
                <w:color w:val="000000"/>
                <w:shd w:val="clear" w:color="auto" w:fill="FFFFFF"/>
              </w:rPr>
              <w:t>Sistema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</w:tr>
      <w:tr w:rsidR="008A110B" w:rsidRPr="004934B2" w14:paraId="5A5FFF4F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49A06469" w14:textId="77777777" w:rsidR="008A110B" w:rsidRPr="004934B2" w:rsidRDefault="008A110B" w:rsidP="004934B2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8DED2" w14:textId="2A41EDC9" w:rsidR="008A110B" w:rsidRPr="1B4644F5" w:rsidRDefault="00210F6E" w:rsidP="1B4644F5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5</w:t>
            </w:r>
            <w:r w:rsidR="00990A04"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.1</w:t>
            </w:r>
            <w:r w:rsidR="00990A04"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8ED7E" w14:textId="7B99FB65" w:rsidR="008A110B" w:rsidRPr="004934B2" w:rsidRDefault="00210F6E" w:rsidP="1B4644F5">
            <w:pPr>
              <w:rPr>
                <w:sz w:val="24"/>
                <w:szCs w:val="24"/>
              </w:rPr>
            </w:pPr>
            <w:r w:rsidRPr="580CA661">
              <w:rPr>
                <w:sz w:val="24"/>
                <w:szCs w:val="24"/>
              </w:rPr>
              <w:t>Preme su</w:t>
            </w:r>
            <w:r>
              <w:rPr>
                <w:sz w:val="24"/>
                <w:szCs w:val="24"/>
              </w:rPr>
              <w:t>lla</w:t>
            </w:r>
            <w:r w:rsidRPr="580CA661">
              <w:rPr>
                <w:sz w:val="24"/>
                <w:szCs w:val="24"/>
              </w:rPr>
              <w:t xml:space="preserve"> Reaction</w:t>
            </w:r>
            <w:r>
              <w:rPr>
                <w:sz w:val="24"/>
                <w:szCs w:val="24"/>
              </w:rPr>
              <w:t xml:space="preserve"> già presente</w:t>
            </w: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4BAE07" w14:textId="44738ADB" w:rsidR="008A110B" w:rsidRPr="1B4644F5" w:rsidRDefault="008A110B" w:rsidP="1B4644F5">
            <w:pPr>
              <w:rPr>
                <w:sz w:val="24"/>
                <w:szCs w:val="24"/>
              </w:rPr>
            </w:pPr>
          </w:p>
        </w:tc>
      </w:tr>
      <w:tr w:rsidR="00210F6E" w:rsidRPr="004934B2" w14:paraId="367EBEEC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72EADC88" w14:textId="77777777" w:rsidR="00210F6E" w:rsidRPr="004934B2" w:rsidRDefault="00210F6E" w:rsidP="004934B2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B3209" w14:textId="77777777" w:rsidR="00210F6E" w:rsidRDefault="00210F6E" w:rsidP="1B4644F5">
            <w:pP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B5B03" w14:textId="77777777" w:rsidR="00210F6E" w:rsidRPr="580CA661" w:rsidRDefault="00210F6E" w:rsidP="1B4644F5">
            <w:pPr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F5077" w14:textId="1FA2D0B2" w:rsidR="00210F6E" w:rsidRDefault="00210F6E" w:rsidP="1B4644F5">
            <w:pPr>
              <w:rPr>
                <w:rStyle w:val="eop"/>
                <w:rFonts w:cs="Calibri"/>
                <w:color w:val="000000"/>
                <w:shd w:val="clear" w:color="auto" w:fill="FFFFFF"/>
              </w:rPr>
            </w:pP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Rimuove la reaction dell’utente </w:t>
            </w:r>
          </w:p>
        </w:tc>
      </w:tr>
      <w:tr w:rsidR="008A110B" w:rsidRPr="004934B2" w14:paraId="0ECCCC09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2FD25F74" w14:textId="77777777" w:rsidR="008A110B" w:rsidRPr="004934B2" w:rsidRDefault="008A110B" w:rsidP="004934B2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A4B23E" w14:textId="041A1BD8" w:rsidR="008A110B" w:rsidRPr="1B4644F5" w:rsidRDefault="00210F6E" w:rsidP="1B4644F5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5</w:t>
            </w:r>
            <w:r w:rsidR="00990A04"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.2</w:t>
            </w:r>
            <w:r w:rsidR="00990A04"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56CAD8" w14:textId="53FE44A8" w:rsidR="008A110B" w:rsidRPr="004934B2" w:rsidRDefault="008A110B" w:rsidP="00872347">
            <w:pPr>
              <w:rPr>
                <w:sz w:val="24"/>
                <w:szCs w:val="24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07D88" w14:textId="527F9569" w:rsidR="008A110B" w:rsidRPr="1B4644F5" w:rsidRDefault="00210F6E" w:rsidP="1B4644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il totale</w:t>
            </w:r>
          </w:p>
        </w:tc>
      </w:tr>
      <w:tr w:rsidR="008A110B" w:rsidRPr="004934B2" w14:paraId="6A5D28AD" w14:textId="77777777" w:rsidTr="580CA661">
        <w:trPr>
          <w:trHeight w:val="408"/>
        </w:trPr>
        <w:tc>
          <w:tcPr>
            <w:tcW w:w="1959" w:type="dxa"/>
            <w:vMerge/>
            <w:vAlign w:val="center"/>
          </w:tcPr>
          <w:p w14:paraId="42430373" w14:textId="77777777" w:rsidR="008A110B" w:rsidRPr="004934B2" w:rsidRDefault="008A110B" w:rsidP="004934B2"/>
        </w:tc>
        <w:tc>
          <w:tcPr>
            <w:tcW w:w="86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831CA" w14:textId="509FB098" w:rsidR="008A110B" w:rsidRPr="1B4644F5" w:rsidRDefault="00990A04" w:rsidP="1B4644F5">
            <w:pPr>
              <w:rPr>
                <w:sz w:val="24"/>
                <w:szCs w:val="24"/>
              </w:rPr>
            </w:pPr>
            <w: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  <w:t>1.3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3438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AD226" w14:textId="77777777" w:rsidR="008A110B" w:rsidRDefault="008A110B" w:rsidP="00872347">
            <w:pPr>
              <w:rPr>
                <w:rStyle w:val="normaltextrun"/>
                <w:rFonts w:cs="Calibri"/>
                <w:i/>
                <w:iCs/>
                <w:color w:val="000000"/>
                <w:shd w:val="clear" w:color="auto" w:fill="FFFFFF"/>
              </w:rPr>
            </w:pPr>
          </w:p>
        </w:tc>
        <w:tc>
          <w:tcPr>
            <w:tcW w:w="4116" w:type="dx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ECC562" w14:textId="652BE80C" w:rsidR="008A110B" w:rsidRPr="1B4644F5" w:rsidRDefault="00210F6E" w:rsidP="1B4644F5">
            <w:pPr>
              <w:rPr>
                <w:sz w:val="24"/>
                <w:szCs w:val="24"/>
              </w:rPr>
            </w:pPr>
            <w:r>
              <w:rPr>
                <w:rStyle w:val="normaltextrun"/>
                <w:i/>
                <w:iCs/>
              </w:rPr>
              <w:t>Aggiorna l’interfaccia</w:t>
            </w:r>
            <w:r w:rsidR="00990A04"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</w:tr>
    </w:tbl>
    <w:p w14:paraId="32351F06" w14:textId="4B3F189C" w:rsidR="16D8E44C" w:rsidRDefault="16D8E44C"/>
    <w:p w14:paraId="3FE9F23F" w14:textId="77777777" w:rsidR="00C944C6" w:rsidRDefault="00C944C6"/>
    <w:sectPr w:rsidR="00C944C6" w:rsidSect="00E70754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6AF9" w14:textId="77777777" w:rsidR="00CB28A6" w:rsidRDefault="00CB28A6">
      <w:pPr>
        <w:spacing w:after="0" w:line="240" w:lineRule="auto"/>
      </w:pPr>
      <w:r>
        <w:separator/>
      </w:r>
    </w:p>
  </w:endnote>
  <w:endnote w:type="continuationSeparator" w:id="0">
    <w:p w14:paraId="38D8C41C" w14:textId="77777777" w:rsidR="00CB28A6" w:rsidRDefault="00CB28A6">
      <w:pPr>
        <w:spacing w:after="0" w:line="240" w:lineRule="auto"/>
      </w:pPr>
      <w:r>
        <w:continuationSeparator/>
      </w:r>
    </w:p>
  </w:endnote>
  <w:endnote w:type="continuationNotice" w:id="1">
    <w:p w14:paraId="6095F19F" w14:textId="77777777" w:rsidR="00CB28A6" w:rsidRDefault="00CB28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88EC" w14:textId="77777777" w:rsidR="00CB28A6" w:rsidRDefault="00CB28A6">
      <w:pPr>
        <w:spacing w:after="0" w:line="240" w:lineRule="auto"/>
      </w:pPr>
      <w:r>
        <w:separator/>
      </w:r>
    </w:p>
  </w:footnote>
  <w:footnote w:type="continuationSeparator" w:id="0">
    <w:p w14:paraId="35174C2F" w14:textId="77777777" w:rsidR="00CB28A6" w:rsidRDefault="00CB28A6">
      <w:pPr>
        <w:spacing w:after="0" w:line="240" w:lineRule="auto"/>
      </w:pPr>
      <w:r>
        <w:continuationSeparator/>
      </w:r>
    </w:p>
  </w:footnote>
  <w:footnote w:type="continuationNotice" w:id="1">
    <w:p w14:paraId="7B5DA60A" w14:textId="77777777" w:rsidR="00CB28A6" w:rsidRDefault="00CB28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2A3B"/>
    <w:rsid w:val="000334EF"/>
    <w:rsid w:val="000666D3"/>
    <w:rsid w:val="0009131D"/>
    <w:rsid w:val="001005C0"/>
    <w:rsid w:val="00147716"/>
    <w:rsid w:val="00175966"/>
    <w:rsid w:val="001A78E5"/>
    <w:rsid w:val="001D32A8"/>
    <w:rsid w:val="00210F6E"/>
    <w:rsid w:val="00255470"/>
    <w:rsid w:val="003358F9"/>
    <w:rsid w:val="00345F22"/>
    <w:rsid w:val="00395185"/>
    <w:rsid w:val="003E0882"/>
    <w:rsid w:val="00416694"/>
    <w:rsid w:val="0045608A"/>
    <w:rsid w:val="0045611C"/>
    <w:rsid w:val="004934B2"/>
    <w:rsid w:val="004D133E"/>
    <w:rsid w:val="005226AD"/>
    <w:rsid w:val="005468F3"/>
    <w:rsid w:val="0055005F"/>
    <w:rsid w:val="005770CF"/>
    <w:rsid w:val="005E7431"/>
    <w:rsid w:val="00610189"/>
    <w:rsid w:val="00652BBC"/>
    <w:rsid w:val="006608C1"/>
    <w:rsid w:val="0069340F"/>
    <w:rsid w:val="006C37E4"/>
    <w:rsid w:val="00722D23"/>
    <w:rsid w:val="00727857"/>
    <w:rsid w:val="00746392"/>
    <w:rsid w:val="007732CE"/>
    <w:rsid w:val="007B1D7B"/>
    <w:rsid w:val="007C6752"/>
    <w:rsid w:val="00813201"/>
    <w:rsid w:val="00856584"/>
    <w:rsid w:val="00872347"/>
    <w:rsid w:val="008852DB"/>
    <w:rsid w:val="008A110B"/>
    <w:rsid w:val="0091663E"/>
    <w:rsid w:val="00926428"/>
    <w:rsid w:val="0096416F"/>
    <w:rsid w:val="00990A04"/>
    <w:rsid w:val="00993F88"/>
    <w:rsid w:val="009A199D"/>
    <w:rsid w:val="009E4020"/>
    <w:rsid w:val="00A055C3"/>
    <w:rsid w:val="00A172CC"/>
    <w:rsid w:val="00A330C4"/>
    <w:rsid w:val="00A7479A"/>
    <w:rsid w:val="00A94564"/>
    <w:rsid w:val="00AA566F"/>
    <w:rsid w:val="00AC70A7"/>
    <w:rsid w:val="00B45757"/>
    <w:rsid w:val="00B46A34"/>
    <w:rsid w:val="00B90867"/>
    <w:rsid w:val="00BB097C"/>
    <w:rsid w:val="00BF2266"/>
    <w:rsid w:val="00C474D3"/>
    <w:rsid w:val="00C72339"/>
    <w:rsid w:val="00C944C6"/>
    <w:rsid w:val="00CB28A6"/>
    <w:rsid w:val="00CC0941"/>
    <w:rsid w:val="00DA009A"/>
    <w:rsid w:val="00DC689D"/>
    <w:rsid w:val="00DE6664"/>
    <w:rsid w:val="00DF4F08"/>
    <w:rsid w:val="00DF6A84"/>
    <w:rsid w:val="00E074B7"/>
    <w:rsid w:val="00E70754"/>
    <w:rsid w:val="00E9288D"/>
    <w:rsid w:val="00F678CF"/>
    <w:rsid w:val="00FB2987"/>
    <w:rsid w:val="0107DDD6"/>
    <w:rsid w:val="011B7DB4"/>
    <w:rsid w:val="028097EA"/>
    <w:rsid w:val="03689E0F"/>
    <w:rsid w:val="047BE3A2"/>
    <w:rsid w:val="052FC4CB"/>
    <w:rsid w:val="053DFDE5"/>
    <w:rsid w:val="06C4AACD"/>
    <w:rsid w:val="0805B7B8"/>
    <w:rsid w:val="09347296"/>
    <w:rsid w:val="0B1E5437"/>
    <w:rsid w:val="0B9E5101"/>
    <w:rsid w:val="0C31BFFC"/>
    <w:rsid w:val="11D7DE2F"/>
    <w:rsid w:val="13E9F9FE"/>
    <w:rsid w:val="142EF50E"/>
    <w:rsid w:val="14B32730"/>
    <w:rsid w:val="153D13EB"/>
    <w:rsid w:val="153F13CC"/>
    <w:rsid w:val="16D8E44C"/>
    <w:rsid w:val="17D58211"/>
    <w:rsid w:val="1A958B72"/>
    <w:rsid w:val="1B42FDB8"/>
    <w:rsid w:val="1B4644F5"/>
    <w:rsid w:val="1BC77DAD"/>
    <w:rsid w:val="1BE50713"/>
    <w:rsid w:val="1BF9EB7B"/>
    <w:rsid w:val="1C472955"/>
    <w:rsid w:val="1DDA47C9"/>
    <w:rsid w:val="1ED28594"/>
    <w:rsid w:val="1F1D8A1B"/>
    <w:rsid w:val="206E55F5"/>
    <w:rsid w:val="21143854"/>
    <w:rsid w:val="21D38C19"/>
    <w:rsid w:val="228E2A7F"/>
    <w:rsid w:val="2342365E"/>
    <w:rsid w:val="27964578"/>
    <w:rsid w:val="281ACEB8"/>
    <w:rsid w:val="2A0732D7"/>
    <w:rsid w:val="2B8B1226"/>
    <w:rsid w:val="2CA23042"/>
    <w:rsid w:val="2D47B88F"/>
    <w:rsid w:val="2E1965C3"/>
    <w:rsid w:val="2FEFDCCF"/>
    <w:rsid w:val="304A5825"/>
    <w:rsid w:val="321C7914"/>
    <w:rsid w:val="32AA7EFA"/>
    <w:rsid w:val="32CE1A05"/>
    <w:rsid w:val="33A0C715"/>
    <w:rsid w:val="3581294E"/>
    <w:rsid w:val="35EC926A"/>
    <w:rsid w:val="369770A4"/>
    <w:rsid w:val="373C5B7B"/>
    <w:rsid w:val="37749314"/>
    <w:rsid w:val="37A18B28"/>
    <w:rsid w:val="38743838"/>
    <w:rsid w:val="39146ACA"/>
    <w:rsid w:val="39EE2A63"/>
    <w:rsid w:val="3DD3921B"/>
    <w:rsid w:val="3E65DDC7"/>
    <w:rsid w:val="3F44CACE"/>
    <w:rsid w:val="3F5DF32B"/>
    <w:rsid w:val="3FE1E0A1"/>
    <w:rsid w:val="4193C0FE"/>
    <w:rsid w:val="43D4A9FC"/>
    <w:rsid w:val="461CE8F5"/>
    <w:rsid w:val="46E0E40F"/>
    <w:rsid w:val="46F67927"/>
    <w:rsid w:val="478B7722"/>
    <w:rsid w:val="49411536"/>
    <w:rsid w:val="494A8B1A"/>
    <w:rsid w:val="4A2E19E9"/>
    <w:rsid w:val="4F169D7D"/>
    <w:rsid w:val="4F62DC1E"/>
    <w:rsid w:val="505AF33A"/>
    <w:rsid w:val="50843310"/>
    <w:rsid w:val="51D821EF"/>
    <w:rsid w:val="53CD0411"/>
    <w:rsid w:val="5430AB75"/>
    <w:rsid w:val="54467362"/>
    <w:rsid w:val="54DD57CC"/>
    <w:rsid w:val="55B8F545"/>
    <w:rsid w:val="580CA661"/>
    <w:rsid w:val="586D66BF"/>
    <w:rsid w:val="58C4779B"/>
    <w:rsid w:val="5909BE64"/>
    <w:rsid w:val="59447BBE"/>
    <w:rsid w:val="5B20B060"/>
    <w:rsid w:val="5BE99D84"/>
    <w:rsid w:val="5C415F26"/>
    <w:rsid w:val="5D088A7E"/>
    <w:rsid w:val="60B4899B"/>
    <w:rsid w:val="61F0DAE3"/>
    <w:rsid w:val="6297784D"/>
    <w:rsid w:val="63E28C0F"/>
    <w:rsid w:val="64270D1C"/>
    <w:rsid w:val="6547C22E"/>
    <w:rsid w:val="662C07BD"/>
    <w:rsid w:val="67BC9F22"/>
    <w:rsid w:val="6B964D25"/>
    <w:rsid w:val="6C2AEA15"/>
    <w:rsid w:val="6C9F17DA"/>
    <w:rsid w:val="6CA8E17C"/>
    <w:rsid w:val="6D290A5C"/>
    <w:rsid w:val="6E14FC6C"/>
    <w:rsid w:val="6F03636D"/>
    <w:rsid w:val="70049753"/>
    <w:rsid w:val="705095EB"/>
    <w:rsid w:val="724F9D55"/>
    <w:rsid w:val="727EEFC6"/>
    <w:rsid w:val="72E4B080"/>
    <w:rsid w:val="7302133B"/>
    <w:rsid w:val="741CD39D"/>
    <w:rsid w:val="75B8A3FE"/>
    <w:rsid w:val="7739FA92"/>
    <w:rsid w:val="789FA5A3"/>
    <w:rsid w:val="78B36295"/>
    <w:rsid w:val="79F77831"/>
    <w:rsid w:val="7A10A08E"/>
    <w:rsid w:val="7B42C318"/>
    <w:rsid w:val="7D97F596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C76D8B2F-B549-4EEC-8FCB-852EEA9A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e"/>
    <w:rsid w:val="005E74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5E7431"/>
  </w:style>
  <w:style w:type="character" w:customStyle="1" w:styleId="eop">
    <w:name w:val="eop"/>
    <w:basedOn w:val="Carpredefinitoparagrafo"/>
    <w:rsid w:val="005E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CF3FAF-0556-4C68-BE5B-887B82858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A460F-5140-4B13-AA61-D3EE01E3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954</Characters>
  <Application>Microsoft Office Word</Application>
  <DocSecurity>0</DocSecurity>
  <Lines>7</Lines>
  <Paragraphs>2</Paragraphs>
  <ScaleCrop>false</ScaleCrop>
  <Company>Università di Napoli "Federico II"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36</cp:revision>
  <dcterms:created xsi:type="dcterms:W3CDTF">2020-12-05T10:32:00Z</dcterms:created>
  <dcterms:modified xsi:type="dcterms:W3CDTF">2021-04-29T14:08:00Z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