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 </w:t>
        <w:br/>
        <w:t>3. Basic Plan - Illustration Summary</w:t>
        <w:br/>
        <w:t>SURRENDER BENEFIT DEATH BENEFIT</w:t>
        <w:br/>
        <w:t>End of Policy Total Guaranteed Non- Non-</w:t>
        <w:br/>
        <w:t xml:space="preserve">Year PrePmaiiudms Guaranteed Total Guaranteed Guaranteed HigThoetar lof </w:t>
        <w:br/>
        <w:t>Cash Value Terminal (A+B) (C) Terminal (A+B) and (C)</w:t>
        <w:br/>
        <w:t xml:space="preserve">Dividend  Dividend </w:t>
        <w:br/>
        <w:t>(A)</w:t>
        <w:br/>
        <w:t>(B) (B)</w:t>
        <w:br/>
        <w:t>1 20,000 0 0 0 20,000 0 20,000</w:t>
        <w:br/>
        <w:t>2 40,000 15,000 0 15,000 40,000 0 40,000</w:t>
        <w:br/>
        <w:t>3 60,000 29,802 0 29,802 60,000 0 60,000</w:t>
        <w:br/>
        <w:t>4 80,000 44,000 0 44,000 80,000 0 80,000</w:t>
        <w:br/>
        <w:t>5 100,000 60,000 1,095 61,095 100,000 1,095 100,000</w:t>
        <w:br/>
        <w:t>10 100,000 76,580 36,145 112,725 100,000 36,145 112,725</w:t>
        <w:br/>
        <w:t>15 100,000 97,730 63,527 161,257 100,000 63,527 161,257</w:t>
        <w:br/>
        <w:t>20 100,000 100,000 140,197 240,197 100,000 140,197 240,197</w:t>
        <w:br/>
        <w:t>25 100,000 100,000 247,536 347,536 100,000 247,536 347,536</w:t>
        <w:br/>
        <w:t>30 100,000 100,000 419,496 519,496 100,000 419,496 519,496</w:t>
        <w:br/>
        <w:t>@age 65 100,000 100,000 419,496 519,496 100,000 419,496 519,496</w:t>
        <w:br/>
        <w:t>@age 70 100,000 100,000 596,933 696,933 100,000 596,933 696,933</w:t>
        <w:br/>
        <w:t>@age 75 100,000 100,000 835,706 935,706 100,000 835,706 935,706</w:t>
        <w:br/>
        <w:t>@age 80 100,000 100,000 1,197,152 1,297,152 100,000 1,197,152 1,297,152</w:t>
        <w:br/>
        <w:t>@age 85 100,000 100,000 1,714,129 1,814,129 100,000 1,714,129 1,814,129</w:t>
        <w:br/>
        <w:t>@age 90 100,000 100,000 2,470,974 2,570,974 100,000 2,470,974 2,570,974</w:t>
        <w:br/>
        <w:t>@age 95 100,000 100,000 3,560,788 3,660,788 100,000 3,560,788 3,660,788</w:t>
        <w:br/>
        <w:t>@age 100 100,000 100,000 5,127,052 5,227,052 100,000 5,127,052 5,227,052</w:t>
        <w:br/>
        <w:t>@age 138 100,000 100,000 83,699,871 83,799,871 100,000 83,699,871 83,799,871</w:t>
        <w:br/>
        <w:t>Explanation on above illustration:</w:t>
        <w:br/>
        <w:t>Please refer to the Explanation Notes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